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6" w:type="dxa"/>
        <w:tblLook w:val="04A0" w:firstRow="1" w:lastRow="0" w:firstColumn="1" w:lastColumn="0" w:noHBand="0" w:noVBand="1"/>
      </w:tblPr>
      <w:tblGrid>
        <w:gridCol w:w="5495"/>
        <w:gridCol w:w="5671"/>
      </w:tblGrid>
      <w:tr w:rsidR="00FC1663" w:rsidRPr="00FC1663" w:rsidTr="00FC1663">
        <w:tc>
          <w:tcPr>
            <w:tcW w:w="5495" w:type="dxa"/>
          </w:tcPr>
          <w:p w:rsidR="00FC1663" w:rsidRPr="00FC1663" w:rsidRDefault="00FC1663" w:rsidP="00FC1663">
            <w:pPr>
              <w:spacing w:after="200" w:line="276" w:lineRule="auto"/>
              <w:rPr>
                <w:rFonts w:eastAsiaTheme="minorHAnsi"/>
                <w:lang w:eastAsia="en-US"/>
              </w:rPr>
            </w:pPr>
            <w:permStart w:id="1131424104" w:edGrp="everyone"/>
            <w:permEnd w:id="1131424104"/>
            <w:r w:rsidRPr="00FC1663">
              <w:rPr>
                <w:rFonts w:eastAsiaTheme="minorHAnsi"/>
                <w:lang w:eastAsia="en-US"/>
              </w:rPr>
              <w:t>ПРЕДВАРИТЕЛЬНО УТВЕРЖДЕН:</w:t>
            </w:r>
          </w:p>
          <w:p w:rsidR="00FC1663" w:rsidRPr="00FC1663" w:rsidRDefault="00FC1663" w:rsidP="00FC1663">
            <w:pPr>
              <w:spacing w:after="200" w:line="276" w:lineRule="auto"/>
              <w:rPr>
                <w:rFonts w:eastAsiaTheme="minorHAnsi"/>
                <w:lang w:eastAsia="en-US"/>
              </w:rPr>
            </w:pPr>
          </w:p>
          <w:p w:rsidR="00FC1663" w:rsidRPr="00FC1663" w:rsidRDefault="00FC1663" w:rsidP="00FC1663">
            <w:pPr>
              <w:spacing w:after="200" w:line="276" w:lineRule="auto"/>
              <w:rPr>
                <w:rFonts w:eastAsiaTheme="minorHAnsi"/>
                <w:lang w:eastAsia="en-US"/>
              </w:rPr>
            </w:pPr>
            <w:r w:rsidRPr="00FC1663">
              <w:rPr>
                <w:rFonts w:eastAsiaTheme="minorHAnsi"/>
                <w:lang w:eastAsia="en-US"/>
              </w:rPr>
              <w:t>Советом директоров</w:t>
            </w:r>
          </w:p>
          <w:p w:rsidR="00FC1663" w:rsidRPr="00FC1663" w:rsidRDefault="00FC1663" w:rsidP="00FC1663">
            <w:pPr>
              <w:spacing w:after="200" w:line="276" w:lineRule="auto"/>
              <w:rPr>
                <w:rFonts w:eastAsiaTheme="minorHAnsi"/>
                <w:lang w:eastAsia="en-US"/>
              </w:rPr>
            </w:pPr>
            <w:r w:rsidRPr="00FC1663">
              <w:rPr>
                <w:rFonts w:eastAsiaTheme="minorHAnsi"/>
                <w:lang w:eastAsia="en-US"/>
              </w:rPr>
              <w:t>АО «Водоканал»</w:t>
            </w:r>
          </w:p>
          <w:p w:rsidR="00FC1663" w:rsidRPr="00FC1663" w:rsidRDefault="00FC1663" w:rsidP="00FC1663">
            <w:pPr>
              <w:spacing w:after="200" w:line="276" w:lineRule="auto"/>
              <w:rPr>
                <w:rFonts w:eastAsiaTheme="minorHAnsi"/>
                <w:lang w:eastAsia="en-US"/>
              </w:rPr>
            </w:pPr>
            <w:r w:rsidRPr="00FC1663">
              <w:rPr>
                <w:rFonts w:eastAsiaTheme="minorHAnsi"/>
                <w:lang w:eastAsia="en-US"/>
              </w:rPr>
              <w:t xml:space="preserve">Протокол № </w:t>
            </w:r>
            <w:r w:rsidR="008A24F9">
              <w:rPr>
                <w:rFonts w:eastAsiaTheme="minorHAnsi"/>
                <w:lang w:eastAsia="en-US"/>
              </w:rPr>
              <w:t>136</w:t>
            </w:r>
          </w:p>
          <w:p w:rsidR="00FC1663" w:rsidRPr="00FC1663" w:rsidRDefault="008A24F9" w:rsidP="00FC1663">
            <w:pPr>
              <w:spacing w:after="200" w:line="276" w:lineRule="auto"/>
              <w:rPr>
                <w:rFonts w:eastAsiaTheme="minorHAnsi"/>
                <w:lang w:eastAsia="en-US"/>
              </w:rPr>
            </w:pPr>
            <w:r>
              <w:rPr>
                <w:rFonts w:eastAsiaTheme="minorHAnsi"/>
                <w:lang w:eastAsia="en-US"/>
              </w:rPr>
              <w:t>От «03» июня</w:t>
            </w:r>
            <w:r w:rsidR="00984A97">
              <w:rPr>
                <w:rFonts w:eastAsiaTheme="minorHAnsi"/>
                <w:lang w:eastAsia="en-US"/>
              </w:rPr>
              <w:t xml:space="preserve"> 2020</w:t>
            </w:r>
            <w:r w:rsidR="00FC1663" w:rsidRPr="00FC1663">
              <w:rPr>
                <w:rFonts w:eastAsiaTheme="minorHAnsi"/>
                <w:lang w:eastAsia="en-US"/>
              </w:rPr>
              <w:t xml:space="preserve"> г.</w:t>
            </w:r>
          </w:p>
        </w:tc>
        <w:tc>
          <w:tcPr>
            <w:tcW w:w="5671" w:type="dxa"/>
          </w:tcPr>
          <w:p w:rsidR="00FC1663" w:rsidRPr="00FC1663" w:rsidRDefault="00FC1663" w:rsidP="00FC1663">
            <w:pPr>
              <w:spacing w:after="200" w:line="276" w:lineRule="auto"/>
              <w:rPr>
                <w:rFonts w:eastAsiaTheme="minorHAnsi"/>
                <w:lang w:eastAsia="en-US"/>
              </w:rPr>
            </w:pPr>
            <w:r w:rsidRPr="00FC1663">
              <w:rPr>
                <w:rFonts w:eastAsiaTheme="minorHAnsi"/>
                <w:lang w:eastAsia="en-US"/>
              </w:rPr>
              <w:t>УТВЕРЖДЕН:</w:t>
            </w:r>
          </w:p>
          <w:p w:rsidR="00FC1663" w:rsidRPr="00FC1663" w:rsidRDefault="00FC1663" w:rsidP="00FC1663">
            <w:pPr>
              <w:spacing w:after="200" w:line="276" w:lineRule="auto"/>
              <w:rPr>
                <w:rFonts w:eastAsiaTheme="minorHAnsi"/>
                <w:lang w:eastAsia="en-US"/>
              </w:rPr>
            </w:pPr>
          </w:p>
          <w:p w:rsidR="00FC1663" w:rsidRPr="00FC1663" w:rsidRDefault="00FC1663" w:rsidP="00FC1663">
            <w:pPr>
              <w:spacing w:after="200" w:line="276" w:lineRule="auto"/>
              <w:rPr>
                <w:rFonts w:eastAsiaTheme="minorHAnsi"/>
                <w:lang w:eastAsia="en-US"/>
              </w:rPr>
            </w:pPr>
            <w:r w:rsidRPr="00FC1663">
              <w:rPr>
                <w:rFonts w:eastAsiaTheme="minorHAnsi"/>
                <w:lang w:eastAsia="en-US"/>
              </w:rPr>
              <w:t>Годовым общим собранием акционеров</w:t>
            </w:r>
          </w:p>
          <w:p w:rsidR="00FC1663" w:rsidRPr="00FC1663" w:rsidRDefault="00FC1663" w:rsidP="00FC1663">
            <w:pPr>
              <w:spacing w:after="200" w:line="276" w:lineRule="auto"/>
              <w:ind w:left="35"/>
              <w:rPr>
                <w:rFonts w:eastAsiaTheme="minorHAnsi"/>
                <w:lang w:eastAsia="en-US"/>
              </w:rPr>
            </w:pPr>
            <w:r w:rsidRPr="00FC1663">
              <w:rPr>
                <w:rFonts w:eastAsiaTheme="minorHAnsi"/>
                <w:lang w:eastAsia="en-US"/>
              </w:rPr>
              <w:t>АО «Водоканал»</w:t>
            </w:r>
          </w:p>
          <w:p w:rsidR="00FC1663" w:rsidRPr="00FC1663" w:rsidRDefault="001657EC" w:rsidP="00FC1663">
            <w:pPr>
              <w:spacing w:after="200" w:line="276" w:lineRule="auto"/>
              <w:rPr>
                <w:rFonts w:eastAsiaTheme="minorHAnsi"/>
                <w:lang w:eastAsia="en-US"/>
              </w:rPr>
            </w:pPr>
            <w:r>
              <w:rPr>
                <w:rFonts w:eastAsiaTheme="minorHAnsi"/>
                <w:lang w:eastAsia="en-US"/>
              </w:rPr>
              <w:t>Протокол № 15/20</w:t>
            </w:r>
          </w:p>
          <w:p w:rsidR="00FC1663" w:rsidRPr="00FC1663" w:rsidRDefault="001657EC" w:rsidP="00FC1663">
            <w:pPr>
              <w:spacing w:after="200" w:line="276" w:lineRule="auto"/>
              <w:rPr>
                <w:rFonts w:eastAsiaTheme="minorHAnsi"/>
                <w:lang w:eastAsia="en-US"/>
              </w:rPr>
            </w:pPr>
            <w:r>
              <w:rPr>
                <w:rFonts w:eastAsiaTheme="minorHAnsi"/>
                <w:lang w:eastAsia="en-US"/>
              </w:rPr>
              <w:t xml:space="preserve">От «08» июля </w:t>
            </w:r>
            <w:r w:rsidR="00984A97">
              <w:rPr>
                <w:rFonts w:eastAsiaTheme="minorHAnsi"/>
                <w:lang w:eastAsia="en-US"/>
              </w:rPr>
              <w:t>2020</w:t>
            </w:r>
            <w:r w:rsidR="00FC1663" w:rsidRPr="00FC1663">
              <w:rPr>
                <w:rFonts w:eastAsiaTheme="minorHAnsi"/>
                <w:lang w:eastAsia="en-US"/>
              </w:rPr>
              <w:t xml:space="preserve"> г.</w:t>
            </w:r>
          </w:p>
        </w:tc>
      </w:tr>
    </w:tbl>
    <w:p w:rsidR="00FC1663" w:rsidRPr="00FC1663" w:rsidRDefault="00FC1663" w:rsidP="00FC1663">
      <w:pPr>
        <w:spacing w:after="200" w:line="276" w:lineRule="auto"/>
        <w:rPr>
          <w:rFonts w:eastAsiaTheme="minorHAnsi"/>
          <w:lang w:eastAsia="en-US"/>
        </w:rPr>
      </w:pPr>
    </w:p>
    <w:p w:rsidR="00CC66C5" w:rsidRDefault="002A7C01" w:rsidP="00CC66C5">
      <w:pPr>
        <w:rPr>
          <w:b/>
          <w:bCs/>
        </w:rPr>
      </w:pPr>
      <w:r>
        <w:rPr>
          <w:b/>
          <w:bCs/>
        </w:rPr>
        <w:t xml:space="preserve"> </w:t>
      </w:r>
    </w:p>
    <w:p w:rsidR="0010647E" w:rsidRDefault="0010647E" w:rsidP="00CC66C5">
      <w:pPr>
        <w:rPr>
          <w:b/>
          <w:bCs/>
        </w:rPr>
      </w:pPr>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B64B88" w:rsidRDefault="00B64B88" w:rsidP="00CC66C5">
      <w:pPr>
        <w:jc w:val="center"/>
        <w:rPr>
          <w:b/>
          <w:bCs/>
          <w:sz w:val="48"/>
          <w:szCs w:val="48"/>
        </w:rPr>
      </w:pPr>
    </w:p>
    <w:p w:rsidR="00BA0B4C" w:rsidRDefault="00BA0B4C" w:rsidP="00CC66C5">
      <w:pPr>
        <w:jc w:val="center"/>
        <w:rPr>
          <w:b/>
          <w:bCs/>
          <w:sz w:val="48"/>
          <w:szCs w:val="48"/>
        </w:rPr>
      </w:pPr>
      <w:r>
        <w:rPr>
          <w:b/>
          <w:bCs/>
          <w:sz w:val="48"/>
          <w:szCs w:val="48"/>
        </w:rPr>
        <w:t xml:space="preserve">Годовой отчет </w:t>
      </w:r>
    </w:p>
    <w:p w:rsidR="00BA0B4C" w:rsidRDefault="00BA0B4C" w:rsidP="00CC66C5">
      <w:pPr>
        <w:jc w:val="center"/>
        <w:rPr>
          <w:b/>
          <w:bCs/>
          <w:sz w:val="48"/>
          <w:szCs w:val="48"/>
        </w:rPr>
      </w:pPr>
      <w:r>
        <w:rPr>
          <w:b/>
          <w:bCs/>
          <w:sz w:val="48"/>
          <w:szCs w:val="48"/>
        </w:rPr>
        <w:t xml:space="preserve">акционерного общества «Водоканал» </w:t>
      </w:r>
    </w:p>
    <w:p w:rsidR="00CC66C5" w:rsidRPr="00A378B0" w:rsidRDefault="00BA0B4C" w:rsidP="00CC66C5">
      <w:pPr>
        <w:jc w:val="center"/>
        <w:rPr>
          <w:b/>
          <w:bCs/>
          <w:sz w:val="48"/>
          <w:szCs w:val="48"/>
        </w:rPr>
      </w:pPr>
      <w:r>
        <w:rPr>
          <w:b/>
          <w:bCs/>
          <w:sz w:val="48"/>
          <w:szCs w:val="48"/>
        </w:rPr>
        <w:t>по итогам финансово-хозяйственной деятельности за 2019 год</w:t>
      </w:r>
      <w:r w:rsidR="00CC66C5" w:rsidRPr="00A378B0">
        <w:rPr>
          <w:b/>
          <w:bCs/>
          <w:sz w:val="48"/>
          <w:szCs w:val="48"/>
        </w:rPr>
        <w:t xml:space="preserve"> </w:t>
      </w:r>
    </w:p>
    <w:p w:rsidR="00CC66C5" w:rsidRPr="00A378B0" w:rsidRDefault="00CC66C5" w:rsidP="00CC66C5">
      <w:pPr>
        <w:jc w:val="center"/>
        <w:rPr>
          <w:b/>
          <w:bCs/>
          <w:sz w:val="64"/>
          <w:szCs w:val="64"/>
        </w:rPr>
      </w:pPr>
      <w:r w:rsidRPr="00A378B0">
        <w:rPr>
          <w:b/>
          <w:bCs/>
          <w:sz w:val="64"/>
          <w:szCs w:val="64"/>
        </w:rPr>
        <w:t xml:space="preserve"> </w:t>
      </w:r>
    </w:p>
    <w:p w:rsidR="00CC66C5" w:rsidRPr="00A378B0" w:rsidRDefault="00CC66C5" w:rsidP="00CC66C5">
      <w:pPr>
        <w:rPr>
          <w:b/>
          <w:bCs/>
          <w:sz w:val="64"/>
          <w:szCs w:val="64"/>
        </w:rPr>
      </w:pPr>
    </w:p>
    <w:p w:rsidR="00CC66C5" w:rsidRPr="00A378B0" w:rsidRDefault="00CC66C5" w:rsidP="00CC66C5">
      <w:pPr>
        <w:rPr>
          <w:b/>
          <w:bCs/>
        </w:rPr>
      </w:pPr>
    </w:p>
    <w:p w:rsidR="00FC1663" w:rsidRPr="00FC1663" w:rsidRDefault="00FC1663" w:rsidP="00FC1663">
      <w:pPr>
        <w:spacing w:after="200" w:line="276" w:lineRule="auto"/>
        <w:rPr>
          <w:rFonts w:eastAsiaTheme="minorHAnsi"/>
          <w:lang w:eastAsia="en-US"/>
        </w:rPr>
      </w:pPr>
      <w:r w:rsidRPr="00FC1663">
        <w:rPr>
          <w:rFonts w:eastAsiaTheme="minorHAnsi"/>
          <w:lang w:eastAsia="en-US"/>
        </w:rPr>
        <w:t>Генеральный директор</w:t>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t xml:space="preserve">А.А. </w:t>
      </w:r>
      <w:proofErr w:type="spellStart"/>
      <w:r w:rsidRPr="00FC1663">
        <w:rPr>
          <w:rFonts w:eastAsiaTheme="minorHAnsi"/>
          <w:lang w:eastAsia="en-US"/>
        </w:rPr>
        <w:t>Кырджагасов</w:t>
      </w:r>
      <w:proofErr w:type="spellEnd"/>
    </w:p>
    <w:p w:rsidR="00FC1663" w:rsidRPr="00FC1663" w:rsidRDefault="00FC1663" w:rsidP="00FC1663">
      <w:pPr>
        <w:spacing w:after="200" w:line="276" w:lineRule="auto"/>
        <w:rPr>
          <w:rFonts w:eastAsiaTheme="minorHAnsi"/>
          <w:lang w:eastAsia="en-US"/>
        </w:rPr>
      </w:pPr>
    </w:p>
    <w:p w:rsidR="00FC1663" w:rsidRPr="00FC1663" w:rsidRDefault="00FC1663" w:rsidP="00FC1663">
      <w:pPr>
        <w:spacing w:after="200" w:line="276" w:lineRule="auto"/>
        <w:rPr>
          <w:rFonts w:eastAsiaTheme="minorHAnsi"/>
          <w:lang w:eastAsia="en-US"/>
        </w:rPr>
      </w:pPr>
      <w:r w:rsidRPr="00FC1663">
        <w:rPr>
          <w:rFonts w:eastAsiaTheme="minorHAnsi"/>
          <w:lang w:eastAsia="en-US"/>
        </w:rPr>
        <w:t>Главный бухгалтер</w:t>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t>И.И. Пинчук</w:t>
      </w:r>
    </w:p>
    <w:p w:rsidR="00FC1663" w:rsidRDefault="00FC1663" w:rsidP="00FC1663">
      <w:pPr>
        <w:spacing w:after="200" w:line="276" w:lineRule="auto"/>
        <w:rPr>
          <w:rFonts w:eastAsiaTheme="minorHAnsi"/>
          <w:lang w:eastAsia="en-US"/>
        </w:rPr>
      </w:pPr>
    </w:p>
    <w:p w:rsidR="00FC1663" w:rsidRPr="00FC1663" w:rsidRDefault="00FC1663" w:rsidP="00FC1663">
      <w:pPr>
        <w:spacing w:after="200" w:line="276" w:lineRule="auto"/>
        <w:rPr>
          <w:rFonts w:eastAsiaTheme="minorHAnsi"/>
          <w:lang w:eastAsia="en-US"/>
        </w:rPr>
      </w:pPr>
    </w:p>
    <w:p w:rsidR="00CC66C5" w:rsidRDefault="00CC66C5" w:rsidP="00CC66C5">
      <w:pPr>
        <w:rPr>
          <w:b/>
          <w:bCs/>
        </w:rPr>
      </w:pPr>
    </w:p>
    <w:p w:rsidR="00BA0B4C" w:rsidRDefault="00BA0B4C" w:rsidP="00FC1663">
      <w:pPr>
        <w:jc w:val="center"/>
        <w:rPr>
          <w:b/>
          <w:bCs/>
          <w:sz w:val="28"/>
          <w:szCs w:val="28"/>
        </w:rPr>
      </w:pPr>
    </w:p>
    <w:p w:rsidR="00BA0B4C" w:rsidRDefault="00BA0B4C" w:rsidP="00FC1663">
      <w:pPr>
        <w:jc w:val="center"/>
        <w:rPr>
          <w:b/>
          <w:bCs/>
          <w:sz w:val="28"/>
          <w:szCs w:val="28"/>
        </w:rPr>
      </w:pPr>
    </w:p>
    <w:p w:rsidR="00BA0B4C" w:rsidRDefault="00BA0B4C" w:rsidP="00FC1663">
      <w:pPr>
        <w:jc w:val="center"/>
        <w:rPr>
          <w:b/>
          <w:bCs/>
          <w:sz w:val="28"/>
          <w:szCs w:val="28"/>
        </w:rPr>
      </w:pPr>
    </w:p>
    <w:p w:rsidR="00FC1663" w:rsidRPr="00A378B0" w:rsidRDefault="00FC1663" w:rsidP="00FC1663">
      <w:pPr>
        <w:jc w:val="center"/>
        <w:rPr>
          <w:b/>
          <w:bCs/>
          <w:sz w:val="28"/>
          <w:szCs w:val="28"/>
        </w:rPr>
      </w:pPr>
      <w:r w:rsidRPr="00A378B0">
        <w:rPr>
          <w:b/>
          <w:bCs/>
          <w:sz w:val="28"/>
          <w:szCs w:val="28"/>
        </w:rPr>
        <w:t>г. Якутск 20</w:t>
      </w:r>
      <w:r>
        <w:rPr>
          <w:b/>
          <w:bCs/>
          <w:sz w:val="28"/>
          <w:szCs w:val="28"/>
        </w:rPr>
        <w:t>20</w:t>
      </w:r>
      <w:r w:rsidRPr="00A378B0">
        <w:rPr>
          <w:b/>
          <w:bCs/>
          <w:sz w:val="28"/>
          <w:szCs w:val="28"/>
        </w:rPr>
        <w:t xml:space="preserve"> г</w:t>
      </w:r>
      <w:r>
        <w:rPr>
          <w:b/>
          <w:bCs/>
          <w:sz w:val="28"/>
          <w:szCs w:val="28"/>
        </w:rPr>
        <w:t>.</w:t>
      </w:r>
    </w:p>
    <w:p w:rsidR="00CC66C5" w:rsidRPr="00A378B0" w:rsidRDefault="0014225A" w:rsidP="00735E75">
      <w:pPr>
        <w:pStyle w:val="af7"/>
        <w:autoSpaceDE w:val="0"/>
        <w:autoSpaceDN w:val="0"/>
        <w:adjustRightInd w:val="0"/>
        <w:jc w:val="center"/>
      </w:pPr>
      <w:r>
        <w:lastRenderedPageBreak/>
        <w:t xml:space="preserve"> </w:t>
      </w:r>
      <w:r w:rsidR="00CC66C5" w:rsidRPr="00A378B0">
        <w:t>Состав отчетности:</w:t>
      </w:r>
      <w:r w:rsidR="00735E75" w:rsidRPr="00A378B0">
        <w:t xml:space="preserve"> </w:t>
      </w:r>
    </w:p>
    <w:p w:rsidR="00CB6DDC" w:rsidRPr="000A1D6C" w:rsidRDefault="001D6DAA" w:rsidP="00173A4B">
      <w:pPr>
        <w:autoSpaceDE w:val="0"/>
        <w:autoSpaceDN w:val="0"/>
        <w:adjustRightInd w:val="0"/>
        <w:ind w:firstLine="708"/>
        <w:jc w:val="both"/>
        <w:rPr>
          <w:b/>
        </w:rPr>
      </w:pPr>
      <w:r w:rsidRPr="000A1D6C">
        <w:rPr>
          <w:b/>
        </w:rPr>
        <w:t xml:space="preserve">1. </w:t>
      </w:r>
      <w:r w:rsidR="00BA0B4C" w:rsidRPr="000A1D6C">
        <w:rPr>
          <w:b/>
        </w:rPr>
        <w:t>Сведения о положении</w:t>
      </w:r>
      <w:r w:rsidR="00697DB5" w:rsidRPr="000A1D6C">
        <w:rPr>
          <w:b/>
        </w:rPr>
        <w:t xml:space="preserve"> акционерного общества в отрасли. </w:t>
      </w:r>
    </w:p>
    <w:p w:rsidR="00CC66C5" w:rsidRPr="000A1D6C" w:rsidRDefault="00CB6DDC" w:rsidP="00173A4B">
      <w:pPr>
        <w:autoSpaceDE w:val="0"/>
        <w:autoSpaceDN w:val="0"/>
        <w:adjustRightInd w:val="0"/>
        <w:ind w:firstLine="708"/>
        <w:jc w:val="both"/>
        <w:rPr>
          <w:b/>
        </w:rPr>
      </w:pPr>
      <w:r w:rsidRPr="000A1D6C">
        <w:rPr>
          <w:b/>
        </w:rPr>
        <w:t xml:space="preserve">2. </w:t>
      </w:r>
      <w:r w:rsidR="00697DB5" w:rsidRPr="000A1D6C">
        <w:rPr>
          <w:b/>
        </w:rPr>
        <w:t>П</w:t>
      </w:r>
      <w:r w:rsidR="00BA0B4C" w:rsidRPr="000A1D6C">
        <w:rPr>
          <w:b/>
        </w:rPr>
        <w:t>риоритетные направления деятельности акционерного общества</w:t>
      </w:r>
      <w:r w:rsidRPr="000A1D6C">
        <w:rPr>
          <w:b/>
        </w:rPr>
        <w:t>.</w:t>
      </w:r>
    </w:p>
    <w:p w:rsidR="00CE7C43" w:rsidRPr="000A1D6C" w:rsidRDefault="00CB6DDC" w:rsidP="00173A4B">
      <w:pPr>
        <w:ind w:firstLine="709"/>
        <w:jc w:val="both"/>
        <w:rPr>
          <w:b/>
          <w:sz w:val="28"/>
          <w:szCs w:val="28"/>
        </w:rPr>
      </w:pPr>
      <w:r w:rsidRPr="000A1D6C">
        <w:rPr>
          <w:b/>
        </w:rPr>
        <w:t>3. Отчет совета директоров (наблюдательного совета) акционерного общества</w:t>
      </w:r>
      <w:r w:rsidRPr="000A1D6C">
        <w:rPr>
          <w:b/>
          <w:sz w:val="28"/>
          <w:szCs w:val="28"/>
        </w:rPr>
        <w:t>.</w:t>
      </w:r>
    </w:p>
    <w:p w:rsidR="00CE7C43" w:rsidRPr="000A1D6C" w:rsidRDefault="00CE7C43" w:rsidP="00173A4B">
      <w:pPr>
        <w:ind w:firstLine="709"/>
        <w:jc w:val="both"/>
        <w:rPr>
          <w:b/>
        </w:rPr>
      </w:pPr>
      <w:r w:rsidRPr="000A1D6C">
        <w:rPr>
          <w:b/>
        </w:rPr>
        <w:t>4</w:t>
      </w:r>
      <w:r w:rsidRPr="000A1D6C">
        <w:rPr>
          <w:b/>
          <w:shd w:val="clear" w:color="auto" w:fill="FFFFFF" w:themeFill="background1"/>
        </w:rPr>
        <w:t>.</w:t>
      </w:r>
      <w:r w:rsidRPr="000A1D6C">
        <w:rPr>
          <w:rFonts w:eastAsiaTheme="minorHAnsi"/>
          <w:b/>
          <w:shd w:val="clear" w:color="auto" w:fill="FFFFFF" w:themeFill="background1"/>
          <w:lang w:eastAsia="en-US"/>
        </w:rPr>
        <w:t xml:space="preserve"> О</w:t>
      </w:r>
      <w:r w:rsidRPr="000A1D6C">
        <w:rPr>
          <w:b/>
        </w:rPr>
        <w:t xml:space="preserve"> результатах развития акционерного общества по приоритетным направлениям его деятельности</w:t>
      </w:r>
      <w:r w:rsidR="0026342B" w:rsidRPr="000A1D6C">
        <w:rPr>
          <w:b/>
        </w:rPr>
        <w:t>:</w:t>
      </w:r>
    </w:p>
    <w:p w:rsidR="0026342B" w:rsidRDefault="0026342B" w:rsidP="00173A4B">
      <w:pPr>
        <w:ind w:firstLine="709"/>
        <w:jc w:val="both"/>
        <w:rPr>
          <w:iCs/>
        </w:rPr>
      </w:pPr>
      <w:r>
        <w:t xml:space="preserve">4.1. </w:t>
      </w:r>
      <w:r w:rsidRPr="0026342B">
        <w:rPr>
          <w:iCs/>
        </w:rPr>
        <w:t>Мероприятия, проводимые на предприятии с целью улучшения качества предоставляемых услуг</w:t>
      </w:r>
      <w:r>
        <w:rPr>
          <w:iCs/>
        </w:rPr>
        <w:t>.</w:t>
      </w:r>
    </w:p>
    <w:p w:rsidR="0026342B" w:rsidRPr="0026342B" w:rsidRDefault="0026342B" w:rsidP="00173A4B">
      <w:pPr>
        <w:ind w:firstLine="709"/>
        <w:rPr>
          <w:b/>
        </w:rPr>
      </w:pPr>
      <w:r>
        <w:rPr>
          <w:iCs/>
        </w:rPr>
        <w:t xml:space="preserve">4.2. </w:t>
      </w:r>
      <w:r w:rsidRPr="0026342B">
        <w:rPr>
          <w:b/>
        </w:rPr>
        <w:t xml:space="preserve"> </w:t>
      </w:r>
      <w:r w:rsidRPr="0026342B">
        <w:t>Исполнение плановых значений за отчетный период</w:t>
      </w:r>
      <w:r>
        <w:t xml:space="preserve"> (основные производственные показатели, показатели финансово-хозяйственной деятельности, объемы реализации услуг).</w:t>
      </w:r>
    </w:p>
    <w:p w:rsidR="0026342B" w:rsidRDefault="0026342B" w:rsidP="00173A4B">
      <w:pPr>
        <w:ind w:firstLine="709"/>
        <w:jc w:val="both"/>
      </w:pPr>
      <w:r w:rsidRPr="0026342B">
        <w:t>4.3. Ключевые показатели эффективности деятельности АО «Водоканал» за 2019 год.</w:t>
      </w:r>
    </w:p>
    <w:p w:rsidR="0026342B" w:rsidRPr="0026342B" w:rsidRDefault="0026342B" w:rsidP="00173A4B">
      <w:pPr>
        <w:ind w:firstLine="709"/>
        <w:contextualSpacing/>
      </w:pPr>
      <w:r w:rsidRPr="0026342B">
        <w:t>4.4. Стратегия на долгосрочный период развития</w:t>
      </w:r>
      <w:r>
        <w:t>.</w:t>
      </w:r>
    </w:p>
    <w:p w:rsidR="00263C19" w:rsidRDefault="00263C19" w:rsidP="00173A4B">
      <w:pPr>
        <w:tabs>
          <w:tab w:val="left" w:pos="6670"/>
        </w:tabs>
        <w:ind w:firstLine="709"/>
      </w:pPr>
      <w:r w:rsidRPr="00263C19">
        <w:t>4.5. Объем бюджетного финансирования</w:t>
      </w:r>
      <w:r>
        <w:t xml:space="preserve"> (субсидии, государственная гарантия с Государственного бюджета РС (Я)</w:t>
      </w:r>
      <w:r w:rsidR="00D73D09">
        <w:t>.</w:t>
      </w:r>
    </w:p>
    <w:p w:rsidR="00D73D09" w:rsidRPr="00263C19" w:rsidRDefault="00D73D09" w:rsidP="00173A4B">
      <w:pPr>
        <w:tabs>
          <w:tab w:val="left" w:pos="6670"/>
        </w:tabs>
        <w:ind w:firstLine="709"/>
      </w:pPr>
      <w:r>
        <w:t>4.6. Бюджетная эффективность</w:t>
      </w:r>
      <w:r w:rsidR="00B64CD1">
        <w:t xml:space="preserve"> (и</w:t>
      </w:r>
      <w:r w:rsidR="00B64CD1" w:rsidRPr="00B64CD1">
        <w:t>нформация о состоянии расчетов с бюджетной системой РФ</w:t>
      </w:r>
      <w:r w:rsidR="00B64CD1">
        <w:t>, эффективность применения налоговой льготы)</w:t>
      </w:r>
      <w:r>
        <w:t>.</w:t>
      </w:r>
    </w:p>
    <w:p w:rsidR="0026342B" w:rsidRDefault="000A1D6C" w:rsidP="00173A4B">
      <w:pPr>
        <w:ind w:firstLine="709"/>
        <w:jc w:val="both"/>
        <w:rPr>
          <w:bCs/>
        </w:rPr>
      </w:pPr>
      <w:r w:rsidRPr="000A1D6C">
        <w:rPr>
          <w:bCs/>
        </w:rPr>
        <w:t>4.7. Рентабельность предприятия.</w:t>
      </w:r>
    </w:p>
    <w:p w:rsidR="00E70B7B" w:rsidRDefault="000A1D6C" w:rsidP="00173A4B">
      <w:pPr>
        <w:pStyle w:val="af7"/>
        <w:ind w:left="0" w:firstLine="709"/>
      </w:pPr>
      <w:r w:rsidRPr="000A1D6C">
        <w:t>4.8. Меры принимаемые по повышению рентабельности предприятия</w:t>
      </w:r>
      <w:r>
        <w:rPr>
          <w:b/>
        </w:rPr>
        <w:t xml:space="preserve"> </w:t>
      </w:r>
      <w:r w:rsidRPr="000A1D6C">
        <w:t>(</w:t>
      </w:r>
      <w:r w:rsidR="00E70B7B">
        <w:t xml:space="preserve">исполнение </w:t>
      </w:r>
      <w:r>
        <w:t>план</w:t>
      </w:r>
      <w:r w:rsidR="00E70B7B">
        <w:t>а</w:t>
      </w:r>
      <w:r>
        <w:t xml:space="preserve"> антикризисных мероприятий</w:t>
      </w:r>
      <w:r w:rsidR="00E70B7B">
        <w:t>).</w:t>
      </w:r>
    </w:p>
    <w:p w:rsidR="000A1D6C" w:rsidRPr="00EC01E0" w:rsidRDefault="00E70B7B" w:rsidP="00173A4B">
      <w:pPr>
        <w:pStyle w:val="af7"/>
        <w:ind w:left="0" w:firstLine="709"/>
      </w:pPr>
      <w:r w:rsidRPr="00EC01E0">
        <w:t>4.9. Распределение чистой прибыли по финансово-хозяйственной деятельности 2018</w:t>
      </w:r>
      <w:r w:rsidR="00735E75">
        <w:t xml:space="preserve"> года</w:t>
      </w:r>
      <w:r w:rsidRPr="00EC01E0">
        <w:t xml:space="preserve"> и </w:t>
      </w:r>
      <w:r w:rsidR="00735E75">
        <w:t xml:space="preserve">проект распределения чистой прибыли по итогам </w:t>
      </w:r>
      <w:r w:rsidRPr="00EC01E0">
        <w:t>2019 г</w:t>
      </w:r>
      <w:r w:rsidR="00735E75">
        <w:t>ода</w:t>
      </w:r>
      <w:r w:rsidRPr="00EC01E0">
        <w:t>.</w:t>
      </w:r>
      <w:r w:rsidR="000A1D6C" w:rsidRPr="00EC01E0">
        <w:t xml:space="preserve"> </w:t>
      </w:r>
    </w:p>
    <w:p w:rsidR="00E70B7B" w:rsidRDefault="00E70B7B" w:rsidP="00173A4B">
      <w:pPr>
        <w:pStyle w:val="af7"/>
        <w:ind w:left="0" w:firstLine="709"/>
      </w:pPr>
      <w:r w:rsidRPr="00E70B7B">
        <w:t>4.10. Исполнение обществом решений органов управления, в том числе принятых в соответствии с поручениями Главы РС (Я) и Правительства РС(Я).</w:t>
      </w:r>
    </w:p>
    <w:p w:rsidR="00D47448" w:rsidRPr="00E70B7B" w:rsidRDefault="00D47448" w:rsidP="00173A4B">
      <w:pPr>
        <w:pStyle w:val="af7"/>
        <w:ind w:left="0" w:firstLine="709"/>
      </w:pPr>
      <w:r>
        <w:t>4.11. Сведения об участии общества в других юридических лицах и результатах участия.</w:t>
      </w:r>
    </w:p>
    <w:p w:rsidR="00E70B7B" w:rsidRPr="00E70B7B" w:rsidRDefault="00E70B7B" w:rsidP="00173A4B">
      <w:pPr>
        <w:ind w:firstLine="709"/>
        <w:jc w:val="both"/>
        <w:rPr>
          <w:b/>
        </w:rPr>
      </w:pPr>
      <w:r w:rsidRPr="00E70B7B">
        <w:rPr>
          <w:b/>
        </w:rPr>
        <w:t>5. Информация об объеме использованных акционерным обществом в отчетном году видов энергетических ресурсов (тепловая энергия, электрическая энергия, бензин автомобильный, топливо дизельное, газ естественный (природный) в натуральном выражении и в денежном выражении.</w:t>
      </w:r>
    </w:p>
    <w:p w:rsidR="004709E2" w:rsidRPr="000A3144" w:rsidRDefault="00E70B7B" w:rsidP="00173A4B">
      <w:pPr>
        <w:ind w:firstLine="709"/>
        <w:jc w:val="both"/>
        <w:rPr>
          <w:b/>
        </w:rPr>
      </w:pPr>
      <w:r w:rsidRPr="000A3144">
        <w:rPr>
          <w:b/>
        </w:rPr>
        <w:t>6.</w:t>
      </w:r>
      <w:r w:rsidR="00D7216C">
        <w:rPr>
          <w:b/>
        </w:rPr>
        <w:t xml:space="preserve"> </w:t>
      </w:r>
      <w:r w:rsidRPr="000A3144">
        <w:rPr>
          <w:b/>
        </w:rPr>
        <w:t>Перспективы развития акционерного общества.</w:t>
      </w:r>
    </w:p>
    <w:p w:rsidR="0026342B" w:rsidRPr="00D7216C" w:rsidRDefault="00D7216C" w:rsidP="00173A4B">
      <w:pPr>
        <w:ind w:firstLine="709"/>
        <w:jc w:val="both"/>
      </w:pPr>
      <w:r w:rsidRPr="00D7216C">
        <w:rPr>
          <w:b/>
          <w:color w:val="000000" w:themeColor="text1"/>
        </w:rPr>
        <w:t>7.</w:t>
      </w:r>
      <w:r>
        <w:rPr>
          <w:b/>
          <w:color w:val="000000" w:themeColor="text1"/>
        </w:rPr>
        <w:t xml:space="preserve"> </w:t>
      </w:r>
      <w:r w:rsidRPr="00D7216C">
        <w:rPr>
          <w:b/>
          <w:color w:val="000000" w:themeColor="text1"/>
        </w:rPr>
        <w:t>Отчет о выплате объявленных (начисленных) дивидендов по акциям акционерного общества</w:t>
      </w:r>
      <w:r>
        <w:rPr>
          <w:b/>
          <w:color w:val="000000" w:themeColor="text1"/>
        </w:rPr>
        <w:t>.</w:t>
      </w:r>
    </w:p>
    <w:p w:rsidR="006325B8" w:rsidRDefault="00D7216C" w:rsidP="00173A4B">
      <w:pPr>
        <w:ind w:firstLine="709"/>
        <w:jc w:val="both"/>
        <w:rPr>
          <w:b/>
        </w:rPr>
      </w:pPr>
      <w:r w:rsidRPr="00D7216C">
        <w:rPr>
          <w:b/>
        </w:rPr>
        <w:t>8. Описание основных факторов риска, связанных с деятельностью акционерного общества</w:t>
      </w:r>
      <w:r>
        <w:rPr>
          <w:b/>
        </w:rPr>
        <w:t>.</w:t>
      </w:r>
    </w:p>
    <w:p w:rsidR="00D7216C" w:rsidRDefault="00D7216C" w:rsidP="00173A4B">
      <w:pPr>
        <w:ind w:firstLine="709"/>
        <w:jc w:val="both"/>
        <w:rPr>
          <w:b/>
        </w:rPr>
      </w:pPr>
      <w:r w:rsidRPr="00D7216C">
        <w:rPr>
          <w:b/>
        </w:rPr>
        <w:t xml:space="preserve">9. Перечень совершенных акционерным обществом в отчетном году сделок, признаваемых в соответствии с Федеральным </w:t>
      </w:r>
      <w:hyperlink r:id="rId8" w:history="1">
        <w:r w:rsidRPr="00D7216C">
          <w:rPr>
            <w:b/>
          </w:rPr>
          <w:t>законом</w:t>
        </w:r>
      </w:hyperlink>
      <w:r w:rsidRPr="00D7216C">
        <w:rPr>
          <w:b/>
        </w:rPr>
        <w:t xml:space="preserve"> "Об акционерных обществах" крупными сделками</w:t>
      </w:r>
      <w:r>
        <w:rPr>
          <w:b/>
        </w:rPr>
        <w:t>.</w:t>
      </w:r>
    </w:p>
    <w:p w:rsidR="00173A4B" w:rsidRDefault="00D7216C" w:rsidP="00173A4B">
      <w:pPr>
        <w:tabs>
          <w:tab w:val="left" w:pos="993"/>
          <w:tab w:val="left" w:pos="3119"/>
          <w:tab w:val="left" w:pos="7528"/>
        </w:tabs>
        <w:ind w:firstLine="709"/>
        <w:jc w:val="both"/>
        <w:rPr>
          <w:b/>
        </w:rPr>
      </w:pPr>
      <w:r w:rsidRPr="00D7216C">
        <w:rPr>
          <w:b/>
        </w:rPr>
        <w:t xml:space="preserve">10. Перечень совершенных акционерным обществом в отчетном году сделок, признаваемых в соответствии с Федеральным </w:t>
      </w:r>
      <w:hyperlink r:id="rId9" w:history="1">
        <w:r w:rsidRPr="00D7216C">
          <w:rPr>
            <w:b/>
          </w:rPr>
          <w:t>законом</w:t>
        </w:r>
      </w:hyperlink>
      <w:r w:rsidRPr="00D7216C">
        <w:rPr>
          <w:b/>
        </w:rPr>
        <w:t xml:space="preserve"> "Об акционерных обществах" сделками, в совершении которых имелась заинтересованность.</w:t>
      </w:r>
    </w:p>
    <w:p w:rsidR="00173A4B" w:rsidRPr="00173A4B" w:rsidRDefault="00173A4B" w:rsidP="00173A4B">
      <w:pPr>
        <w:tabs>
          <w:tab w:val="left" w:pos="993"/>
          <w:tab w:val="left" w:pos="3119"/>
          <w:tab w:val="left" w:pos="7528"/>
        </w:tabs>
        <w:ind w:firstLine="709"/>
        <w:jc w:val="both"/>
        <w:rPr>
          <w:b/>
        </w:rPr>
      </w:pPr>
      <w:r w:rsidRPr="00173A4B">
        <w:rPr>
          <w:b/>
        </w:rPr>
        <w:t>11. Состав совета директоров (наблюдательного совета) акционерного общества</w:t>
      </w:r>
    </w:p>
    <w:p w:rsidR="00173A4B" w:rsidRPr="00173A4B" w:rsidRDefault="00173A4B" w:rsidP="00173A4B">
      <w:pPr>
        <w:pStyle w:val="ab"/>
        <w:spacing w:after="0"/>
        <w:ind w:firstLine="709"/>
        <w:jc w:val="both"/>
        <w:rPr>
          <w:sz w:val="24"/>
          <w:szCs w:val="24"/>
        </w:rPr>
      </w:pPr>
      <w:r w:rsidRPr="00173A4B">
        <w:rPr>
          <w:rFonts w:ascii="Times New Roman" w:hAnsi="Times New Roman" w:cs="Times New Roman"/>
          <w:b/>
          <w:sz w:val="24"/>
          <w:szCs w:val="24"/>
        </w:rPr>
        <w:t xml:space="preserve">12. Сведения о лице, занимающем должность единоличного исполнительного органа акционерного общества (генеральном директоре, краткие биографические данные (год рождения, сведения об образовании, сведения об основном месте работы), доля участия в уставном капитале акционерного общества. </w:t>
      </w:r>
    </w:p>
    <w:p w:rsidR="00940B16" w:rsidRPr="00940B16" w:rsidRDefault="00940B16" w:rsidP="00940B16">
      <w:pPr>
        <w:tabs>
          <w:tab w:val="left" w:pos="993"/>
          <w:tab w:val="left" w:pos="3119"/>
          <w:tab w:val="left" w:pos="7528"/>
        </w:tabs>
        <w:spacing w:after="200"/>
        <w:ind w:firstLine="709"/>
        <w:jc w:val="both"/>
        <w:rPr>
          <w:b/>
        </w:rPr>
      </w:pPr>
      <w:r w:rsidRPr="00940B16">
        <w:rPr>
          <w:b/>
        </w:rPr>
        <w:t>13. Основные положения политики акционерного общества в области вознаграждения и (или) компенсации расходов.</w:t>
      </w:r>
    </w:p>
    <w:p w:rsidR="00940B16" w:rsidRPr="00940B16" w:rsidRDefault="00940B16" w:rsidP="00940B16">
      <w:pPr>
        <w:tabs>
          <w:tab w:val="left" w:pos="993"/>
          <w:tab w:val="left" w:pos="3119"/>
          <w:tab w:val="left" w:pos="7528"/>
        </w:tabs>
        <w:spacing w:after="200"/>
        <w:ind w:firstLine="709"/>
        <w:jc w:val="both"/>
        <w:rPr>
          <w:b/>
        </w:rPr>
      </w:pPr>
      <w:r w:rsidRPr="00940B16">
        <w:rPr>
          <w:b/>
        </w:rPr>
        <w:t xml:space="preserve">14. Сведения (отчет) о соблюдении акционерным обществом принципов и рекомендаций </w:t>
      </w:r>
      <w:hyperlink r:id="rId10" w:history="1">
        <w:r w:rsidRPr="00940B16">
          <w:rPr>
            <w:b/>
          </w:rPr>
          <w:t>Кодекса</w:t>
        </w:r>
      </w:hyperlink>
      <w:r w:rsidRPr="00940B16">
        <w:rPr>
          <w:b/>
        </w:rPr>
        <w:t xml:space="preserve"> корпоративного управления, рекомендованного к применению Банком России (далее - Кодекс корпоративного управления)</w:t>
      </w:r>
    </w:p>
    <w:p w:rsidR="00831D43" w:rsidRDefault="001D6DAA" w:rsidP="0091503A">
      <w:pPr>
        <w:ind w:firstLine="709"/>
        <w:jc w:val="both"/>
        <w:rPr>
          <w:b/>
          <w:sz w:val="28"/>
          <w:szCs w:val="28"/>
        </w:rPr>
      </w:pPr>
      <w:r w:rsidRPr="00F717F4">
        <w:rPr>
          <w:b/>
          <w:sz w:val="28"/>
          <w:szCs w:val="28"/>
        </w:rPr>
        <w:lastRenderedPageBreak/>
        <w:t>1</w:t>
      </w:r>
      <w:r w:rsidR="00831D43" w:rsidRPr="005311E7">
        <w:rPr>
          <w:b/>
          <w:sz w:val="28"/>
          <w:szCs w:val="28"/>
        </w:rPr>
        <w:t xml:space="preserve">. </w:t>
      </w:r>
      <w:r w:rsidR="00697DB5" w:rsidRPr="00697DB5">
        <w:rPr>
          <w:b/>
          <w:sz w:val="28"/>
          <w:szCs w:val="28"/>
        </w:rPr>
        <w:t xml:space="preserve">Сведения о положении акционерного общества в отрасли. </w:t>
      </w:r>
    </w:p>
    <w:p w:rsidR="00697DB5" w:rsidRPr="00697DB5" w:rsidRDefault="00697DB5" w:rsidP="003F02FF">
      <w:pPr>
        <w:tabs>
          <w:tab w:val="left" w:pos="993"/>
        </w:tabs>
        <w:ind w:firstLine="709"/>
        <w:rPr>
          <w:rFonts w:asciiTheme="minorHAnsi" w:eastAsiaTheme="minorHAnsi" w:hAnsiTheme="minorHAnsi" w:cstheme="minorBidi"/>
          <w:sz w:val="22"/>
          <w:szCs w:val="22"/>
          <w:lang w:eastAsia="en-US"/>
        </w:rPr>
      </w:pPr>
      <w:r w:rsidRPr="0091503A">
        <w:rPr>
          <w:rFonts w:eastAsiaTheme="minorHAnsi"/>
          <w:b/>
          <w:bCs/>
          <w:iCs/>
          <w:lang w:eastAsia="en-US"/>
        </w:rPr>
        <w:t>Полное фирменное наименование: Акционерное Общество "Водоканал"</w:t>
      </w:r>
    </w:p>
    <w:p w:rsidR="00697DB5" w:rsidRPr="00697DB5" w:rsidRDefault="00697DB5" w:rsidP="0091503A">
      <w:pPr>
        <w:tabs>
          <w:tab w:val="left" w:pos="993"/>
        </w:tabs>
        <w:ind w:firstLine="709"/>
        <w:jc w:val="both"/>
        <w:rPr>
          <w:rFonts w:eastAsiaTheme="minorHAnsi"/>
          <w:lang w:eastAsia="en-US"/>
        </w:rPr>
      </w:pPr>
      <w:r w:rsidRPr="0091503A">
        <w:rPr>
          <w:rFonts w:eastAsiaTheme="minorHAnsi"/>
          <w:b/>
          <w:bCs/>
          <w:iCs/>
          <w:lang w:eastAsia="en-US"/>
        </w:rPr>
        <w:t>Сокращенное: АО "Водоканал"</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Учредитель общества — Правительство Республики Саха (Якутия) в лице Министерства имущественных отношений Республики Саха (Якутия);</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Дата государственной регистрации — 10 сентября 2009 года;</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Дата выдачи свидетельства о государственной регистрации — Свидетельство серии 14 № 0011686404, выдано 10 сентября 2009 года МРИ ФНС №5 по Республике Саха (Якутия).</w:t>
      </w:r>
    </w:p>
    <w:p w:rsidR="00697DB5" w:rsidRPr="00697DB5" w:rsidRDefault="00697DB5" w:rsidP="00697DB5">
      <w:pPr>
        <w:tabs>
          <w:tab w:val="left" w:pos="993"/>
        </w:tabs>
        <w:spacing w:after="200"/>
        <w:ind w:firstLine="708"/>
        <w:rPr>
          <w:rFonts w:eastAsiaTheme="minorHAnsi"/>
          <w:lang w:eastAsia="en-US"/>
        </w:rPr>
      </w:pPr>
      <w:bookmarkStart w:id="0" w:name="_Toc384825322"/>
      <w:bookmarkStart w:id="1" w:name="_Toc384825805"/>
      <w:bookmarkStart w:id="2" w:name="_Toc419820633"/>
      <w:bookmarkStart w:id="3" w:name="_Toc419900372"/>
      <w:r w:rsidRPr="00697DB5">
        <w:rPr>
          <w:rFonts w:eastAsiaTheme="minorHAnsi"/>
          <w:lang w:eastAsia="en-US"/>
        </w:rPr>
        <w:t>Идентификационный номер налогоплательщика</w:t>
      </w:r>
      <w:bookmarkEnd w:id="0"/>
      <w:bookmarkEnd w:id="1"/>
      <w:bookmarkEnd w:id="2"/>
      <w:bookmarkEnd w:id="3"/>
    </w:p>
    <w:p w:rsidR="00697DB5" w:rsidRPr="00697DB5" w:rsidRDefault="00697DB5" w:rsidP="00697DB5">
      <w:pPr>
        <w:widowControl w:val="0"/>
        <w:tabs>
          <w:tab w:val="left" w:pos="993"/>
        </w:tabs>
        <w:suppressAutoHyphens/>
        <w:autoSpaceDE w:val="0"/>
        <w:ind w:firstLine="708"/>
        <w:jc w:val="both"/>
        <w:rPr>
          <w:kern w:val="2"/>
        </w:rPr>
      </w:pPr>
      <w:r w:rsidRPr="00697DB5">
        <w:rPr>
          <w:kern w:val="2"/>
        </w:rPr>
        <w:t>ИНН/КПП — 1435219600/143501001;</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 xml:space="preserve">Размер </w:t>
      </w:r>
      <w:r w:rsidR="00E95ADD">
        <w:rPr>
          <w:kern w:val="2"/>
        </w:rPr>
        <w:t>уставного капитала на 31.12.2019</w:t>
      </w:r>
      <w:r w:rsidRPr="00697DB5">
        <w:rPr>
          <w:kern w:val="2"/>
        </w:rPr>
        <w:t xml:space="preserve">г. — </w:t>
      </w:r>
      <w:r w:rsidRPr="00697DB5">
        <w:rPr>
          <w:color w:val="00000A"/>
          <w:kern w:val="2"/>
        </w:rPr>
        <w:t>2</w:t>
      </w:r>
      <w:r w:rsidR="00E95ADD">
        <w:rPr>
          <w:color w:val="00000A"/>
          <w:kern w:val="2"/>
          <w:lang w:val="en-US"/>
        </w:rPr>
        <w:t> </w:t>
      </w:r>
      <w:r w:rsidR="00E95ADD">
        <w:rPr>
          <w:color w:val="00000A"/>
          <w:kern w:val="2"/>
        </w:rPr>
        <w:t>186 894</w:t>
      </w:r>
      <w:r w:rsidRPr="00697DB5">
        <w:rPr>
          <w:color w:val="00000A"/>
          <w:kern w:val="2"/>
        </w:rPr>
        <w:t xml:space="preserve"> 000 </w:t>
      </w:r>
      <w:r w:rsidRPr="00697DB5">
        <w:rPr>
          <w:color w:val="000000" w:themeColor="text1"/>
          <w:kern w:val="2"/>
        </w:rPr>
        <w:t>рублей;</w:t>
      </w:r>
    </w:p>
    <w:p w:rsidR="00697DB5" w:rsidRPr="00697DB5" w:rsidRDefault="00697DB5" w:rsidP="00697DB5">
      <w:pPr>
        <w:tabs>
          <w:tab w:val="left" w:pos="993"/>
        </w:tabs>
        <w:ind w:firstLine="709"/>
        <w:jc w:val="both"/>
      </w:pPr>
      <w:r w:rsidRPr="00697DB5">
        <w:rPr>
          <w:color w:val="00000A"/>
        </w:rPr>
        <w:t>Количество акционеров, зарегистрированных в реестре 2, из них юридические лица - 2 в лице Министерства имущественных и земельных отношений Ре</w:t>
      </w:r>
      <w:r w:rsidR="00E95ADD">
        <w:rPr>
          <w:color w:val="00000A"/>
        </w:rPr>
        <w:t>спублики Саха (Якутия) – 95,4273</w:t>
      </w:r>
      <w:r w:rsidRPr="00697DB5">
        <w:rPr>
          <w:color w:val="00000A"/>
        </w:rPr>
        <w:t xml:space="preserve"> % от уставного капитала, Департамент имущественных и земельных отношений Окружной админ</w:t>
      </w:r>
      <w:r w:rsidR="00E95ADD">
        <w:rPr>
          <w:color w:val="00000A"/>
        </w:rPr>
        <w:t>истрации города Якутска – 4,5727</w:t>
      </w:r>
      <w:r w:rsidRPr="00697DB5">
        <w:rPr>
          <w:color w:val="00000A"/>
        </w:rPr>
        <w:t xml:space="preserve"> % от уставного капитала.</w:t>
      </w:r>
    </w:p>
    <w:p w:rsidR="00E95ADD" w:rsidRPr="00E95ADD" w:rsidRDefault="00E95ADD" w:rsidP="00E95ADD">
      <w:pPr>
        <w:tabs>
          <w:tab w:val="left" w:pos="993"/>
        </w:tabs>
        <w:ind w:firstLine="709"/>
        <w:jc w:val="both"/>
        <w:rPr>
          <w:rFonts w:eastAsiaTheme="minorHAnsi"/>
          <w:bCs/>
          <w:lang w:eastAsia="en-US"/>
        </w:rPr>
      </w:pPr>
      <w:r w:rsidRPr="00E95ADD">
        <w:rPr>
          <w:rFonts w:eastAsiaTheme="minorHAnsi"/>
          <w:lang w:eastAsia="en-US"/>
        </w:rPr>
        <w:t>АО «Водоканал» имеет 75% доли в уставном капитале ООО «</w:t>
      </w:r>
      <w:proofErr w:type="spellStart"/>
      <w:r w:rsidRPr="00E95ADD">
        <w:rPr>
          <w:rFonts w:eastAsiaTheme="minorHAnsi"/>
          <w:lang w:eastAsia="en-US"/>
        </w:rPr>
        <w:t>Акваресурс</w:t>
      </w:r>
      <w:proofErr w:type="spellEnd"/>
      <w:r w:rsidRPr="00E95ADD">
        <w:rPr>
          <w:rFonts w:eastAsiaTheme="minorHAnsi"/>
          <w:lang w:eastAsia="en-US"/>
        </w:rPr>
        <w:t xml:space="preserve">», которая создана 12.03.2019 года.  </w:t>
      </w:r>
    </w:p>
    <w:p w:rsidR="006143E3" w:rsidRDefault="006143E3" w:rsidP="006143E3">
      <w:pPr>
        <w:tabs>
          <w:tab w:val="left" w:pos="993"/>
        </w:tabs>
        <w:ind w:firstLine="709"/>
        <w:jc w:val="both"/>
        <w:rPr>
          <w:rFonts w:eastAsiaTheme="minorHAnsi"/>
          <w:b/>
          <w:bCs/>
          <w:i/>
          <w:iCs/>
          <w:lang w:eastAsia="en-US"/>
        </w:rPr>
      </w:pPr>
      <w:r w:rsidRPr="00697DB5">
        <w:rPr>
          <w:rFonts w:eastAsiaTheme="minorHAnsi"/>
          <w:b/>
          <w:bCs/>
          <w:i/>
          <w:iCs/>
          <w:lang w:eastAsia="en-US"/>
        </w:rPr>
        <w:t xml:space="preserve">В промышленных, банковских, финансовых группах, холдингах, концернах Общество не участвует. </w:t>
      </w:r>
    </w:p>
    <w:p w:rsidR="00697DB5" w:rsidRPr="00697DB5" w:rsidRDefault="00697DB5" w:rsidP="00E95ADD">
      <w:pPr>
        <w:tabs>
          <w:tab w:val="left" w:pos="993"/>
        </w:tabs>
        <w:spacing w:after="200"/>
        <w:ind w:firstLine="709"/>
        <w:jc w:val="both"/>
        <w:rPr>
          <w:rFonts w:eastAsiaTheme="minorHAnsi"/>
          <w:b/>
          <w:bCs/>
          <w:lang w:eastAsia="en-US"/>
        </w:rPr>
      </w:pPr>
      <w:r w:rsidRPr="00697DB5">
        <w:rPr>
          <w:rFonts w:eastAsiaTheme="minorHAnsi"/>
          <w:b/>
          <w:bCs/>
          <w:lang w:eastAsia="en-US"/>
        </w:rPr>
        <w:t>Цели создания:</w:t>
      </w:r>
    </w:p>
    <w:p w:rsidR="00697DB5" w:rsidRPr="00697DB5" w:rsidRDefault="00697DB5" w:rsidP="00697DB5">
      <w:pPr>
        <w:tabs>
          <w:tab w:val="left" w:pos="993"/>
        </w:tabs>
        <w:spacing w:after="200"/>
        <w:ind w:firstLine="709"/>
        <w:jc w:val="both"/>
        <w:rPr>
          <w:rFonts w:eastAsiaTheme="minorHAnsi"/>
          <w:lang w:eastAsia="en-US"/>
        </w:rPr>
      </w:pPr>
      <w:r w:rsidRPr="00697DB5">
        <w:rPr>
          <w:rFonts w:eastAsiaTheme="minorHAnsi"/>
          <w:lang w:eastAsia="en-US"/>
        </w:rPr>
        <w:t>Оказание услуг по водоснабжению и приему сточных вод населению и предприятиям, учреждениям и организациям любых форм собственности. Содержание и ремонт водозаборных сооружений, станции подъема воды, очистных сооружений и передаточных устройств и их реконструкция. Оказание платных услуг населению.</w:t>
      </w:r>
    </w:p>
    <w:p w:rsidR="00697DB5" w:rsidRPr="00697DB5" w:rsidRDefault="00697DB5" w:rsidP="00697DB5">
      <w:pPr>
        <w:tabs>
          <w:tab w:val="left" w:pos="993"/>
        </w:tabs>
        <w:spacing w:after="200"/>
        <w:ind w:firstLine="709"/>
        <w:jc w:val="both"/>
        <w:rPr>
          <w:rFonts w:eastAsiaTheme="minorHAnsi"/>
          <w:b/>
          <w:bCs/>
          <w:lang w:eastAsia="en-US"/>
        </w:rPr>
      </w:pPr>
      <w:r w:rsidRPr="00697DB5">
        <w:rPr>
          <w:rFonts w:eastAsiaTheme="minorHAnsi"/>
          <w:b/>
          <w:bCs/>
          <w:lang w:eastAsia="en-US"/>
        </w:rPr>
        <w:t>Основные виды деятельности</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ОГРН — 1091435008081;</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ИНН/КПП — 1435219600/143501001;</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ОКПО — 05328484;</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ОКАТО — 98401000000;</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Организационно-правовая форма: акционерное общество - ОКОПФ - 47;</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Форма собственности: собственность субъекта Российской Федерации -ОКФС -  13;</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Основной вид деятельности — сбор, очистка и распределение воды -ОКВЭД 36.00;</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Дополнительные виды деятельности — Сбор и обработка сточных вод-ОКВЭД 37.00, производство общестроительных работ по возведению зданий, производство общестроительных работ по строительству прочих зданий и сооружений, не включенных в другие группировки, производство земляных работ, производство бетонных и железобетонных работ,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 производство подводных работ, включая водолазные, монтаж металлических строительных конструкций, производство электромонтажных работ, обслуживание насосов и компрессоров, архитектурная деятельность, производство санитарно-технических работ, производство пара и горячей воды (тепловой энергии) котельными, распределение пара и горячей воды (тепловой энергии), производство минеральных вод и других безалкогольных напитков, проектирование производственных помещений, включая размещение машин и оборудования, транспортировка по трубопроводам и др.;</w:t>
      </w:r>
    </w:p>
    <w:p w:rsidR="00697DB5" w:rsidRPr="00697DB5" w:rsidRDefault="00697DB5" w:rsidP="00697DB5">
      <w:pPr>
        <w:tabs>
          <w:tab w:val="left" w:pos="993"/>
        </w:tabs>
        <w:spacing w:after="150"/>
        <w:ind w:firstLine="709"/>
        <w:jc w:val="both"/>
      </w:pPr>
      <w:r w:rsidRPr="00697DB5">
        <w:rPr>
          <w:bCs/>
        </w:rPr>
        <w:t>Основные принципы</w:t>
      </w:r>
      <w:r w:rsidRPr="00697DB5">
        <w:t>, на которых строится деятельность Общества, заключаются в следующем:</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lastRenderedPageBreak/>
        <w:t>Обеспечение надежности и качества услуг водоснабжения и водоотведения для населения;</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t xml:space="preserve">Приоритет интересов абонентов; </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t xml:space="preserve">Прозрачность деятельности; </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t xml:space="preserve">Социальное обеспечение работников Общества. </w:t>
      </w:r>
    </w:p>
    <w:p w:rsidR="00697DB5" w:rsidRPr="00697DB5" w:rsidRDefault="00697DB5" w:rsidP="00697DB5">
      <w:pPr>
        <w:tabs>
          <w:tab w:val="left" w:pos="993"/>
        </w:tabs>
        <w:ind w:firstLine="708"/>
        <w:jc w:val="both"/>
        <w:rPr>
          <w:rFonts w:eastAsiaTheme="minorHAnsi"/>
          <w:lang w:eastAsia="en-US"/>
        </w:rPr>
      </w:pPr>
      <w:r w:rsidRPr="00697DB5">
        <w:rPr>
          <w:rFonts w:eastAsiaTheme="minorHAnsi"/>
          <w:lang w:eastAsia="en-US"/>
        </w:rPr>
        <w:t>АО «Водоканал» занимается эксплуатацией сетей и сооружений водоснабжения и водоотведения. Под всеми объектами заняты земельные участки общей площадью 73,31 га.</w:t>
      </w:r>
    </w:p>
    <w:p w:rsidR="00697DB5" w:rsidRPr="00697DB5" w:rsidRDefault="006143E3" w:rsidP="00697DB5">
      <w:pPr>
        <w:tabs>
          <w:tab w:val="left" w:pos="993"/>
        </w:tabs>
        <w:jc w:val="both"/>
        <w:rPr>
          <w:rFonts w:eastAsiaTheme="minorHAnsi"/>
          <w:lang w:eastAsia="en-US"/>
        </w:rPr>
      </w:pPr>
      <w:r>
        <w:rPr>
          <w:rFonts w:eastAsiaTheme="minorHAnsi"/>
          <w:lang w:eastAsia="en-US"/>
        </w:rPr>
        <w:tab/>
      </w:r>
      <w:r w:rsidR="00697DB5" w:rsidRPr="00697DB5">
        <w:rPr>
          <w:rFonts w:eastAsiaTheme="minorHAnsi"/>
          <w:lang w:eastAsia="en-US"/>
        </w:rPr>
        <w:t>Забор воды осуществляется водозаборными сооружениями (производительностью 110 тыс. м³/</w:t>
      </w:r>
      <w:proofErr w:type="spellStart"/>
      <w:r w:rsidR="00697DB5" w:rsidRPr="00697DB5">
        <w:rPr>
          <w:rFonts w:eastAsiaTheme="minorHAnsi"/>
          <w:lang w:eastAsia="en-US"/>
        </w:rPr>
        <w:t>сут</w:t>
      </w:r>
      <w:proofErr w:type="spellEnd"/>
      <w:r w:rsidR="00697DB5" w:rsidRPr="00697DB5">
        <w:rPr>
          <w:rFonts w:eastAsiaTheme="minorHAnsi"/>
          <w:lang w:eastAsia="en-US"/>
        </w:rPr>
        <w:t xml:space="preserve">.), расположенными в районе Даркылах. Затем вода распределяется водопроводными насосными станциями потребителям города Якутска. </w:t>
      </w:r>
    </w:p>
    <w:p w:rsidR="00697DB5" w:rsidRPr="00697DB5" w:rsidRDefault="00697DB5" w:rsidP="00697DB5">
      <w:pPr>
        <w:tabs>
          <w:tab w:val="left" w:pos="993"/>
        </w:tabs>
        <w:spacing w:after="200"/>
        <w:ind w:firstLine="708"/>
        <w:jc w:val="both"/>
        <w:rPr>
          <w:rFonts w:eastAsiaTheme="minorHAnsi"/>
          <w:lang w:eastAsia="en-US"/>
        </w:rPr>
      </w:pPr>
      <w:r w:rsidRPr="00697DB5">
        <w:rPr>
          <w:rFonts w:eastAsiaTheme="minorHAnsi"/>
          <w:lang w:eastAsia="en-US"/>
        </w:rPr>
        <w:t>Охват населения г. Якутска централизованной системой канализации составляет 73%. Канализационные стоки от жилых домов и прочих зданий по самотечной канализации попадают на квартальные КНС, затем перекачиваются по напорным трубопроводам на канализационные коллектора №1 и №2, по которым попадают на ГНС-1, ГНС-2, ГНС-3 (главные насосные станции). Напорными трубопроводами от ГНС-1 и ГНС-2 стоки подаются на очистные сооружения канализации.</w:t>
      </w:r>
    </w:p>
    <w:p w:rsidR="00697DB5" w:rsidRPr="00697DB5" w:rsidRDefault="00697DB5" w:rsidP="00697DB5">
      <w:pPr>
        <w:tabs>
          <w:tab w:val="left" w:pos="993"/>
        </w:tabs>
        <w:spacing w:after="200"/>
        <w:jc w:val="both"/>
        <w:rPr>
          <w:rFonts w:eastAsiaTheme="minorHAnsi"/>
          <w:lang w:eastAsia="en-US"/>
        </w:rPr>
      </w:pPr>
      <w:r w:rsidRPr="00697DB5">
        <w:rPr>
          <w:rFonts w:eastAsiaTheme="minorHAnsi"/>
          <w:lang w:eastAsia="en-US"/>
        </w:rPr>
        <w:tab/>
        <w:t xml:space="preserve">АО «Водоканал» является системообразующим предприятием РС(Я). На основании распоряжения Окружной администрации </w:t>
      </w:r>
      <w:proofErr w:type="spellStart"/>
      <w:r w:rsidRPr="00697DB5">
        <w:rPr>
          <w:rFonts w:eastAsiaTheme="minorHAnsi"/>
          <w:lang w:eastAsia="en-US"/>
        </w:rPr>
        <w:t>г.Якутска</w:t>
      </w:r>
      <w:proofErr w:type="spellEnd"/>
      <w:r w:rsidRPr="00697DB5">
        <w:rPr>
          <w:rFonts w:eastAsiaTheme="minorHAnsi"/>
          <w:lang w:eastAsia="en-US"/>
        </w:rPr>
        <w:t xml:space="preserve"> от 14.02.2013г. №169р является гарантирующей организацией в сфере холодного водоснабжения и водоотведения в пределах своей зоны деятельности. </w:t>
      </w:r>
    </w:p>
    <w:p w:rsidR="00697DB5" w:rsidRPr="00697DB5" w:rsidRDefault="00697DB5" w:rsidP="00697DB5">
      <w:pPr>
        <w:tabs>
          <w:tab w:val="left" w:pos="993"/>
        </w:tabs>
        <w:spacing w:after="200"/>
        <w:ind w:firstLine="709"/>
        <w:jc w:val="both"/>
        <w:rPr>
          <w:rFonts w:eastAsiaTheme="minorHAnsi"/>
          <w:lang w:eastAsia="en-US"/>
        </w:rPr>
      </w:pPr>
      <w:r w:rsidRPr="00697DB5">
        <w:rPr>
          <w:rFonts w:eastAsiaTheme="minorHAnsi"/>
          <w:lang w:eastAsia="en-US"/>
        </w:rPr>
        <w:t xml:space="preserve">Доля Общества в объеме реализации услуг водоснабжения и водоотведения по городскому округу «город Якутск» составляет 95,6% и 91,5% соответственно, доля по Республике Саха (Якутия) 34,7% и 38,6% соответственно. </w:t>
      </w:r>
    </w:p>
    <w:p w:rsidR="00697DB5" w:rsidRPr="00697DB5" w:rsidRDefault="00697DB5" w:rsidP="0091503A">
      <w:pPr>
        <w:tabs>
          <w:tab w:val="left" w:pos="993"/>
        </w:tabs>
        <w:ind w:firstLine="708"/>
        <w:jc w:val="both"/>
        <w:rPr>
          <w:rFonts w:eastAsiaTheme="minorHAnsi"/>
          <w:lang w:eastAsia="en-US"/>
        </w:rPr>
      </w:pPr>
      <w:r w:rsidRPr="00697DB5">
        <w:rPr>
          <w:rFonts w:eastAsiaTheme="minorHAnsi"/>
          <w:b/>
          <w:bCs/>
          <w:lang w:eastAsia="en-US"/>
        </w:rPr>
        <w:t>Предприятие обслуживает:</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Водозаборные сооружения мощностью 110 тыс.м3 в сутки;</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8 водопроводных насосных станций;</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43 водопроводные колонки;</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 xml:space="preserve">магистральные водопроводные сети протяженностью – </w:t>
      </w:r>
      <w:r w:rsidR="003F02FF" w:rsidRPr="005311E7">
        <w:rPr>
          <w:color w:val="000000"/>
          <w:sz w:val="20"/>
          <w:szCs w:val="20"/>
        </w:rPr>
        <w:t>114,24</w:t>
      </w:r>
      <w:r w:rsidRPr="00697DB5">
        <w:rPr>
          <w:rFonts w:eastAsiaTheme="minorHAnsi"/>
          <w:lang w:eastAsia="en-US"/>
        </w:rPr>
        <w:t xml:space="preserve"> км.</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сети водоснабжения объектов ГКУ "СГЗ РС(Я) переданные во временную эксплуатацию 2,1 км;</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Станцию биологической очистки стоков мощностью 90 тыс.м3 в сутки;</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 xml:space="preserve">Сливную станцию мощностью 10 тыс.м3 в сутки; </w:t>
      </w:r>
    </w:p>
    <w:p w:rsidR="00697DB5" w:rsidRPr="00697DB5" w:rsidRDefault="003F02FF" w:rsidP="0091503A">
      <w:pPr>
        <w:numPr>
          <w:ilvl w:val="0"/>
          <w:numId w:val="7"/>
        </w:numPr>
        <w:tabs>
          <w:tab w:val="left" w:pos="993"/>
        </w:tabs>
        <w:spacing w:line="276" w:lineRule="auto"/>
        <w:ind w:left="714" w:hanging="357"/>
        <w:jc w:val="both"/>
        <w:rPr>
          <w:rFonts w:eastAsiaTheme="minorHAnsi"/>
          <w:lang w:eastAsia="en-US"/>
        </w:rPr>
      </w:pPr>
      <w:r>
        <w:rPr>
          <w:rFonts w:eastAsiaTheme="minorHAnsi"/>
          <w:lang w:eastAsia="en-US"/>
        </w:rPr>
        <w:t>98</w:t>
      </w:r>
      <w:r w:rsidR="00697DB5" w:rsidRPr="00697DB5">
        <w:rPr>
          <w:rFonts w:eastAsiaTheme="minorHAnsi"/>
          <w:lang w:eastAsia="en-US"/>
        </w:rPr>
        <w:t xml:space="preserve"> канализационных насосных станции, из них 12 бесхозяйных, 18 муниципальных.</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 xml:space="preserve">сети канализации протяженностью </w:t>
      </w:r>
      <w:r w:rsidR="003F02FF" w:rsidRPr="005311E7">
        <w:rPr>
          <w:sz w:val="20"/>
          <w:szCs w:val="20"/>
        </w:rPr>
        <w:t>178,11</w:t>
      </w:r>
      <w:r w:rsidRPr="00697DB5">
        <w:rPr>
          <w:rFonts w:eastAsiaTheme="minorHAnsi"/>
          <w:lang w:eastAsia="en-US"/>
        </w:rPr>
        <w:t xml:space="preserve"> км;</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 xml:space="preserve">сети канализации объектов ГКУ "СГЗ РС(Я) переданные во временную эксплуатацию 1,9 км; </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сети канализации объектов МИЗО РС(Я) переданные в безвозмездное пользование -2,053 км;</w:t>
      </w:r>
    </w:p>
    <w:p w:rsidR="00697DB5" w:rsidRPr="00697DB5" w:rsidRDefault="00697DB5" w:rsidP="0091503A">
      <w:pPr>
        <w:numPr>
          <w:ilvl w:val="0"/>
          <w:numId w:val="7"/>
        </w:numPr>
        <w:tabs>
          <w:tab w:val="left" w:pos="993"/>
        </w:tabs>
        <w:spacing w:line="276" w:lineRule="auto"/>
        <w:contextualSpacing/>
        <w:jc w:val="both"/>
        <w:rPr>
          <w:rFonts w:eastAsiaTheme="minorHAnsi"/>
          <w:lang w:eastAsia="en-US"/>
        </w:rPr>
      </w:pPr>
      <w:r w:rsidRPr="00697DB5">
        <w:rPr>
          <w:rFonts w:eastAsiaTheme="minorHAnsi"/>
          <w:lang w:eastAsia="en-US"/>
        </w:rPr>
        <w:t xml:space="preserve">бесхозяйные сети канализации, принятые на эксплуатацию от Окружной администрации </w:t>
      </w:r>
      <w:proofErr w:type="spellStart"/>
      <w:r w:rsidRPr="00697DB5">
        <w:rPr>
          <w:rFonts w:eastAsiaTheme="minorHAnsi"/>
          <w:lang w:eastAsia="en-US"/>
        </w:rPr>
        <w:t>г.Якутска</w:t>
      </w:r>
      <w:proofErr w:type="spellEnd"/>
      <w:r w:rsidRPr="00697DB5">
        <w:rPr>
          <w:rFonts w:eastAsiaTheme="minorHAnsi"/>
          <w:lang w:eastAsia="en-US"/>
        </w:rPr>
        <w:t xml:space="preserve"> – 30,78 км.</w:t>
      </w:r>
    </w:p>
    <w:p w:rsidR="00697DB5" w:rsidRDefault="00697DB5" w:rsidP="00697DB5">
      <w:pPr>
        <w:tabs>
          <w:tab w:val="left" w:pos="993"/>
        </w:tabs>
        <w:spacing w:after="200"/>
        <w:jc w:val="both"/>
        <w:rPr>
          <w:rFonts w:eastAsiaTheme="minorHAnsi"/>
          <w:lang w:eastAsia="en-US"/>
        </w:rPr>
      </w:pPr>
      <w:r w:rsidRPr="00697DB5">
        <w:rPr>
          <w:rFonts w:eastAsiaTheme="minorHAnsi"/>
          <w:lang w:eastAsia="en-US"/>
        </w:rPr>
        <w:tab/>
        <w:t>АО «Водоканал» не имеет филиалов и представительств, а также не состоит в промышленных, банковских, финансовых группах, холдингах, концернах.</w:t>
      </w:r>
    </w:p>
    <w:p w:rsidR="006143E3" w:rsidRDefault="006143E3" w:rsidP="00CB6DDC">
      <w:pPr>
        <w:shd w:val="clear" w:color="auto" w:fill="FFFFFF"/>
        <w:jc w:val="center"/>
        <w:rPr>
          <w:b/>
          <w:bCs/>
        </w:rPr>
      </w:pPr>
    </w:p>
    <w:p w:rsidR="006143E3" w:rsidRDefault="006143E3" w:rsidP="00CB6DDC">
      <w:pPr>
        <w:shd w:val="clear" w:color="auto" w:fill="FFFFFF"/>
        <w:jc w:val="center"/>
        <w:rPr>
          <w:b/>
          <w:bCs/>
        </w:rPr>
      </w:pPr>
    </w:p>
    <w:p w:rsidR="00CB6DDC" w:rsidRPr="00CB6DDC" w:rsidRDefault="00CB6DDC" w:rsidP="00CB6DDC">
      <w:pPr>
        <w:shd w:val="clear" w:color="auto" w:fill="FFFFFF"/>
        <w:jc w:val="center"/>
        <w:rPr>
          <w:b/>
        </w:rPr>
      </w:pPr>
      <w:r w:rsidRPr="00CB6DDC">
        <w:rPr>
          <w:b/>
          <w:bCs/>
        </w:rPr>
        <w:lastRenderedPageBreak/>
        <w:t>Ценные бумаги и акционерный капитал</w:t>
      </w:r>
    </w:p>
    <w:p w:rsidR="00CB6DDC" w:rsidRPr="00CB6DDC" w:rsidRDefault="00CB6DDC" w:rsidP="00CB6DDC">
      <w:pPr>
        <w:pStyle w:val="ab"/>
        <w:spacing w:after="0"/>
        <w:ind w:firstLine="708"/>
        <w:rPr>
          <w:rFonts w:ascii="Times New Roman" w:hAnsi="Times New Roman" w:cs="Times New Roman"/>
          <w:b/>
          <w:i/>
          <w:color w:val="00000A"/>
          <w:sz w:val="24"/>
          <w:szCs w:val="24"/>
        </w:rPr>
      </w:pPr>
      <w:r w:rsidRPr="00CB6DDC">
        <w:rPr>
          <w:rFonts w:ascii="Times New Roman" w:hAnsi="Times New Roman" w:cs="Times New Roman"/>
          <w:b/>
          <w:i/>
          <w:color w:val="00000A"/>
          <w:sz w:val="24"/>
          <w:szCs w:val="24"/>
        </w:rPr>
        <w:t>Основные сведения о ценных бумагах эмитента</w:t>
      </w:r>
    </w:p>
    <w:p w:rsidR="00CB6DDC" w:rsidRPr="00CB6DDC" w:rsidRDefault="00CB6DDC" w:rsidP="00CB6DDC">
      <w:pPr>
        <w:pStyle w:val="ab"/>
        <w:spacing w:after="0"/>
        <w:ind w:firstLine="708"/>
        <w:rPr>
          <w:rFonts w:ascii="Times New Roman" w:hAnsi="Times New Roman" w:cs="Times New Roman"/>
          <w:color w:val="00000A"/>
          <w:sz w:val="24"/>
          <w:szCs w:val="24"/>
        </w:rPr>
      </w:pPr>
      <w:r w:rsidRPr="00CB6DDC">
        <w:rPr>
          <w:rFonts w:ascii="Times New Roman" w:hAnsi="Times New Roman" w:cs="Times New Roman"/>
          <w:color w:val="00000A"/>
          <w:sz w:val="24"/>
          <w:szCs w:val="24"/>
        </w:rPr>
        <w:t>Уставный капитал Общества по состоянию на 31.12.2019 составляет 2</w:t>
      </w:r>
      <w:r w:rsidRPr="00CB6DDC">
        <w:rPr>
          <w:rFonts w:ascii="Times New Roman" w:hAnsi="Times New Roman" w:cs="Times New Roman"/>
          <w:color w:val="00000A"/>
          <w:sz w:val="24"/>
          <w:szCs w:val="24"/>
          <w:lang w:val="en-US"/>
        </w:rPr>
        <w:t> </w:t>
      </w:r>
      <w:r w:rsidRPr="00CB6DDC">
        <w:rPr>
          <w:rFonts w:ascii="Times New Roman" w:hAnsi="Times New Roman" w:cs="Times New Roman"/>
          <w:color w:val="00000A"/>
          <w:sz w:val="24"/>
          <w:szCs w:val="24"/>
        </w:rPr>
        <w:t>186 894 000 рублей, и состоит из 2</w:t>
      </w:r>
      <w:r w:rsidRPr="00CB6DDC">
        <w:rPr>
          <w:rFonts w:ascii="Times New Roman" w:hAnsi="Times New Roman" w:cs="Times New Roman"/>
          <w:color w:val="00000A"/>
          <w:sz w:val="24"/>
          <w:szCs w:val="24"/>
          <w:lang w:val="en-US"/>
        </w:rPr>
        <w:t> </w:t>
      </w:r>
      <w:r w:rsidRPr="00CB6DDC">
        <w:rPr>
          <w:rFonts w:ascii="Times New Roman" w:hAnsi="Times New Roman" w:cs="Times New Roman"/>
          <w:color w:val="00000A"/>
          <w:sz w:val="24"/>
          <w:szCs w:val="24"/>
        </w:rPr>
        <w:t>186 894 акций. Номинальная стоимость обыкновенной именной бездокументарной акции — 1000 руб. каждая.</w:t>
      </w:r>
    </w:p>
    <w:tbl>
      <w:tblPr>
        <w:tblW w:w="9570" w:type="dxa"/>
        <w:tblCellSpacing w:w="0" w:type="dxa"/>
        <w:tblInd w:w="26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645"/>
        <w:gridCol w:w="3240"/>
        <w:gridCol w:w="2527"/>
        <w:gridCol w:w="2158"/>
      </w:tblGrid>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jc w:val="center"/>
            </w:pPr>
            <w:r w:rsidRPr="00CB6DDC">
              <w:rPr>
                <w:b/>
                <w:bCs/>
                <w:iCs/>
              </w:rPr>
              <w:t>Порядковый номер выпуска акций</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jc w:val="center"/>
            </w:pPr>
            <w:r w:rsidRPr="00CB6DDC">
              <w:rPr>
                <w:b/>
                <w:bCs/>
                <w:iCs/>
              </w:rPr>
              <w:t>Дата государственной регистрации выпуска акций,</w:t>
            </w:r>
          </w:p>
          <w:p w:rsidR="00CB6DDC" w:rsidRPr="00CB6DDC" w:rsidRDefault="00CB6DDC" w:rsidP="00CB6DDC">
            <w:pPr>
              <w:spacing w:before="100" w:beforeAutospacing="1"/>
              <w:jc w:val="center"/>
            </w:pPr>
            <w:r w:rsidRPr="00CB6DDC">
              <w:rPr>
                <w:b/>
                <w:bCs/>
                <w:iCs/>
              </w:rPr>
              <w:t>регистрационный номер</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jc w:val="center"/>
            </w:pPr>
            <w:r w:rsidRPr="00CB6DDC">
              <w:rPr>
                <w:b/>
                <w:bCs/>
                <w:iCs/>
              </w:rPr>
              <w:t>Количество зарегистрированных акций, (шт.)</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jc w:val="center"/>
            </w:pPr>
            <w:r w:rsidRPr="00CB6DDC">
              <w:rPr>
                <w:b/>
                <w:bCs/>
                <w:iCs/>
              </w:rPr>
              <w:t>Размер уставного капитала после регистрации изменений,</w:t>
            </w:r>
          </w:p>
          <w:p w:rsidR="00CB6DDC" w:rsidRPr="00CB6DDC" w:rsidRDefault="00CB6DDC" w:rsidP="00CB6DDC">
            <w:pPr>
              <w:spacing w:before="100" w:beforeAutospacing="1"/>
              <w:jc w:val="center"/>
            </w:pPr>
            <w:r w:rsidRPr="00CB6DDC">
              <w:rPr>
                <w:b/>
                <w:bCs/>
                <w:iCs/>
              </w:rPr>
              <w:t>(руб.)</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rPr>
                <w:color w:val="00000A"/>
              </w:rPr>
              <w:t>1</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29.10.2009; 1-01-32894-</w:t>
            </w:r>
            <w:r w:rsidRPr="00CB6DDC">
              <w:rPr>
                <w:lang w:val="en-US"/>
              </w:rPr>
              <w:t>F</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rPr>
                <w:color w:val="00000A"/>
              </w:rPr>
              <w:t>915 170</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rPr>
                <w:color w:val="00000A"/>
              </w:rPr>
              <w:t xml:space="preserve">   915 170 000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rPr>
                <w:color w:val="00000A"/>
              </w:rPr>
              <w:t>2</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10.07.2012; 1-01-32894-</w:t>
            </w:r>
            <w:r w:rsidRPr="00CB6DDC">
              <w:rPr>
                <w:lang w:val="en-US"/>
              </w:rPr>
              <w:t>F-001D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rPr>
                <w:color w:val="00000A"/>
              </w:rPr>
              <w:t>266 399</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rPr>
                <w:color w:val="00000A"/>
              </w:rPr>
              <w:t>1 181 569 000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3</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24.01.2014; 1-01-32894-</w:t>
            </w:r>
            <w:r w:rsidRPr="00CB6DDC">
              <w:rPr>
                <w:lang w:val="en-US"/>
              </w:rPr>
              <w:t>F-002D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8 695</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1 190 264 000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4</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lang w:val="en-US"/>
              </w:rPr>
            </w:pPr>
            <w:r w:rsidRPr="00CB6DDC">
              <w:t>06.03.2015; 1-01-32894-</w:t>
            </w:r>
            <w:r w:rsidRPr="00CB6DDC">
              <w:rPr>
                <w:lang w:val="en-US"/>
              </w:rPr>
              <w:t>F-003D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lang w:val="en-US"/>
              </w:rPr>
            </w:pPr>
            <w:r w:rsidRPr="00CB6DDC">
              <w:rPr>
                <w:color w:val="00000A"/>
                <w:lang w:val="en-US"/>
              </w:rPr>
              <w:t>143 250</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lang w:val="en-US"/>
              </w:rPr>
            </w:pPr>
            <w:r w:rsidRPr="00CB6DDC">
              <w:rPr>
                <w:color w:val="00000A"/>
                <w:lang w:val="en-US"/>
              </w:rPr>
              <w:t>1 333 514 000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5</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lang w:val="en-US"/>
              </w:rPr>
            </w:pPr>
            <w:r w:rsidRPr="00CB6DDC">
              <w:t>21.04.2016; 1-01-32894-</w:t>
            </w:r>
            <w:r w:rsidRPr="00CB6DDC">
              <w:rPr>
                <w:lang w:val="en-US"/>
              </w:rPr>
              <w:t>F-004D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lang w:val="en-US"/>
              </w:rPr>
            </w:pPr>
            <w:r w:rsidRPr="00CB6DDC">
              <w:rPr>
                <w:color w:val="00000A"/>
                <w:lang w:val="en-US"/>
              </w:rPr>
              <w:t>151 247</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lang w:val="en-US"/>
              </w:rPr>
            </w:pPr>
            <w:r w:rsidRPr="00CB6DDC">
              <w:rPr>
                <w:color w:val="00000A"/>
                <w:lang w:val="en-US"/>
              </w:rPr>
              <w:t>1 484 761 000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6</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01.09.2017; 1-01-32894-</w:t>
            </w:r>
            <w:r w:rsidRPr="00CB6DDC">
              <w:rPr>
                <w:lang w:val="en-US"/>
              </w:rPr>
              <w:t>F-00</w:t>
            </w:r>
            <w:r w:rsidRPr="00CB6DDC">
              <w:t>5</w:t>
            </w:r>
            <w:r w:rsidRPr="00CB6DDC">
              <w:rPr>
                <w:lang w:val="en-US"/>
              </w:rPr>
              <w:t>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366 433</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1 851 194 000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7</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21.03.2018; 1-01-32894-</w:t>
            </w:r>
            <w:r w:rsidRPr="00CB6DDC">
              <w:rPr>
                <w:lang w:val="en-US"/>
              </w:rPr>
              <w:t>F-00</w:t>
            </w:r>
            <w:r w:rsidRPr="00CB6DDC">
              <w:t>6</w:t>
            </w:r>
            <w:r w:rsidRPr="00CB6DDC">
              <w:rPr>
                <w:lang w:val="en-US"/>
              </w:rPr>
              <w:t>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100 000</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1 951 194 000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8</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07.05.2018; 1-01-32894-</w:t>
            </w:r>
            <w:r w:rsidRPr="00CB6DDC">
              <w:rPr>
                <w:lang w:val="en-US"/>
              </w:rPr>
              <w:t>F-00</w:t>
            </w:r>
            <w:r w:rsidRPr="00CB6DDC">
              <w:t>7</w:t>
            </w:r>
            <w:r w:rsidRPr="00CB6DDC">
              <w:rPr>
                <w:lang w:val="en-US"/>
              </w:rPr>
              <w:t>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121 171</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2 072 365 000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9</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13.06.2019; 1-01-32894-</w:t>
            </w:r>
            <w:r w:rsidRPr="00CB6DDC">
              <w:rPr>
                <w:lang w:val="en-US"/>
              </w:rPr>
              <w:t>F-00</w:t>
            </w:r>
            <w:r w:rsidRPr="00CB6DDC">
              <w:t>8</w:t>
            </w:r>
            <w:r w:rsidRPr="00CB6DDC">
              <w:rPr>
                <w:lang w:val="en-US"/>
              </w:rPr>
              <w:t>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114 529</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2 186 894 000</w:t>
            </w:r>
          </w:p>
        </w:tc>
      </w:tr>
      <w:tr w:rsidR="00CB6DDC" w:rsidRPr="00CB6DDC" w:rsidTr="00CB6DDC">
        <w:trPr>
          <w:tblCellSpacing w:w="0" w:type="dxa"/>
        </w:trPr>
        <w:tc>
          <w:tcPr>
            <w:tcW w:w="1559"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10</w:t>
            </w:r>
          </w:p>
        </w:tc>
        <w:tc>
          <w:tcPr>
            <w:tcW w:w="3334"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pPr>
            <w:r w:rsidRPr="00CB6DDC">
              <w:t>26.12.2019; 1-01-32894-</w:t>
            </w:r>
            <w:r w:rsidRPr="00CB6DDC">
              <w:rPr>
                <w:lang w:val="en-US"/>
              </w:rPr>
              <w:t>F-00</w:t>
            </w:r>
            <w:r w:rsidRPr="00CB6DDC">
              <w:t>9</w:t>
            </w:r>
            <w:r w:rsidRPr="00CB6DDC">
              <w:rPr>
                <w:lang w:val="en-US"/>
              </w:rPr>
              <w:t>D</w:t>
            </w:r>
          </w:p>
        </w:tc>
        <w:tc>
          <w:tcPr>
            <w:tcW w:w="2470"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878 103</w:t>
            </w:r>
          </w:p>
        </w:tc>
        <w:tc>
          <w:tcPr>
            <w:tcW w:w="2207" w:type="dxa"/>
            <w:tcBorders>
              <w:top w:val="outset" w:sz="6" w:space="0" w:color="00000A"/>
              <w:left w:val="outset" w:sz="6" w:space="0" w:color="00000A"/>
              <w:bottom w:val="outset" w:sz="6" w:space="0" w:color="00000A"/>
              <w:right w:val="outset" w:sz="6" w:space="0" w:color="00000A"/>
            </w:tcBorders>
          </w:tcPr>
          <w:p w:rsidR="00CB6DDC" w:rsidRPr="00CB6DDC" w:rsidRDefault="00CB6DDC" w:rsidP="00CB6DDC">
            <w:pPr>
              <w:spacing w:before="100" w:beforeAutospacing="1"/>
              <w:rPr>
                <w:color w:val="00000A"/>
              </w:rPr>
            </w:pPr>
            <w:r w:rsidRPr="00CB6DDC">
              <w:rPr>
                <w:color w:val="00000A"/>
              </w:rPr>
              <w:t>Эмиссия на стадии размещения ценных бумаг</w:t>
            </w:r>
          </w:p>
        </w:tc>
      </w:tr>
    </w:tbl>
    <w:p w:rsidR="00CB6DDC" w:rsidRPr="00CB6DDC" w:rsidRDefault="00CB6DDC" w:rsidP="00CB6DDC">
      <w:pPr>
        <w:pStyle w:val="ab"/>
        <w:spacing w:after="0"/>
        <w:ind w:firstLine="709"/>
        <w:rPr>
          <w:rFonts w:ascii="Times New Roman" w:hAnsi="Times New Roman" w:cs="Times New Roman"/>
          <w:color w:val="00000A"/>
          <w:sz w:val="24"/>
          <w:szCs w:val="24"/>
        </w:rPr>
      </w:pPr>
      <w:r w:rsidRPr="00CB6DDC">
        <w:rPr>
          <w:rFonts w:ascii="Times New Roman" w:hAnsi="Times New Roman" w:cs="Times New Roman"/>
          <w:color w:val="00000A"/>
          <w:sz w:val="24"/>
          <w:szCs w:val="24"/>
        </w:rPr>
        <w:t>Количество акционеров, зарегистрированных в реестре 2, из них юридические лица - 2 в лице:</w:t>
      </w:r>
    </w:p>
    <w:p w:rsidR="00CB6DDC" w:rsidRPr="00CB6DDC" w:rsidRDefault="00CB6DDC" w:rsidP="00CB6DDC">
      <w:pPr>
        <w:pStyle w:val="ab"/>
        <w:numPr>
          <w:ilvl w:val="0"/>
          <w:numId w:val="30"/>
        </w:numPr>
        <w:spacing w:before="100" w:beforeAutospacing="1" w:after="0"/>
        <w:ind w:right="-6"/>
        <w:jc w:val="both"/>
        <w:rPr>
          <w:rFonts w:ascii="Times New Roman" w:hAnsi="Times New Roman" w:cs="Times New Roman"/>
          <w:sz w:val="24"/>
          <w:szCs w:val="24"/>
        </w:rPr>
      </w:pPr>
      <w:r w:rsidRPr="00CB6DDC">
        <w:rPr>
          <w:rFonts w:ascii="Times New Roman" w:hAnsi="Times New Roman" w:cs="Times New Roman"/>
          <w:color w:val="00000A"/>
          <w:sz w:val="24"/>
          <w:szCs w:val="24"/>
        </w:rPr>
        <w:t>Министерства имущественных и земельных отношений Республики Саха (Якутия) – 95,4273 % в уставном капитале;</w:t>
      </w:r>
    </w:p>
    <w:p w:rsidR="00CB6DDC" w:rsidRPr="00CB6DDC" w:rsidRDefault="00CB6DDC" w:rsidP="00CB6DDC">
      <w:pPr>
        <w:pStyle w:val="ab"/>
        <w:numPr>
          <w:ilvl w:val="0"/>
          <w:numId w:val="30"/>
        </w:numPr>
        <w:spacing w:before="100" w:beforeAutospacing="1" w:after="0"/>
        <w:ind w:right="-6"/>
        <w:jc w:val="both"/>
        <w:rPr>
          <w:rFonts w:ascii="Times New Roman" w:hAnsi="Times New Roman" w:cs="Times New Roman"/>
          <w:sz w:val="24"/>
          <w:szCs w:val="24"/>
        </w:rPr>
      </w:pPr>
      <w:r w:rsidRPr="00CB6DDC">
        <w:rPr>
          <w:rFonts w:ascii="Times New Roman" w:hAnsi="Times New Roman" w:cs="Times New Roman"/>
          <w:sz w:val="24"/>
          <w:szCs w:val="24"/>
        </w:rPr>
        <w:t>Департамент имущественных и земельных отношений Окружной администрации города Якутска – 4,5727 % в уставном капитале.</w:t>
      </w:r>
    </w:p>
    <w:p w:rsidR="00CB6DDC" w:rsidRPr="00CB6DDC" w:rsidRDefault="00CB6DDC" w:rsidP="00CB6DDC">
      <w:pPr>
        <w:pStyle w:val="ab"/>
        <w:spacing w:after="0"/>
        <w:ind w:firstLine="709"/>
        <w:rPr>
          <w:rFonts w:ascii="Times New Roman" w:hAnsi="Times New Roman" w:cs="Times New Roman"/>
          <w:color w:val="00000A"/>
          <w:sz w:val="24"/>
          <w:szCs w:val="24"/>
        </w:rPr>
      </w:pPr>
      <w:r w:rsidRPr="00CB6DDC">
        <w:rPr>
          <w:rFonts w:ascii="Times New Roman" w:hAnsi="Times New Roman" w:cs="Times New Roman"/>
          <w:b/>
          <w:bCs/>
          <w:i/>
          <w:iCs/>
          <w:color w:val="00000A"/>
          <w:sz w:val="24"/>
          <w:szCs w:val="24"/>
        </w:rPr>
        <w:t xml:space="preserve">Информация о регистраторе </w:t>
      </w:r>
      <w:proofErr w:type="gramStart"/>
      <w:r w:rsidRPr="00CB6DDC">
        <w:rPr>
          <w:rFonts w:ascii="Times New Roman" w:hAnsi="Times New Roman" w:cs="Times New Roman"/>
          <w:b/>
          <w:bCs/>
          <w:i/>
          <w:iCs/>
          <w:color w:val="00000A"/>
          <w:sz w:val="24"/>
          <w:szCs w:val="24"/>
        </w:rPr>
        <w:t>( реестродержателе</w:t>
      </w:r>
      <w:proofErr w:type="gramEnd"/>
      <w:r w:rsidRPr="00CB6DDC">
        <w:rPr>
          <w:rFonts w:ascii="Times New Roman" w:hAnsi="Times New Roman" w:cs="Times New Roman"/>
          <w:b/>
          <w:bCs/>
          <w:i/>
          <w:iCs/>
          <w:color w:val="00000A"/>
          <w:sz w:val="24"/>
          <w:szCs w:val="24"/>
        </w:rPr>
        <w:t xml:space="preserve"> ) Общества</w:t>
      </w:r>
      <w:r w:rsidRPr="00CB6DDC">
        <w:rPr>
          <w:rFonts w:ascii="Times New Roman" w:hAnsi="Times New Roman" w:cs="Times New Roman"/>
          <w:b/>
          <w:bCs/>
          <w:color w:val="00000A"/>
          <w:sz w:val="24"/>
          <w:szCs w:val="24"/>
        </w:rPr>
        <w:t xml:space="preserve"> </w:t>
      </w:r>
      <w:r w:rsidRPr="00CB6DDC">
        <w:rPr>
          <w:rFonts w:ascii="Times New Roman" w:hAnsi="Times New Roman" w:cs="Times New Roman"/>
          <w:color w:val="00000A"/>
          <w:sz w:val="24"/>
          <w:szCs w:val="24"/>
        </w:rPr>
        <w:t>–</w:t>
      </w:r>
    </w:p>
    <w:p w:rsidR="00CB6DDC" w:rsidRPr="00CB6DDC" w:rsidRDefault="00CB6DDC" w:rsidP="00CB6DDC">
      <w:pPr>
        <w:pStyle w:val="ab"/>
        <w:spacing w:after="0"/>
        <w:ind w:firstLine="709"/>
        <w:rPr>
          <w:rFonts w:ascii="Times New Roman" w:hAnsi="Times New Roman" w:cs="Times New Roman"/>
          <w:color w:val="00000A"/>
          <w:sz w:val="24"/>
          <w:szCs w:val="24"/>
        </w:rPr>
      </w:pPr>
      <w:r w:rsidRPr="00CB6DDC">
        <w:rPr>
          <w:rFonts w:ascii="Times New Roman" w:hAnsi="Times New Roman" w:cs="Times New Roman"/>
          <w:color w:val="00000A"/>
          <w:sz w:val="24"/>
          <w:szCs w:val="24"/>
        </w:rPr>
        <w:t xml:space="preserve"> АО Республиканский специализированный регистратор «Якутский фондовый центр», </w:t>
      </w:r>
      <w:smartTag w:uri="urn:schemas-microsoft-com:office:smarttags" w:element="metricconverter">
        <w:smartTagPr>
          <w:attr w:name="ProductID" w:val="677980 г"/>
        </w:smartTagPr>
        <w:r w:rsidRPr="00CB6DDC">
          <w:rPr>
            <w:rFonts w:ascii="Times New Roman" w:hAnsi="Times New Roman" w:cs="Times New Roman"/>
            <w:color w:val="00000A"/>
            <w:sz w:val="24"/>
            <w:szCs w:val="24"/>
          </w:rPr>
          <w:t>677980 г</w:t>
        </w:r>
      </w:smartTag>
      <w:r w:rsidRPr="00CB6DDC">
        <w:rPr>
          <w:rFonts w:ascii="Times New Roman" w:hAnsi="Times New Roman" w:cs="Times New Roman"/>
          <w:color w:val="00000A"/>
          <w:sz w:val="24"/>
          <w:szCs w:val="24"/>
        </w:rPr>
        <w:t xml:space="preserve">. Якутск, пер. Глухой, 2/1, тел.: (4112) 33-68-42 факс: (4112) 33-57-00, адрес электронной почты: </w:t>
      </w:r>
      <w:hyperlink r:id="rId11" w:history="1">
        <w:r w:rsidRPr="00CB6DDC">
          <w:rPr>
            <w:rStyle w:val="afc"/>
            <w:rFonts w:ascii="Times New Roman" w:hAnsi="Times New Roman" w:cs="Times New Roman"/>
            <w:sz w:val="24"/>
            <w:szCs w:val="24"/>
          </w:rPr>
          <w:t>info@yfc.ru</w:t>
        </w:r>
      </w:hyperlink>
      <w:r w:rsidRPr="00CB6DDC">
        <w:rPr>
          <w:rFonts w:ascii="Times New Roman" w:hAnsi="Times New Roman" w:cs="Times New Roman"/>
          <w:color w:val="00000A"/>
          <w:sz w:val="24"/>
          <w:szCs w:val="24"/>
        </w:rPr>
        <w:t>.</w:t>
      </w:r>
    </w:p>
    <w:p w:rsidR="00CB6DDC" w:rsidRPr="00CB6DDC" w:rsidRDefault="00CB6DDC" w:rsidP="00CB6DDC">
      <w:pPr>
        <w:pStyle w:val="ab"/>
        <w:spacing w:after="0"/>
        <w:ind w:firstLine="709"/>
        <w:rPr>
          <w:rFonts w:ascii="Times New Roman" w:hAnsi="Times New Roman" w:cs="Times New Roman"/>
          <w:sz w:val="24"/>
          <w:szCs w:val="24"/>
        </w:rPr>
      </w:pPr>
      <w:r w:rsidRPr="00CB6DDC">
        <w:rPr>
          <w:rFonts w:ascii="Times New Roman" w:hAnsi="Times New Roman" w:cs="Times New Roman"/>
          <w:color w:val="00000A"/>
          <w:sz w:val="24"/>
          <w:szCs w:val="24"/>
        </w:rPr>
        <w:t xml:space="preserve">Полное наименование реестродержателя и адрес реестродержателя - Акционерное общество «Республиканский специализированный регистратор «Якутский Фондовый Центр», </w:t>
      </w:r>
      <w:smartTag w:uri="urn:schemas-microsoft-com:office:smarttags" w:element="metricconverter">
        <w:smartTagPr>
          <w:attr w:name="ProductID" w:val="677980 г"/>
        </w:smartTagPr>
        <w:r w:rsidRPr="00CB6DDC">
          <w:rPr>
            <w:rFonts w:ascii="Times New Roman" w:hAnsi="Times New Roman" w:cs="Times New Roman"/>
            <w:color w:val="00000A"/>
            <w:sz w:val="24"/>
            <w:szCs w:val="24"/>
          </w:rPr>
          <w:t>677980 г</w:t>
        </w:r>
      </w:smartTag>
      <w:r w:rsidRPr="00CB6DDC">
        <w:rPr>
          <w:rFonts w:ascii="Times New Roman" w:hAnsi="Times New Roman" w:cs="Times New Roman"/>
          <w:color w:val="00000A"/>
          <w:sz w:val="24"/>
          <w:szCs w:val="24"/>
        </w:rPr>
        <w:t>. Якутск, пер. Глухой, д. 2/1;</w:t>
      </w:r>
    </w:p>
    <w:p w:rsidR="00CB6DDC" w:rsidRPr="00CB6DDC" w:rsidRDefault="00CB6DDC" w:rsidP="00CB6DDC">
      <w:pPr>
        <w:pStyle w:val="ab"/>
        <w:spacing w:after="0"/>
        <w:ind w:firstLine="198"/>
        <w:rPr>
          <w:rFonts w:ascii="Times New Roman" w:hAnsi="Times New Roman" w:cs="Times New Roman"/>
          <w:sz w:val="24"/>
          <w:szCs w:val="24"/>
        </w:rPr>
      </w:pPr>
      <w:r w:rsidRPr="00CB6DDC">
        <w:rPr>
          <w:rFonts w:ascii="Times New Roman" w:hAnsi="Times New Roman" w:cs="Times New Roman"/>
          <w:b/>
          <w:bCs/>
          <w:iCs/>
          <w:color w:val="00000A"/>
          <w:sz w:val="24"/>
          <w:szCs w:val="24"/>
        </w:rPr>
        <w:t xml:space="preserve">      Аудитор Общества</w:t>
      </w:r>
      <w:r w:rsidRPr="00CB6DDC">
        <w:rPr>
          <w:rFonts w:ascii="Times New Roman" w:hAnsi="Times New Roman" w:cs="Times New Roman"/>
          <w:color w:val="00000A"/>
          <w:sz w:val="24"/>
          <w:szCs w:val="24"/>
        </w:rPr>
        <w:t xml:space="preserve"> утвержден решением годового общего собрания акционеров от 17 июня 2019 года, протокол № 9/19;</w:t>
      </w:r>
    </w:p>
    <w:p w:rsidR="00CB6DDC" w:rsidRPr="00CB6DDC" w:rsidRDefault="00CB6DDC" w:rsidP="00CB6DDC">
      <w:pPr>
        <w:pStyle w:val="ab"/>
        <w:spacing w:after="0"/>
        <w:rPr>
          <w:rFonts w:ascii="Times New Roman" w:hAnsi="Times New Roman" w:cs="Times New Roman"/>
          <w:sz w:val="24"/>
          <w:szCs w:val="24"/>
        </w:rPr>
      </w:pPr>
      <w:r w:rsidRPr="00CB6DDC">
        <w:rPr>
          <w:rFonts w:ascii="Times New Roman" w:hAnsi="Times New Roman" w:cs="Times New Roman"/>
          <w:color w:val="00000A"/>
          <w:sz w:val="24"/>
          <w:szCs w:val="24"/>
        </w:rPr>
        <w:t xml:space="preserve">Наименование: ООО «Аудиторско-консалтинговая фирма «Гранд», </w:t>
      </w:r>
    </w:p>
    <w:p w:rsidR="00CB6DDC" w:rsidRDefault="00CB6DDC" w:rsidP="00CB6DDC">
      <w:pPr>
        <w:pStyle w:val="ab"/>
        <w:spacing w:after="0"/>
      </w:pPr>
      <w:r w:rsidRPr="00CB6DDC">
        <w:rPr>
          <w:rFonts w:ascii="Times New Roman" w:hAnsi="Times New Roman" w:cs="Times New Roman"/>
          <w:sz w:val="24"/>
          <w:szCs w:val="24"/>
        </w:rPr>
        <w:t xml:space="preserve">Место нахождения: 677027, Республика Саха (Якутия), </w:t>
      </w:r>
      <w:proofErr w:type="spellStart"/>
      <w:r w:rsidRPr="00CB6DDC">
        <w:rPr>
          <w:rFonts w:ascii="Times New Roman" w:hAnsi="Times New Roman" w:cs="Times New Roman"/>
          <w:sz w:val="24"/>
          <w:szCs w:val="24"/>
        </w:rPr>
        <w:t>г.Якутск</w:t>
      </w:r>
      <w:proofErr w:type="spellEnd"/>
      <w:r w:rsidRPr="00CB6DDC">
        <w:rPr>
          <w:rFonts w:ascii="Times New Roman" w:hAnsi="Times New Roman" w:cs="Times New Roman"/>
          <w:sz w:val="24"/>
          <w:szCs w:val="24"/>
        </w:rPr>
        <w:t>, ул. Кирова, 18, блок В, оф.1102. Тел./Факс (4112) 42-03</w:t>
      </w:r>
      <w:r>
        <w:t>-30</w:t>
      </w:r>
    </w:p>
    <w:p w:rsidR="00CB6DDC" w:rsidRDefault="00CB6DDC" w:rsidP="00C61ECB">
      <w:pPr>
        <w:tabs>
          <w:tab w:val="left" w:pos="993"/>
        </w:tabs>
        <w:spacing w:after="200"/>
        <w:jc w:val="center"/>
        <w:rPr>
          <w:b/>
          <w:sz w:val="28"/>
          <w:szCs w:val="28"/>
        </w:rPr>
      </w:pPr>
    </w:p>
    <w:p w:rsidR="0091503A" w:rsidRPr="003F02FF" w:rsidRDefault="003F02FF" w:rsidP="00C61ECB">
      <w:pPr>
        <w:tabs>
          <w:tab w:val="left" w:pos="993"/>
        </w:tabs>
        <w:spacing w:after="200"/>
        <w:jc w:val="center"/>
        <w:rPr>
          <w:rFonts w:eastAsiaTheme="minorHAnsi"/>
          <w:b/>
          <w:sz w:val="28"/>
          <w:szCs w:val="28"/>
          <w:lang w:eastAsia="en-US"/>
        </w:rPr>
      </w:pPr>
      <w:r>
        <w:rPr>
          <w:b/>
          <w:sz w:val="28"/>
          <w:szCs w:val="28"/>
        </w:rPr>
        <w:t>2. П</w:t>
      </w:r>
      <w:r w:rsidRPr="003F02FF">
        <w:rPr>
          <w:b/>
          <w:sz w:val="28"/>
          <w:szCs w:val="28"/>
        </w:rPr>
        <w:t>риоритетные направления деятельности акционерного общества</w:t>
      </w:r>
    </w:p>
    <w:p w:rsidR="00C61ECB" w:rsidRPr="00762E11" w:rsidRDefault="00C61ECB" w:rsidP="00C61ECB">
      <w:pPr>
        <w:spacing w:line="300" w:lineRule="auto"/>
        <w:ind w:firstLine="709"/>
        <w:jc w:val="both"/>
        <w:rPr>
          <w:rFonts w:eastAsia="MS Mincho"/>
        </w:rPr>
      </w:pPr>
      <w:r w:rsidRPr="00762E11">
        <w:rPr>
          <w:rFonts w:eastAsia="MS Mincho"/>
        </w:rPr>
        <w:t xml:space="preserve">Основными приоритетами </w:t>
      </w:r>
      <w:r>
        <w:rPr>
          <w:rFonts w:eastAsia="MS Mincho"/>
        </w:rPr>
        <w:t xml:space="preserve">согласно утвержденной </w:t>
      </w:r>
      <w:r w:rsidRPr="00762E11">
        <w:rPr>
          <w:rFonts w:eastAsia="MS Mincho"/>
        </w:rPr>
        <w:t>Стратегии развития АО «Водоканал» на 2019-2032 годы являются мероприятия:</w:t>
      </w:r>
    </w:p>
    <w:p w:rsidR="00C61ECB" w:rsidRPr="00762E11" w:rsidRDefault="00C61ECB" w:rsidP="00C61ECB">
      <w:pPr>
        <w:spacing w:line="300" w:lineRule="auto"/>
        <w:ind w:firstLine="709"/>
        <w:jc w:val="both"/>
        <w:rPr>
          <w:rFonts w:eastAsia="MS Mincho"/>
        </w:rPr>
      </w:pPr>
      <w:r w:rsidRPr="00762E11">
        <w:rPr>
          <w:rFonts w:eastAsia="MS Mincho"/>
        </w:rPr>
        <w:t>- направленные на обеспечение доступности качественных услуг по водоснабжению и водоотведению с уч</w:t>
      </w:r>
      <w:r w:rsidRPr="004D3AB1">
        <w:rPr>
          <w:rFonts w:eastAsia="MS Mincho"/>
        </w:rPr>
        <w:t>ё</w:t>
      </w:r>
      <w:r w:rsidRPr="00762E11">
        <w:rPr>
          <w:rFonts w:eastAsia="MS Mincho"/>
        </w:rPr>
        <w:t>том расширения географии деятельности Общества;</w:t>
      </w:r>
    </w:p>
    <w:p w:rsidR="00C61ECB" w:rsidRPr="00762E11" w:rsidRDefault="00C61ECB" w:rsidP="00C61ECB">
      <w:pPr>
        <w:spacing w:line="300" w:lineRule="auto"/>
        <w:ind w:firstLine="709"/>
        <w:jc w:val="both"/>
        <w:rPr>
          <w:rFonts w:eastAsia="MS Mincho"/>
        </w:rPr>
      </w:pPr>
      <w:r w:rsidRPr="00762E11">
        <w:rPr>
          <w:rFonts w:eastAsia="MS Mincho"/>
        </w:rPr>
        <w:t>- по предоставлению услуг по обеспечению населения питьевой водой и вывозу сточных вод нецентрализованной системы водоотведения специализированной коммунальной техникой;</w:t>
      </w:r>
    </w:p>
    <w:p w:rsidR="00C61ECB" w:rsidRPr="00762E11" w:rsidRDefault="00C61ECB" w:rsidP="00C61ECB">
      <w:pPr>
        <w:spacing w:line="300" w:lineRule="auto"/>
        <w:ind w:firstLine="709"/>
        <w:jc w:val="both"/>
        <w:rPr>
          <w:rFonts w:eastAsia="MS Mincho"/>
        </w:rPr>
      </w:pPr>
      <w:r w:rsidRPr="00762E11">
        <w:rPr>
          <w:rFonts w:eastAsia="MS Mincho"/>
        </w:rPr>
        <w:t>- по проведению планомерной модернизации (строительство и  реконструкция) объектов водоснабжения и</w:t>
      </w:r>
      <w:r w:rsidRPr="00762E11">
        <w:rPr>
          <w:rFonts w:eastAsia="MS Mincho"/>
          <w:b/>
        </w:rPr>
        <w:t xml:space="preserve"> </w:t>
      </w:r>
      <w:r w:rsidRPr="00762E11">
        <w:rPr>
          <w:rFonts w:eastAsia="MS Mincho"/>
        </w:rPr>
        <w:t>водоотведения с использованием оптимального механизма инвестирования;</w:t>
      </w:r>
    </w:p>
    <w:p w:rsidR="00C61ECB" w:rsidRPr="00B95AD0" w:rsidRDefault="00C61ECB" w:rsidP="00C61ECB">
      <w:pPr>
        <w:spacing w:line="300" w:lineRule="auto"/>
        <w:ind w:firstLine="709"/>
        <w:jc w:val="both"/>
        <w:rPr>
          <w:rFonts w:eastAsia="MS Mincho"/>
        </w:rPr>
      </w:pPr>
      <w:r w:rsidRPr="00C61ECB">
        <w:rPr>
          <w:rFonts w:eastAsia="MS Mincho"/>
        </w:rPr>
        <w:t>- по повышению производительности труда с проведением внутреннего аудита производительности, разработкой плана действий по повышению производительности труда, выполнением мероприятий по повышению квалификации сотрудников и повышением эффективности кадровой политики для обеспечения высокого технологического уровня и культуры обслуживания потребителей;</w:t>
      </w:r>
      <w:r w:rsidRPr="00B95AD0">
        <w:rPr>
          <w:rFonts w:eastAsia="MS Mincho"/>
        </w:rPr>
        <w:t xml:space="preserve"> </w:t>
      </w:r>
    </w:p>
    <w:p w:rsidR="00C61ECB" w:rsidRPr="00B95AD0" w:rsidRDefault="00C61ECB" w:rsidP="00C61ECB">
      <w:pPr>
        <w:spacing w:line="300" w:lineRule="auto"/>
        <w:ind w:firstLine="709"/>
        <w:jc w:val="both"/>
        <w:rPr>
          <w:rFonts w:eastAsia="MS Mincho"/>
        </w:rPr>
      </w:pPr>
      <w:r w:rsidRPr="00B95AD0">
        <w:rPr>
          <w:rFonts w:eastAsia="MS Mincho"/>
        </w:rPr>
        <w:t xml:space="preserve">- по проведению эффективной технической политики ориентированной на </w:t>
      </w:r>
      <w:proofErr w:type="spellStart"/>
      <w:r w:rsidRPr="00B95AD0">
        <w:rPr>
          <w:rFonts w:eastAsia="MS Mincho"/>
        </w:rPr>
        <w:t>энергоресурсосбережение</w:t>
      </w:r>
      <w:proofErr w:type="spellEnd"/>
      <w:r w:rsidRPr="00B95AD0">
        <w:rPr>
          <w:rFonts w:eastAsia="MS Mincho"/>
        </w:rPr>
        <w:t xml:space="preserve"> и использование современных технологий;</w:t>
      </w:r>
    </w:p>
    <w:p w:rsidR="00C61ECB" w:rsidRPr="00B95AD0" w:rsidRDefault="00C61ECB" w:rsidP="00C61ECB">
      <w:pPr>
        <w:spacing w:line="300" w:lineRule="auto"/>
        <w:ind w:firstLine="709"/>
        <w:jc w:val="both"/>
        <w:rPr>
          <w:rFonts w:eastAsia="MS Mincho"/>
        </w:rPr>
      </w:pPr>
      <w:r w:rsidRPr="00B95AD0">
        <w:rPr>
          <w:rFonts w:eastAsia="MS Mincho"/>
        </w:rPr>
        <w:t>- по обеспечению промышленной безопасности и сохранению экологической обстановки;</w:t>
      </w:r>
    </w:p>
    <w:p w:rsidR="00C61ECB" w:rsidRPr="00B95AD0" w:rsidRDefault="00C61ECB" w:rsidP="00C61ECB">
      <w:pPr>
        <w:spacing w:line="300" w:lineRule="auto"/>
        <w:ind w:firstLine="709"/>
        <w:jc w:val="both"/>
        <w:rPr>
          <w:rFonts w:eastAsia="MS Mincho"/>
        </w:rPr>
      </w:pPr>
      <w:r w:rsidRPr="00B95AD0">
        <w:rPr>
          <w:rFonts w:eastAsia="MS Mincho"/>
        </w:rPr>
        <w:t>- по ликвидации неэффективного управления имуществом и оформление прав на объекты недвижимости;</w:t>
      </w:r>
    </w:p>
    <w:p w:rsidR="00C61ECB" w:rsidRPr="00B95AD0" w:rsidRDefault="00C61ECB" w:rsidP="00C61ECB">
      <w:pPr>
        <w:spacing w:line="300" w:lineRule="auto"/>
        <w:ind w:firstLine="709"/>
        <w:jc w:val="both"/>
        <w:rPr>
          <w:rFonts w:eastAsia="MS Mincho"/>
        </w:rPr>
      </w:pPr>
      <w:r w:rsidRPr="00B95AD0">
        <w:rPr>
          <w:rFonts w:eastAsia="MS Mincho"/>
        </w:rPr>
        <w:t>- по переходу на прямую систему расчётов с потребителями и применение новых механизмов по сокращению дебиторской задолженности;</w:t>
      </w:r>
    </w:p>
    <w:p w:rsidR="00C61ECB" w:rsidRDefault="00C61ECB" w:rsidP="00C61ECB">
      <w:pPr>
        <w:spacing w:line="300" w:lineRule="auto"/>
        <w:ind w:firstLine="709"/>
        <w:jc w:val="both"/>
        <w:rPr>
          <w:rFonts w:eastAsia="MS Mincho"/>
        </w:rPr>
      </w:pPr>
      <w:r w:rsidRPr="00B95AD0">
        <w:rPr>
          <w:rFonts w:eastAsia="MS Mincho"/>
        </w:rPr>
        <w:t>- направленные на цифровую трансформацию с уч</w:t>
      </w:r>
      <w:r w:rsidRPr="004D3AB1">
        <w:rPr>
          <w:rFonts w:eastAsia="MS Mincho"/>
        </w:rPr>
        <w:t>ё</w:t>
      </w:r>
      <w:r w:rsidRPr="00B95AD0">
        <w:rPr>
          <w:rFonts w:eastAsia="MS Mincho"/>
        </w:rPr>
        <w:t>том внедрения новейших информационных технологий, реализация перспективных проектов развития, направленных на увеличение прибыли общества, повышение имиджа и укрепления  статуса предприятия республиканского значения.</w:t>
      </w:r>
    </w:p>
    <w:p w:rsidR="007E62ED" w:rsidRDefault="007E62ED" w:rsidP="00C61ECB">
      <w:pPr>
        <w:spacing w:line="300" w:lineRule="auto"/>
        <w:ind w:firstLine="709"/>
        <w:jc w:val="both"/>
        <w:rPr>
          <w:b/>
          <w:sz w:val="28"/>
          <w:szCs w:val="28"/>
        </w:rPr>
      </w:pPr>
    </w:p>
    <w:p w:rsidR="007E62ED" w:rsidRDefault="007E62ED" w:rsidP="00C61ECB">
      <w:pPr>
        <w:spacing w:line="300" w:lineRule="auto"/>
        <w:ind w:firstLine="709"/>
        <w:jc w:val="both"/>
        <w:rPr>
          <w:b/>
          <w:sz w:val="28"/>
          <w:szCs w:val="28"/>
        </w:rPr>
      </w:pPr>
    </w:p>
    <w:p w:rsidR="007E62ED" w:rsidRDefault="007E62ED" w:rsidP="00C61ECB">
      <w:pPr>
        <w:spacing w:line="300" w:lineRule="auto"/>
        <w:ind w:firstLine="709"/>
        <w:jc w:val="both"/>
        <w:rPr>
          <w:b/>
          <w:sz w:val="28"/>
          <w:szCs w:val="28"/>
        </w:rPr>
      </w:pPr>
    </w:p>
    <w:p w:rsidR="007E62ED" w:rsidRDefault="007E62ED" w:rsidP="00C61ECB">
      <w:pPr>
        <w:spacing w:line="300" w:lineRule="auto"/>
        <w:ind w:firstLine="709"/>
        <w:jc w:val="both"/>
        <w:rPr>
          <w:b/>
          <w:sz w:val="28"/>
          <w:szCs w:val="28"/>
        </w:rPr>
      </w:pPr>
    </w:p>
    <w:p w:rsidR="00C61ECB" w:rsidRPr="007E62ED" w:rsidRDefault="00C61ECB" w:rsidP="00C61ECB">
      <w:pPr>
        <w:spacing w:line="300" w:lineRule="auto"/>
        <w:ind w:firstLine="709"/>
        <w:jc w:val="both"/>
        <w:rPr>
          <w:b/>
          <w:sz w:val="28"/>
          <w:szCs w:val="28"/>
        </w:rPr>
      </w:pPr>
      <w:r w:rsidRPr="007E62ED">
        <w:rPr>
          <w:b/>
          <w:sz w:val="28"/>
          <w:szCs w:val="28"/>
        </w:rPr>
        <w:t>3. Отчет совета директоров (наблюдательного совета) акционерного общества</w:t>
      </w:r>
      <w:r w:rsidR="000D517F" w:rsidRPr="007E62ED">
        <w:rPr>
          <w:b/>
          <w:sz w:val="28"/>
          <w:szCs w:val="28"/>
        </w:rPr>
        <w:t>.</w:t>
      </w:r>
    </w:p>
    <w:p w:rsidR="000D517F" w:rsidRPr="00CB6DDC" w:rsidRDefault="000D517F" w:rsidP="00CB6DDC">
      <w:pPr>
        <w:pStyle w:val="ab"/>
        <w:spacing w:after="0"/>
        <w:ind w:firstLine="709"/>
        <w:rPr>
          <w:rFonts w:ascii="Times New Roman" w:hAnsi="Times New Roman" w:cs="Times New Roman"/>
          <w:sz w:val="24"/>
          <w:szCs w:val="24"/>
        </w:rPr>
      </w:pPr>
      <w:r w:rsidRPr="00CB6DDC">
        <w:rPr>
          <w:rFonts w:ascii="Times New Roman" w:hAnsi="Times New Roman" w:cs="Times New Roman"/>
          <w:sz w:val="24"/>
          <w:szCs w:val="24"/>
        </w:rPr>
        <w:t>В 2019 году проведено 19 заседаний Совета директоров (9 – в очной форме, 10 – в форме заочного голосования), рассмотрено 97 вопросов (59 – на очных и 38 – на заочных заседаниях).</w:t>
      </w:r>
    </w:p>
    <w:p w:rsidR="00685C34" w:rsidRPr="00CB6DDC" w:rsidRDefault="00685C34" w:rsidP="00685C34">
      <w:pPr>
        <w:pStyle w:val="ab"/>
        <w:spacing w:after="0"/>
        <w:rPr>
          <w:rFonts w:ascii="Times New Roman" w:hAnsi="Times New Roman" w:cs="Times New Roman"/>
          <w:b/>
          <w:i/>
          <w:sz w:val="24"/>
          <w:szCs w:val="24"/>
        </w:rPr>
      </w:pPr>
      <w:r w:rsidRPr="00CB6DDC">
        <w:rPr>
          <w:rFonts w:ascii="Times New Roman" w:hAnsi="Times New Roman" w:cs="Times New Roman"/>
          <w:b/>
          <w:i/>
          <w:sz w:val="24"/>
          <w:szCs w:val="24"/>
        </w:rPr>
        <w:t>Участие членов Совета директоров в заседаниях Совета директоров в 2019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95"/>
        <w:gridCol w:w="2357"/>
      </w:tblGrid>
      <w:tr w:rsidR="00685C34" w:rsidRPr="00685C34" w:rsidTr="00685C34">
        <w:trPr>
          <w:trHeight w:val="276"/>
          <w:jc w:val="center"/>
        </w:trPr>
        <w:tc>
          <w:tcPr>
            <w:tcW w:w="2977" w:type="dxa"/>
            <w:vMerge w:val="restart"/>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bCs/>
                <w:color w:val="000000"/>
                <w:sz w:val="24"/>
                <w:szCs w:val="24"/>
              </w:rPr>
              <w:t>Член Совета директоров</w:t>
            </w:r>
          </w:p>
        </w:tc>
        <w:tc>
          <w:tcPr>
            <w:tcW w:w="4395" w:type="dxa"/>
            <w:vMerge w:val="restart"/>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Период членства в Совете директоров Общества в 2019 году</w:t>
            </w:r>
          </w:p>
        </w:tc>
        <w:tc>
          <w:tcPr>
            <w:tcW w:w="2357" w:type="dxa"/>
            <w:vMerge w:val="restart"/>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color w:val="000000"/>
                <w:sz w:val="24"/>
                <w:szCs w:val="24"/>
              </w:rPr>
              <w:t>Участие в заседаниях*</w:t>
            </w:r>
          </w:p>
        </w:tc>
      </w:tr>
      <w:tr w:rsidR="00685C34" w:rsidRPr="00685C34" w:rsidTr="00685C34">
        <w:trPr>
          <w:trHeight w:val="276"/>
          <w:jc w:val="center"/>
        </w:trPr>
        <w:tc>
          <w:tcPr>
            <w:tcW w:w="2977" w:type="dxa"/>
            <w:vMerge/>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p>
        </w:tc>
        <w:tc>
          <w:tcPr>
            <w:tcW w:w="4395" w:type="dxa"/>
            <w:vMerge/>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p>
        </w:tc>
        <w:tc>
          <w:tcPr>
            <w:tcW w:w="2357" w:type="dxa"/>
            <w:vMerge/>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b/>
                <w:sz w:val="24"/>
                <w:szCs w:val="24"/>
              </w:rPr>
            </w:pPr>
            <w:r w:rsidRPr="00685C34">
              <w:rPr>
                <w:rFonts w:ascii="Times New Roman" w:hAnsi="Times New Roman" w:cs="Times New Roman"/>
                <w:color w:val="000000"/>
                <w:sz w:val="24"/>
                <w:szCs w:val="24"/>
              </w:rPr>
              <w:t>Садовников Д.Д.</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01.01.2019-31.12.2019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color w:val="000000"/>
                <w:sz w:val="24"/>
                <w:szCs w:val="24"/>
              </w:rPr>
              <w:t>15/19</w:t>
            </w:r>
          </w:p>
        </w:tc>
      </w:tr>
      <w:tr w:rsidR="00685C34" w:rsidRPr="00685C34" w:rsidTr="00685C34">
        <w:trPr>
          <w:trHeight w:val="168"/>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b/>
                <w:sz w:val="24"/>
                <w:szCs w:val="24"/>
              </w:rPr>
            </w:pPr>
            <w:r w:rsidRPr="00685C34">
              <w:rPr>
                <w:rFonts w:ascii="Times New Roman" w:hAnsi="Times New Roman" w:cs="Times New Roman"/>
                <w:color w:val="000000"/>
                <w:sz w:val="24"/>
                <w:szCs w:val="24"/>
              </w:rPr>
              <w:t>Никифоров М.В.</w:t>
            </w:r>
          </w:p>
        </w:tc>
        <w:tc>
          <w:tcPr>
            <w:tcW w:w="4395" w:type="dxa"/>
            <w:shd w:val="clear" w:color="auto" w:fill="auto"/>
          </w:tcPr>
          <w:p w:rsidR="00685C34" w:rsidRPr="00685C34" w:rsidRDefault="00685C34" w:rsidP="00685C34">
            <w:pPr>
              <w:jc w:val="center"/>
            </w:pPr>
            <w:r w:rsidRPr="00685C34">
              <w:t>01.01.2019-31.12.2019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color w:val="000000"/>
                <w:sz w:val="24"/>
                <w:szCs w:val="24"/>
              </w:rPr>
              <w:t>16/19</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b/>
                <w:sz w:val="24"/>
                <w:szCs w:val="24"/>
              </w:rPr>
            </w:pPr>
            <w:r w:rsidRPr="00685C34">
              <w:rPr>
                <w:rFonts w:ascii="Times New Roman" w:hAnsi="Times New Roman" w:cs="Times New Roman"/>
                <w:color w:val="000000"/>
                <w:sz w:val="24"/>
                <w:szCs w:val="24"/>
              </w:rPr>
              <w:t>Сивцев В.М.</w:t>
            </w:r>
          </w:p>
        </w:tc>
        <w:tc>
          <w:tcPr>
            <w:tcW w:w="4395" w:type="dxa"/>
            <w:shd w:val="clear" w:color="auto" w:fill="auto"/>
          </w:tcPr>
          <w:p w:rsidR="00685C34" w:rsidRPr="00685C34" w:rsidRDefault="00685C34" w:rsidP="00685C34">
            <w:pPr>
              <w:jc w:val="center"/>
            </w:pPr>
            <w:r w:rsidRPr="00685C34">
              <w:t>01.01.2019-31.12.2019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color w:val="000000"/>
                <w:sz w:val="24"/>
                <w:szCs w:val="24"/>
              </w:rPr>
              <w:t>11/19</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b/>
                <w:sz w:val="24"/>
                <w:szCs w:val="24"/>
              </w:rPr>
            </w:pPr>
            <w:proofErr w:type="spellStart"/>
            <w:r w:rsidRPr="00685C34">
              <w:rPr>
                <w:rFonts w:ascii="Times New Roman" w:hAnsi="Times New Roman" w:cs="Times New Roman"/>
                <w:color w:val="000000"/>
                <w:sz w:val="24"/>
                <w:szCs w:val="24"/>
              </w:rPr>
              <w:t>Керемясов</w:t>
            </w:r>
            <w:proofErr w:type="spellEnd"/>
            <w:r w:rsidRPr="00685C34">
              <w:rPr>
                <w:rFonts w:ascii="Times New Roman" w:hAnsi="Times New Roman" w:cs="Times New Roman"/>
                <w:color w:val="000000"/>
                <w:sz w:val="24"/>
                <w:szCs w:val="24"/>
              </w:rPr>
              <w:t xml:space="preserve"> М.Н.</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17.06.2019-31.12.2019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color w:val="000000"/>
                <w:sz w:val="24"/>
                <w:szCs w:val="24"/>
              </w:rPr>
              <w:t>10/12</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b/>
                <w:sz w:val="24"/>
                <w:szCs w:val="24"/>
              </w:rPr>
            </w:pPr>
            <w:proofErr w:type="spellStart"/>
            <w:r w:rsidRPr="00685C34">
              <w:rPr>
                <w:rFonts w:ascii="Times New Roman" w:hAnsi="Times New Roman" w:cs="Times New Roman"/>
                <w:color w:val="000000"/>
                <w:sz w:val="24"/>
                <w:szCs w:val="24"/>
              </w:rPr>
              <w:t>Кырджагасов</w:t>
            </w:r>
            <w:proofErr w:type="spellEnd"/>
            <w:r w:rsidRPr="00685C34">
              <w:rPr>
                <w:rFonts w:ascii="Times New Roman" w:hAnsi="Times New Roman" w:cs="Times New Roman"/>
                <w:color w:val="000000"/>
                <w:sz w:val="24"/>
                <w:szCs w:val="24"/>
              </w:rPr>
              <w:t xml:space="preserve"> А.А.</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08.04.2019-31.12.2019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b/>
                <w:sz w:val="24"/>
                <w:szCs w:val="24"/>
              </w:rPr>
            </w:pPr>
            <w:r w:rsidRPr="00685C34">
              <w:rPr>
                <w:rFonts w:ascii="Times New Roman" w:hAnsi="Times New Roman" w:cs="Times New Roman"/>
                <w:color w:val="000000"/>
                <w:sz w:val="24"/>
                <w:szCs w:val="24"/>
              </w:rPr>
              <w:t>10/16</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proofErr w:type="spellStart"/>
            <w:r w:rsidRPr="00685C34">
              <w:rPr>
                <w:rFonts w:ascii="Times New Roman" w:hAnsi="Times New Roman" w:cs="Times New Roman"/>
                <w:color w:val="000000"/>
                <w:sz w:val="24"/>
                <w:szCs w:val="24"/>
              </w:rPr>
              <w:t>Пушмин</w:t>
            </w:r>
            <w:proofErr w:type="spellEnd"/>
            <w:r w:rsidRPr="00685C34">
              <w:rPr>
                <w:rFonts w:ascii="Times New Roman" w:hAnsi="Times New Roman" w:cs="Times New Roman"/>
                <w:color w:val="000000"/>
                <w:sz w:val="24"/>
                <w:szCs w:val="24"/>
              </w:rPr>
              <w:t xml:space="preserve"> В.Н.</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01.01.2019-31.12.2019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15/19</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r w:rsidRPr="00685C34">
              <w:rPr>
                <w:rFonts w:ascii="Times New Roman" w:hAnsi="Times New Roman" w:cs="Times New Roman"/>
                <w:color w:val="000000"/>
                <w:sz w:val="24"/>
                <w:szCs w:val="24"/>
              </w:rPr>
              <w:t>Сорокин Р.С.</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16.12.2019-31.12.2019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0/1</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proofErr w:type="spellStart"/>
            <w:r w:rsidRPr="00685C34">
              <w:rPr>
                <w:rFonts w:ascii="Times New Roman" w:hAnsi="Times New Roman" w:cs="Times New Roman"/>
                <w:color w:val="000000"/>
                <w:sz w:val="24"/>
                <w:szCs w:val="24"/>
              </w:rPr>
              <w:t>Саввинов</w:t>
            </w:r>
            <w:proofErr w:type="spellEnd"/>
            <w:r w:rsidRPr="00685C34">
              <w:rPr>
                <w:rFonts w:ascii="Times New Roman" w:hAnsi="Times New Roman" w:cs="Times New Roman"/>
                <w:color w:val="000000"/>
                <w:sz w:val="24"/>
                <w:szCs w:val="24"/>
              </w:rPr>
              <w:t xml:space="preserve"> Д.С.</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01.01.2019-08.04.2019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3/3</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proofErr w:type="spellStart"/>
            <w:r w:rsidRPr="00685C34">
              <w:rPr>
                <w:rFonts w:ascii="Times New Roman" w:hAnsi="Times New Roman" w:cs="Times New Roman"/>
                <w:color w:val="000000"/>
                <w:sz w:val="24"/>
                <w:szCs w:val="24"/>
              </w:rPr>
              <w:t>Чикачев</w:t>
            </w:r>
            <w:proofErr w:type="spellEnd"/>
            <w:r w:rsidRPr="00685C34">
              <w:rPr>
                <w:rFonts w:ascii="Times New Roman" w:hAnsi="Times New Roman" w:cs="Times New Roman"/>
                <w:color w:val="000000"/>
                <w:sz w:val="24"/>
                <w:szCs w:val="24"/>
              </w:rPr>
              <w:t xml:space="preserve"> В.С.</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01.01.2019-08.04.2019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3/3</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proofErr w:type="spellStart"/>
            <w:r w:rsidRPr="00685C34">
              <w:rPr>
                <w:rFonts w:ascii="Times New Roman" w:hAnsi="Times New Roman" w:cs="Times New Roman"/>
                <w:color w:val="000000"/>
                <w:sz w:val="24"/>
                <w:szCs w:val="24"/>
              </w:rPr>
              <w:t>Кушкирин</w:t>
            </w:r>
            <w:proofErr w:type="spellEnd"/>
            <w:r w:rsidRPr="00685C34">
              <w:rPr>
                <w:rFonts w:ascii="Times New Roman" w:hAnsi="Times New Roman" w:cs="Times New Roman"/>
                <w:color w:val="000000"/>
                <w:sz w:val="24"/>
                <w:szCs w:val="24"/>
              </w:rPr>
              <w:t xml:space="preserve"> П.И.</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08.04.2019-17.06.2019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4/4</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r w:rsidRPr="00685C34">
              <w:rPr>
                <w:rFonts w:ascii="Times New Roman" w:hAnsi="Times New Roman" w:cs="Times New Roman"/>
                <w:color w:val="000000"/>
                <w:sz w:val="24"/>
                <w:szCs w:val="24"/>
              </w:rPr>
              <w:t>Левин Г.П.</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01.01.2019-08.04.2019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3/3</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r w:rsidRPr="00685C34">
              <w:rPr>
                <w:rFonts w:ascii="Times New Roman" w:hAnsi="Times New Roman" w:cs="Times New Roman"/>
                <w:color w:val="000000"/>
                <w:sz w:val="24"/>
                <w:szCs w:val="24"/>
              </w:rPr>
              <w:t>Воробьев М.С.</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08.04.2019-21.10.2019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5/10</w:t>
            </w:r>
          </w:p>
        </w:tc>
      </w:tr>
      <w:tr w:rsidR="00685C34" w:rsidRPr="00685C34" w:rsidTr="00685C34">
        <w:trPr>
          <w:jc w:val="center"/>
        </w:trPr>
        <w:tc>
          <w:tcPr>
            <w:tcW w:w="2977" w:type="dxa"/>
            <w:shd w:val="clear" w:color="auto" w:fill="auto"/>
          </w:tcPr>
          <w:p w:rsidR="00685C34" w:rsidRPr="00685C34" w:rsidRDefault="00685C34" w:rsidP="00685C34">
            <w:pPr>
              <w:pStyle w:val="ab"/>
              <w:spacing w:after="0"/>
              <w:rPr>
                <w:rFonts w:ascii="Times New Roman" w:hAnsi="Times New Roman" w:cs="Times New Roman"/>
                <w:color w:val="000000"/>
                <w:sz w:val="24"/>
                <w:szCs w:val="24"/>
              </w:rPr>
            </w:pPr>
            <w:r w:rsidRPr="00685C34">
              <w:rPr>
                <w:rFonts w:ascii="Times New Roman" w:hAnsi="Times New Roman" w:cs="Times New Roman"/>
                <w:color w:val="000000"/>
                <w:sz w:val="24"/>
                <w:szCs w:val="24"/>
              </w:rPr>
              <w:t>Трофимов М.М.</w:t>
            </w:r>
          </w:p>
        </w:tc>
        <w:tc>
          <w:tcPr>
            <w:tcW w:w="4395" w:type="dxa"/>
            <w:shd w:val="clear" w:color="auto" w:fill="auto"/>
          </w:tcPr>
          <w:p w:rsidR="00685C34" w:rsidRPr="00685C34" w:rsidRDefault="00685C34" w:rsidP="00685C34">
            <w:pPr>
              <w:pStyle w:val="ab"/>
              <w:spacing w:after="0"/>
              <w:jc w:val="center"/>
              <w:rPr>
                <w:rFonts w:ascii="Times New Roman" w:hAnsi="Times New Roman" w:cs="Times New Roman"/>
                <w:sz w:val="24"/>
                <w:szCs w:val="24"/>
              </w:rPr>
            </w:pPr>
            <w:r w:rsidRPr="00685C34">
              <w:rPr>
                <w:rFonts w:ascii="Times New Roman" w:hAnsi="Times New Roman" w:cs="Times New Roman"/>
                <w:sz w:val="24"/>
                <w:szCs w:val="24"/>
              </w:rPr>
              <w:t>21.10.2019-16.12.2019</w:t>
            </w:r>
          </w:p>
        </w:tc>
        <w:tc>
          <w:tcPr>
            <w:tcW w:w="2357" w:type="dxa"/>
            <w:shd w:val="clear" w:color="auto" w:fill="auto"/>
          </w:tcPr>
          <w:p w:rsidR="00685C34" w:rsidRPr="00685C34" w:rsidRDefault="00685C34" w:rsidP="00685C34">
            <w:pPr>
              <w:pStyle w:val="ab"/>
              <w:spacing w:after="0"/>
              <w:jc w:val="center"/>
              <w:rPr>
                <w:rFonts w:ascii="Times New Roman" w:hAnsi="Times New Roman" w:cs="Times New Roman"/>
                <w:color w:val="000000"/>
                <w:sz w:val="24"/>
                <w:szCs w:val="24"/>
              </w:rPr>
            </w:pPr>
            <w:r w:rsidRPr="00685C34">
              <w:rPr>
                <w:rFonts w:ascii="Times New Roman" w:hAnsi="Times New Roman" w:cs="Times New Roman"/>
                <w:color w:val="000000"/>
                <w:sz w:val="24"/>
                <w:szCs w:val="24"/>
              </w:rPr>
              <w:t>4/7</w:t>
            </w:r>
          </w:p>
        </w:tc>
      </w:tr>
    </w:tbl>
    <w:p w:rsidR="00685C34" w:rsidRPr="008911CD" w:rsidRDefault="00685C34" w:rsidP="00685C34">
      <w:pPr>
        <w:pStyle w:val="ab"/>
        <w:spacing w:after="0"/>
      </w:pPr>
      <w:r>
        <w:t>*</w:t>
      </w:r>
      <w:r w:rsidRPr="008911CD">
        <w:t xml:space="preserve">Примечание: первая цифра </w:t>
      </w:r>
      <w:r>
        <w:t>показывает количество заседаний, в которых член Совета директоров принимал участие, вторая общее количество заседаний, в которых он мог принять участие.</w:t>
      </w:r>
    </w:p>
    <w:p w:rsidR="000D517F" w:rsidRPr="000D517F" w:rsidRDefault="000D517F" w:rsidP="000D517F">
      <w:pPr>
        <w:rPr>
          <w:b/>
          <w:sz w:val="28"/>
          <w:szCs w:val="28"/>
        </w:rPr>
      </w:pPr>
    </w:p>
    <w:p w:rsidR="000D517F" w:rsidRPr="00D23553" w:rsidRDefault="000D517F" w:rsidP="000D517F">
      <w:pPr>
        <w:rPr>
          <w:b/>
          <w:i/>
        </w:rPr>
      </w:pPr>
      <w:r w:rsidRPr="00D23553">
        <w:rPr>
          <w:b/>
          <w:i/>
        </w:rPr>
        <w:t>Информация о принятых решениях Совета директоров</w:t>
      </w:r>
      <w:r>
        <w:rPr>
          <w:b/>
          <w:i/>
        </w:rPr>
        <w:t xml:space="preserve"> </w:t>
      </w:r>
      <w:r w:rsidRPr="00D23553">
        <w:rPr>
          <w:b/>
          <w:i/>
        </w:rPr>
        <w:t>за 2019г.:</w:t>
      </w:r>
    </w:p>
    <w:p w:rsidR="000D517F" w:rsidRPr="00D23553" w:rsidRDefault="000D517F" w:rsidP="000D517F">
      <w:pPr>
        <w:pStyle w:val="ab"/>
        <w:spacing w:after="0"/>
        <w:rPr>
          <w:i/>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263"/>
      </w:tblGrid>
      <w:tr w:rsidR="000D517F" w:rsidRPr="00CE7C43" w:rsidTr="001C422F">
        <w:tc>
          <w:tcPr>
            <w:tcW w:w="567" w:type="dxa"/>
            <w:tcBorders>
              <w:top w:val="single" w:sz="4" w:space="0" w:color="auto"/>
            </w:tcBorders>
            <w:shd w:val="clear" w:color="auto" w:fill="auto"/>
          </w:tcPr>
          <w:p w:rsidR="000D517F" w:rsidRPr="00CE7C43" w:rsidRDefault="000D517F" w:rsidP="000D517F">
            <w:pPr>
              <w:jc w:val="center"/>
              <w:rPr>
                <w:sz w:val="20"/>
                <w:szCs w:val="20"/>
              </w:rPr>
            </w:pPr>
            <w:r w:rsidRPr="00CE7C43">
              <w:rPr>
                <w:sz w:val="20"/>
                <w:szCs w:val="20"/>
              </w:rPr>
              <w:t>№ п/п</w:t>
            </w:r>
          </w:p>
        </w:tc>
        <w:tc>
          <w:tcPr>
            <w:tcW w:w="1701" w:type="dxa"/>
            <w:tcBorders>
              <w:top w:val="single" w:sz="4" w:space="0" w:color="auto"/>
            </w:tcBorders>
            <w:shd w:val="clear" w:color="auto" w:fill="auto"/>
          </w:tcPr>
          <w:p w:rsidR="000D517F" w:rsidRPr="00CE7C43" w:rsidRDefault="000D517F" w:rsidP="000D517F">
            <w:pPr>
              <w:jc w:val="center"/>
              <w:rPr>
                <w:sz w:val="20"/>
                <w:szCs w:val="20"/>
              </w:rPr>
            </w:pPr>
            <w:r w:rsidRPr="00CE7C43">
              <w:rPr>
                <w:sz w:val="20"/>
                <w:szCs w:val="20"/>
              </w:rPr>
              <w:t>Протокол, дата, форма</w:t>
            </w:r>
          </w:p>
        </w:tc>
        <w:tc>
          <w:tcPr>
            <w:tcW w:w="7263" w:type="dxa"/>
            <w:tcBorders>
              <w:top w:val="single" w:sz="4" w:space="0" w:color="auto"/>
            </w:tcBorders>
            <w:shd w:val="clear" w:color="auto" w:fill="auto"/>
          </w:tcPr>
          <w:p w:rsidR="000D517F" w:rsidRPr="00CE7C43" w:rsidRDefault="000D517F" w:rsidP="000D517F">
            <w:pPr>
              <w:jc w:val="center"/>
              <w:rPr>
                <w:sz w:val="20"/>
                <w:szCs w:val="20"/>
              </w:rPr>
            </w:pPr>
            <w:r w:rsidRPr="00CE7C43">
              <w:rPr>
                <w:sz w:val="20"/>
                <w:szCs w:val="20"/>
              </w:rPr>
              <w:t>Принятые решения</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w:t>
            </w:r>
          </w:p>
        </w:tc>
        <w:tc>
          <w:tcPr>
            <w:tcW w:w="1701" w:type="dxa"/>
            <w:shd w:val="clear" w:color="auto" w:fill="auto"/>
          </w:tcPr>
          <w:p w:rsidR="000D517F" w:rsidRPr="00CE7C43" w:rsidRDefault="000D517F" w:rsidP="000D517F">
            <w:pPr>
              <w:snapToGrid w:val="0"/>
              <w:rPr>
                <w:sz w:val="20"/>
                <w:szCs w:val="20"/>
              </w:rPr>
            </w:pPr>
            <w:r w:rsidRPr="00CE7C43">
              <w:rPr>
                <w:sz w:val="20"/>
                <w:szCs w:val="20"/>
              </w:rPr>
              <w:t xml:space="preserve">№ 113 </w:t>
            </w:r>
          </w:p>
          <w:p w:rsidR="000D517F" w:rsidRPr="00CE7C43" w:rsidRDefault="000D517F" w:rsidP="000D517F">
            <w:pPr>
              <w:snapToGrid w:val="0"/>
              <w:rPr>
                <w:sz w:val="20"/>
                <w:szCs w:val="20"/>
              </w:rPr>
            </w:pPr>
            <w:r w:rsidRPr="00CE7C43">
              <w:rPr>
                <w:sz w:val="20"/>
                <w:szCs w:val="20"/>
              </w:rPr>
              <w:t>18.02.2019</w:t>
            </w:r>
          </w:p>
          <w:p w:rsidR="000D517F" w:rsidRPr="00CE7C43" w:rsidRDefault="000D517F" w:rsidP="000D517F">
            <w:pPr>
              <w:rPr>
                <w:sz w:val="20"/>
                <w:szCs w:val="20"/>
              </w:rPr>
            </w:pPr>
            <w:r w:rsidRPr="00CE7C43">
              <w:rPr>
                <w:sz w:val="20"/>
                <w:szCs w:val="20"/>
              </w:rPr>
              <w:t xml:space="preserve">заочно </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Согласовать сделку по заключению Обществом договора купли-продажи объекта недвижимости «Канализационная насосная станция с напорными и самотечными сетями канализации по ул.50 лет Советской Армии »,  принадлежащему ОАО «</w:t>
            </w:r>
            <w:proofErr w:type="spellStart"/>
            <w:r w:rsidRPr="00CE7C43">
              <w:rPr>
                <w:color w:val="000000"/>
                <w:sz w:val="20"/>
                <w:szCs w:val="20"/>
              </w:rPr>
              <w:t>ЯКСМиК</w:t>
            </w:r>
            <w:proofErr w:type="spellEnd"/>
            <w:r w:rsidRPr="00CE7C43">
              <w:rPr>
                <w:color w:val="000000"/>
                <w:sz w:val="20"/>
                <w:szCs w:val="20"/>
              </w:rPr>
              <w:t xml:space="preserve">», </w:t>
            </w:r>
            <w:r w:rsidRPr="00CE7C43">
              <w:rPr>
                <w:color w:val="000000"/>
                <w:sz w:val="20"/>
                <w:szCs w:val="20"/>
              </w:rPr>
              <w:br/>
              <w:t>Покупатель: Акционерное общество «Водоканал»;</w:t>
            </w:r>
            <w:r w:rsidRPr="00CE7C43">
              <w:rPr>
                <w:color w:val="000000"/>
                <w:sz w:val="20"/>
                <w:szCs w:val="20"/>
              </w:rPr>
              <w:br/>
              <w:t xml:space="preserve">Стоимость объекта: 4 753 873,91 рублей  (Четыре миллиона семьсот пятьдесят три тысячи восемьсот семьдесят три рубля 91 коп.) в </w:t>
            </w:r>
            <w:proofErr w:type="spellStart"/>
            <w:r w:rsidRPr="00CE7C43">
              <w:rPr>
                <w:color w:val="000000"/>
                <w:sz w:val="20"/>
                <w:szCs w:val="20"/>
              </w:rPr>
              <w:t>т.ч.НДС</w:t>
            </w:r>
            <w:proofErr w:type="spellEnd"/>
            <w:r w:rsidRPr="00CE7C43">
              <w:rPr>
                <w:color w:val="000000"/>
                <w:sz w:val="20"/>
                <w:szCs w:val="20"/>
              </w:rPr>
              <w:t xml:space="preserve"> . </w:t>
            </w:r>
            <w:r w:rsidRPr="00CE7C43">
              <w:rPr>
                <w:color w:val="000000"/>
                <w:sz w:val="20"/>
                <w:szCs w:val="20"/>
              </w:rPr>
              <w:br/>
              <w:t>Оплата производится взаимозачетом в счет договоров № 52-к/</w:t>
            </w:r>
            <w:proofErr w:type="spellStart"/>
            <w:r w:rsidRPr="00CE7C43">
              <w:rPr>
                <w:color w:val="000000"/>
                <w:sz w:val="20"/>
                <w:szCs w:val="20"/>
              </w:rPr>
              <w:t>юл</w:t>
            </w:r>
            <w:proofErr w:type="spellEnd"/>
            <w:r w:rsidRPr="00CE7C43">
              <w:rPr>
                <w:color w:val="000000"/>
                <w:sz w:val="20"/>
                <w:szCs w:val="20"/>
              </w:rPr>
              <w:t xml:space="preserve"> от 7.12.2015г., № 52-в/</w:t>
            </w:r>
            <w:proofErr w:type="spellStart"/>
            <w:r w:rsidRPr="00CE7C43">
              <w:rPr>
                <w:color w:val="000000"/>
                <w:sz w:val="20"/>
                <w:szCs w:val="20"/>
              </w:rPr>
              <w:t>юл</w:t>
            </w:r>
            <w:proofErr w:type="spellEnd"/>
            <w:r w:rsidRPr="00CE7C43">
              <w:rPr>
                <w:color w:val="000000"/>
                <w:sz w:val="20"/>
                <w:szCs w:val="20"/>
              </w:rPr>
              <w:t xml:space="preserve"> от 7.12.2015г. о подключении (технологическом присоединении) к инженерным сетям водоснабжения и водоотведения».</w:t>
            </w:r>
            <w:r w:rsidRPr="00CE7C43">
              <w:rPr>
                <w:color w:val="000000"/>
                <w:sz w:val="20"/>
                <w:szCs w:val="20"/>
              </w:rPr>
              <w:br/>
              <w:t>2. Утвердить план работы Совета директоров АО «Водоканал» на 2019 год согласно приложению к настоящему решению.</w:t>
            </w:r>
            <w:r w:rsidRPr="00CE7C43">
              <w:rPr>
                <w:color w:val="000000"/>
                <w:sz w:val="20"/>
                <w:szCs w:val="20"/>
              </w:rPr>
              <w:br/>
              <w:t>3. Совет директоров АО «Водоканал» предлагает общему собранию участников общества одобрить Устав ООО «</w:t>
            </w:r>
            <w:proofErr w:type="spellStart"/>
            <w:r w:rsidRPr="00CE7C43">
              <w:rPr>
                <w:color w:val="000000"/>
                <w:sz w:val="20"/>
                <w:szCs w:val="20"/>
              </w:rPr>
              <w:t>Акваресурс</w:t>
            </w:r>
            <w:proofErr w:type="spellEnd"/>
            <w:r w:rsidRPr="00CE7C43">
              <w:rPr>
                <w:color w:val="000000"/>
                <w:sz w:val="20"/>
                <w:szCs w:val="20"/>
              </w:rPr>
              <w:t>».</w:t>
            </w:r>
            <w:r w:rsidRPr="00CE7C43">
              <w:rPr>
                <w:color w:val="000000"/>
                <w:sz w:val="20"/>
                <w:szCs w:val="20"/>
              </w:rPr>
              <w:br/>
              <w:t xml:space="preserve">4. Одобрить кандидатуру </w:t>
            </w:r>
            <w:proofErr w:type="spellStart"/>
            <w:r w:rsidRPr="00CE7C43">
              <w:rPr>
                <w:color w:val="000000"/>
                <w:sz w:val="20"/>
                <w:szCs w:val="20"/>
              </w:rPr>
              <w:t>Накула</w:t>
            </w:r>
            <w:proofErr w:type="spellEnd"/>
            <w:r w:rsidRPr="00CE7C43">
              <w:rPr>
                <w:color w:val="000000"/>
                <w:sz w:val="20"/>
                <w:szCs w:val="20"/>
              </w:rPr>
              <w:t xml:space="preserve"> Петра Дмитриевича на должность генерального директора ООО «</w:t>
            </w:r>
            <w:proofErr w:type="spellStart"/>
            <w:r w:rsidRPr="00CE7C43">
              <w:rPr>
                <w:color w:val="000000"/>
                <w:sz w:val="20"/>
                <w:szCs w:val="20"/>
              </w:rPr>
              <w:t>Акваресурс</w:t>
            </w:r>
            <w:proofErr w:type="spellEnd"/>
            <w:r w:rsidRPr="00CE7C43">
              <w:rPr>
                <w:color w:val="000000"/>
                <w:sz w:val="20"/>
                <w:szCs w:val="20"/>
              </w:rPr>
              <w:t>».</w:t>
            </w:r>
            <w:r w:rsidRPr="00CE7C43">
              <w:rPr>
                <w:color w:val="000000"/>
                <w:sz w:val="20"/>
                <w:szCs w:val="20"/>
              </w:rPr>
              <w:br/>
              <w:t>5. Вопрос об оказании спонсорской помощи Трофимовой С.А. снят с повестки дня, рассмотрение отложено до принятия решения годовым общим собранием акционеров о распределении прибыли по результатам 2018 финансового года.</w:t>
            </w:r>
          </w:p>
          <w:p w:rsidR="000D517F" w:rsidRPr="00CE7C43" w:rsidRDefault="000D517F" w:rsidP="000D517F">
            <w:pPr>
              <w:rPr>
                <w:color w:val="000000"/>
                <w:sz w:val="20"/>
                <w:szCs w:val="20"/>
              </w:rPr>
            </w:pPr>
            <w:r w:rsidRPr="00CE7C43">
              <w:rPr>
                <w:color w:val="000000"/>
                <w:sz w:val="20"/>
                <w:szCs w:val="20"/>
              </w:rPr>
              <w:t>6. Вопрос о согласовании списания задолженности Централизованной религиозной организации Якутская Епархия Русской православной церкви снят с повестки дня, так как списание кредиторской задолженности не относится к компетенции Совета директоров.</w:t>
            </w:r>
          </w:p>
          <w:p w:rsidR="000D517F" w:rsidRPr="00CE7C43" w:rsidRDefault="000D517F" w:rsidP="000D517F">
            <w:pPr>
              <w:rPr>
                <w:color w:val="000000"/>
                <w:sz w:val="20"/>
                <w:szCs w:val="20"/>
              </w:rPr>
            </w:pPr>
            <w:r w:rsidRPr="00CE7C43">
              <w:rPr>
                <w:color w:val="000000"/>
                <w:sz w:val="20"/>
                <w:szCs w:val="20"/>
              </w:rPr>
              <w:t>7. Утвердить отчет об итогах выпуска (дополнительного выпуска) ценных бумаг. Количество акций дополнительного выпуска: 121 171 (сто двадцать одна тысяча сто семьдесят одна) штука. Номинальная стоимость каждой акции дополнительного выпуска: 1 000 (одна тысяча) рублей. Способ размещения: закрытая подписка.</w:t>
            </w:r>
            <w:r w:rsidRPr="00CE7C43">
              <w:rPr>
                <w:color w:val="000000"/>
                <w:sz w:val="20"/>
                <w:szCs w:val="20"/>
              </w:rPr>
              <w:br/>
              <w:t>8. Внести изменения в Положение «О ключевых показателях эффективности деятельности АО «Водоканал» от 04.07.2018 года.</w:t>
            </w:r>
            <w:r w:rsidRPr="00CE7C43">
              <w:rPr>
                <w:color w:val="000000"/>
                <w:sz w:val="20"/>
                <w:szCs w:val="20"/>
              </w:rPr>
              <w:br/>
              <w:t>9. Досрочно прекратить полномочия всех членов Комитета по стратегии при Совете директоров АО «Водоканал».</w:t>
            </w:r>
            <w:r w:rsidRPr="00CE7C43">
              <w:rPr>
                <w:color w:val="000000"/>
                <w:sz w:val="20"/>
                <w:szCs w:val="20"/>
              </w:rPr>
              <w:br/>
              <w:t xml:space="preserve">10. Избрать комитет по стратегии при Совете директоров АО «Водоканал» в следующем составе: Романов В.Д., Илларионов П.И., Осипова М.М., Ильин С.И., </w:t>
            </w:r>
            <w:proofErr w:type="spellStart"/>
            <w:r w:rsidRPr="00CE7C43">
              <w:rPr>
                <w:color w:val="000000"/>
                <w:sz w:val="20"/>
                <w:szCs w:val="20"/>
              </w:rPr>
              <w:t>Аммосов</w:t>
            </w:r>
            <w:proofErr w:type="spellEnd"/>
            <w:r w:rsidRPr="00CE7C43">
              <w:rPr>
                <w:color w:val="000000"/>
                <w:sz w:val="20"/>
                <w:szCs w:val="20"/>
              </w:rPr>
              <w:t xml:space="preserve"> А.А. </w:t>
            </w:r>
            <w:r w:rsidRPr="00CE7C43">
              <w:rPr>
                <w:color w:val="000000"/>
                <w:sz w:val="20"/>
                <w:szCs w:val="20"/>
              </w:rPr>
              <w:br/>
              <w:t>Избрать Председателем Комитета по стратегии при Совете директоров АО «Водоканал» Романова Виктора Дмитриевича – заместителя министра жилищно-коммунального хозяйства и энергетики Республики Саха (Якутия).</w:t>
            </w:r>
            <w:r w:rsidRPr="00CE7C43">
              <w:rPr>
                <w:color w:val="000000"/>
                <w:sz w:val="20"/>
                <w:szCs w:val="20"/>
              </w:rPr>
              <w:br/>
              <w:t xml:space="preserve">11. «Согласовать сделку по заключению Обществом договора купли-продажи нежилого здания </w:t>
            </w:r>
            <w:proofErr w:type="spellStart"/>
            <w:r w:rsidRPr="00CE7C43">
              <w:rPr>
                <w:color w:val="000000"/>
                <w:sz w:val="20"/>
                <w:szCs w:val="20"/>
              </w:rPr>
              <w:t>Водоузел</w:t>
            </w:r>
            <w:proofErr w:type="spellEnd"/>
            <w:r w:rsidRPr="00CE7C43">
              <w:rPr>
                <w:color w:val="000000"/>
                <w:sz w:val="20"/>
                <w:szCs w:val="20"/>
              </w:rPr>
              <w:t xml:space="preserve"> №3, принадлежащему ООО «Гейзер» на следующих условиях: </w:t>
            </w:r>
            <w:r w:rsidRPr="00CE7C43">
              <w:rPr>
                <w:color w:val="000000"/>
                <w:sz w:val="20"/>
                <w:szCs w:val="20"/>
              </w:rPr>
              <w:br/>
              <w:t xml:space="preserve">Продавец: Общество с ограниченной ответственностью «Гейзер» (ОГРН 1051402035299, юридический адрес: </w:t>
            </w:r>
            <w:proofErr w:type="spellStart"/>
            <w:r w:rsidRPr="00CE7C43">
              <w:rPr>
                <w:color w:val="000000"/>
                <w:sz w:val="20"/>
                <w:szCs w:val="20"/>
              </w:rPr>
              <w:t>г.Якутск</w:t>
            </w:r>
            <w:proofErr w:type="spellEnd"/>
            <w:r w:rsidRPr="00CE7C43">
              <w:rPr>
                <w:color w:val="000000"/>
                <w:sz w:val="20"/>
                <w:szCs w:val="20"/>
              </w:rPr>
              <w:t>, ул. Орджоникидзе33/1, офис 19;</w:t>
            </w:r>
            <w:r w:rsidRPr="00CE7C43">
              <w:rPr>
                <w:color w:val="000000"/>
                <w:sz w:val="20"/>
                <w:szCs w:val="20"/>
              </w:rPr>
              <w:br/>
              <w:t>Покупатель: Акционерное общество «Водоканал»;</w:t>
            </w:r>
            <w:r w:rsidRPr="00CE7C43">
              <w:rPr>
                <w:color w:val="000000"/>
                <w:sz w:val="20"/>
                <w:szCs w:val="20"/>
              </w:rPr>
              <w:br/>
              <w:t>Наименование объекта: «</w:t>
            </w:r>
            <w:proofErr w:type="spellStart"/>
            <w:r w:rsidRPr="00CE7C43">
              <w:rPr>
                <w:color w:val="000000"/>
                <w:sz w:val="20"/>
                <w:szCs w:val="20"/>
              </w:rPr>
              <w:t>Водоузел</w:t>
            </w:r>
            <w:proofErr w:type="spellEnd"/>
            <w:r w:rsidRPr="00CE7C43">
              <w:rPr>
                <w:color w:val="000000"/>
                <w:sz w:val="20"/>
                <w:szCs w:val="20"/>
              </w:rPr>
              <w:t xml:space="preserve"> № 3 (Здание под скважину Г-012 по ул. Можайского в г. Якутске»;</w:t>
            </w:r>
            <w:r w:rsidRPr="00CE7C43">
              <w:rPr>
                <w:color w:val="000000"/>
                <w:sz w:val="20"/>
                <w:szCs w:val="20"/>
              </w:rPr>
              <w:br/>
              <w:t>Цена здания составляет 45 000 (сорок пять тысяч) рублей. Цена включает НДС 20% в сумме 7 500 (семь тысяч пятьсот) рублей.</w:t>
            </w:r>
            <w:r w:rsidRPr="00CE7C43">
              <w:rPr>
                <w:color w:val="000000"/>
                <w:sz w:val="20"/>
                <w:szCs w:val="20"/>
              </w:rPr>
              <w:br/>
              <w:t>12. Одобрить (предоставить согласие на) заключение Дополнительного соглашения №2 к кредитному договору № 25 от 09 февраля 2018 года между Евразийским банком развития и АО «Водоканал».</w:t>
            </w:r>
          </w:p>
        </w:tc>
      </w:tr>
      <w:tr w:rsidR="000D517F" w:rsidRPr="00CE7C43" w:rsidTr="001C422F">
        <w:trPr>
          <w:trHeight w:val="6086"/>
        </w:trPr>
        <w:tc>
          <w:tcPr>
            <w:tcW w:w="567" w:type="dxa"/>
            <w:shd w:val="clear" w:color="auto" w:fill="auto"/>
          </w:tcPr>
          <w:p w:rsidR="000D517F" w:rsidRPr="00CE7C43" w:rsidRDefault="000D517F" w:rsidP="000D517F">
            <w:pPr>
              <w:rPr>
                <w:sz w:val="20"/>
                <w:szCs w:val="20"/>
              </w:rPr>
            </w:pPr>
            <w:r w:rsidRPr="00CE7C43">
              <w:rPr>
                <w:sz w:val="20"/>
                <w:szCs w:val="20"/>
              </w:rPr>
              <w:t>2.</w:t>
            </w:r>
          </w:p>
        </w:tc>
        <w:tc>
          <w:tcPr>
            <w:tcW w:w="1701" w:type="dxa"/>
            <w:shd w:val="clear" w:color="auto" w:fill="auto"/>
          </w:tcPr>
          <w:p w:rsidR="000D517F" w:rsidRPr="00CE7C43" w:rsidRDefault="000D517F" w:rsidP="000D517F">
            <w:pPr>
              <w:snapToGrid w:val="0"/>
              <w:rPr>
                <w:sz w:val="20"/>
                <w:szCs w:val="20"/>
              </w:rPr>
            </w:pPr>
            <w:r w:rsidRPr="00CE7C43">
              <w:rPr>
                <w:sz w:val="20"/>
                <w:szCs w:val="20"/>
              </w:rPr>
              <w:t>№ 114</w:t>
            </w:r>
          </w:p>
          <w:p w:rsidR="000D517F" w:rsidRPr="00CE7C43" w:rsidRDefault="000D517F" w:rsidP="000D517F">
            <w:pPr>
              <w:snapToGrid w:val="0"/>
              <w:rPr>
                <w:sz w:val="20"/>
                <w:szCs w:val="20"/>
              </w:rPr>
            </w:pPr>
            <w:r w:rsidRPr="00CE7C43">
              <w:rPr>
                <w:sz w:val="20"/>
                <w:szCs w:val="20"/>
              </w:rPr>
              <w:t>06.03.2019</w:t>
            </w:r>
          </w:p>
          <w:p w:rsidR="000D517F" w:rsidRPr="00CE7C43" w:rsidRDefault="000D517F" w:rsidP="000D517F">
            <w:pPr>
              <w:rPr>
                <w:sz w:val="20"/>
                <w:szCs w:val="20"/>
              </w:rPr>
            </w:pPr>
            <w:r w:rsidRPr="00CE7C43">
              <w:rPr>
                <w:sz w:val="20"/>
                <w:szCs w:val="20"/>
              </w:rPr>
              <w:t xml:space="preserve">очно </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 xml:space="preserve">1. Утвердить План финансово-хозяйственной деятельности (ФХД) на 2019 год. </w:t>
            </w:r>
          </w:p>
          <w:p w:rsidR="000D517F" w:rsidRPr="00CE7C43" w:rsidRDefault="000D517F" w:rsidP="000D517F">
            <w:pPr>
              <w:rPr>
                <w:color w:val="000000"/>
                <w:sz w:val="20"/>
                <w:szCs w:val="20"/>
              </w:rPr>
            </w:pPr>
            <w:r w:rsidRPr="00CE7C43">
              <w:rPr>
                <w:color w:val="000000"/>
                <w:sz w:val="20"/>
                <w:szCs w:val="20"/>
              </w:rPr>
              <w:t>2. Утвердить ключевые показатели эффективности (КПЭ) на 2019 год.</w:t>
            </w:r>
            <w:r w:rsidRPr="00CE7C43">
              <w:rPr>
                <w:color w:val="000000"/>
                <w:sz w:val="20"/>
                <w:szCs w:val="20"/>
              </w:rPr>
              <w:br/>
              <w:t>3. Принять к сведению Отчет об исполнении мероприятий по реализации непрофильных активов за 2018 год.</w:t>
            </w:r>
            <w:r w:rsidRPr="00CE7C43">
              <w:rPr>
                <w:color w:val="000000"/>
                <w:sz w:val="20"/>
                <w:szCs w:val="20"/>
              </w:rPr>
              <w:br/>
              <w:t>4. Утвердить «План повышения эффективности деятельности АО «Водоканал» на 2019 год».</w:t>
            </w:r>
            <w:r w:rsidRPr="00CE7C43">
              <w:rPr>
                <w:color w:val="000000"/>
                <w:sz w:val="20"/>
                <w:szCs w:val="20"/>
              </w:rPr>
              <w:br/>
              <w:t xml:space="preserve">5. Включить следующие кандидатуры в список кандидатов для избрания в совет директоров АО «Водоканал» на общем собрании акционеров: Садовников Д.Д., Никифоров М.В., </w:t>
            </w:r>
            <w:proofErr w:type="spellStart"/>
            <w:r w:rsidRPr="00CE7C43">
              <w:rPr>
                <w:color w:val="000000"/>
                <w:sz w:val="20"/>
                <w:szCs w:val="20"/>
              </w:rPr>
              <w:t>Пушмин</w:t>
            </w:r>
            <w:proofErr w:type="spellEnd"/>
            <w:r w:rsidRPr="00CE7C43">
              <w:rPr>
                <w:color w:val="000000"/>
                <w:sz w:val="20"/>
                <w:szCs w:val="20"/>
              </w:rPr>
              <w:t xml:space="preserve"> В.Н., Сивцев В.М., </w:t>
            </w:r>
            <w:proofErr w:type="spellStart"/>
            <w:r w:rsidRPr="00CE7C43">
              <w:rPr>
                <w:color w:val="000000"/>
                <w:sz w:val="20"/>
                <w:szCs w:val="20"/>
              </w:rPr>
              <w:t>Кырджагасов</w:t>
            </w:r>
            <w:proofErr w:type="spellEnd"/>
            <w:r w:rsidRPr="00CE7C43">
              <w:rPr>
                <w:color w:val="000000"/>
                <w:sz w:val="20"/>
                <w:szCs w:val="20"/>
              </w:rPr>
              <w:t xml:space="preserve"> А.А., </w:t>
            </w:r>
            <w:proofErr w:type="spellStart"/>
            <w:r w:rsidRPr="00CE7C43">
              <w:rPr>
                <w:color w:val="000000"/>
                <w:sz w:val="20"/>
                <w:szCs w:val="20"/>
              </w:rPr>
              <w:t>Кушкирин</w:t>
            </w:r>
            <w:proofErr w:type="spellEnd"/>
            <w:r w:rsidRPr="00CE7C43">
              <w:rPr>
                <w:color w:val="000000"/>
                <w:sz w:val="20"/>
                <w:szCs w:val="20"/>
              </w:rPr>
              <w:t xml:space="preserve"> П.И. Воробьев М.С. </w:t>
            </w:r>
            <w:r w:rsidRPr="00CE7C43">
              <w:rPr>
                <w:color w:val="000000"/>
                <w:sz w:val="20"/>
                <w:szCs w:val="20"/>
              </w:rPr>
              <w:br/>
              <w:t xml:space="preserve">Включить следующие кандидатуры в список кандидатов для избрания в ревизионную комиссию АО «Водоканал» на общем собрании акционеров: Петрова Н.Н., Литвиненко Е.Н., Гончарова И.И., </w:t>
            </w:r>
            <w:proofErr w:type="spellStart"/>
            <w:r w:rsidRPr="00CE7C43">
              <w:rPr>
                <w:color w:val="000000"/>
                <w:sz w:val="20"/>
                <w:szCs w:val="20"/>
              </w:rPr>
              <w:t>Цеев</w:t>
            </w:r>
            <w:proofErr w:type="spellEnd"/>
            <w:r w:rsidRPr="00CE7C43">
              <w:rPr>
                <w:color w:val="000000"/>
                <w:sz w:val="20"/>
                <w:szCs w:val="20"/>
              </w:rPr>
              <w:t xml:space="preserve"> М.Н., Маслова Я.Я. </w:t>
            </w:r>
            <w:r w:rsidRPr="00CE7C43">
              <w:rPr>
                <w:color w:val="000000"/>
                <w:sz w:val="20"/>
                <w:szCs w:val="20"/>
              </w:rPr>
              <w:br/>
              <w:t xml:space="preserve">6. Созвать внеочередное общее собрание акционеров в заочной форме "08" апреля 2019 г. по адресу Республика Саха (Якутия), г. Якутск, ул. </w:t>
            </w:r>
            <w:proofErr w:type="spellStart"/>
            <w:r w:rsidRPr="00CE7C43">
              <w:rPr>
                <w:color w:val="000000"/>
                <w:sz w:val="20"/>
                <w:szCs w:val="20"/>
              </w:rPr>
              <w:t>Аммосова</w:t>
            </w:r>
            <w:proofErr w:type="spellEnd"/>
            <w:r w:rsidRPr="00CE7C43">
              <w:rPr>
                <w:color w:val="000000"/>
                <w:sz w:val="20"/>
                <w:szCs w:val="20"/>
              </w:rPr>
              <w:t>, д. 8.</w:t>
            </w:r>
            <w:r w:rsidRPr="00CE7C43">
              <w:rPr>
                <w:color w:val="000000"/>
                <w:sz w:val="20"/>
                <w:szCs w:val="20"/>
              </w:rPr>
              <w:br/>
              <w:t>Утвердить повестку дня внеочередного Общего собрания акционеров Общества:</w:t>
            </w:r>
            <w:r w:rsidRPr="00CE7C43">
              <w:rPr>
                <w:color w:val="000000"/>
                <w:sz w:val="20"/>
                <w:szCs w:val="20"/>
              </w:rPr>
              <w:br/>
              <w:t>- О досрочном прекращении полномочий всех членов Совета директоров АО «Водоканал»;</w:t>
            </w:r>
            <w:r w:rsidRPr="00CE7C43">
              <w:rPr>
                <w:color w:val="000000"/>
                <w:sz w:val="20"/>
                <w:szCs w:val="20"/>
              </w:rPr>
              <w:br/>
              <w:t>- Об избрании нового состава Совета директоров АО «Водоканал»;</w:t>
            </w:r>
            <w:r w:rsidRPr="00CE7C43">
              <w:rPr>
                <w:color w:val="000000"/>
                <w:sz w:val="20"/>
                <w:szCs w:val="20"/>
              </w:rPr>
              <w:br/>
              <w:t>- Об увеличении уставного капитала путем размещения дополнительных обыкновенных именных акций;</w:t>
            </w:r>
            <w:r w:rsidRPr="00CE7C43">
              <w:rPr>
                <w:color w:val="000000"/>
                <w:sz w:val="20"/>
                <w:szCs w:val="20"/>
              </w:rPr>
              <w:br/>
              <w:t>- О внесении изменений (дополнений) в Устав АО «Водоканал».</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3.</w:t>
            </w:r>
          </w:p>
        </w:tc>
        <w:tc>
          <w:tcPr>
            <w:tcW w:w="1701" w:type="dxa"/>
            <w:shd w:val="clear" w:color="auto" w:fill="auto"/>
          </w:tcPr>
          <w:p w:rsidR="000D517F" w:rsidRPr="00CE7C43" w:rsidRDefault="000D517F" w:rsidP="000D517F">
            <w:pPr>
              <w:snapToGrid w:val="0"/>
              <w:rPr>
                <w:sz w:val="20"/>
                <w:szCs w:val="20"/>
              </w:rPr>
            </w:pPr>
            <w:r w:rsidRPr="00CE7C43">
              <w:rPr>
                <w:sz w:val="20"/>
                <w:szCs w:val="20"/>
              </w:rPr>
              <w:t>№ 115</w:t>
            </w:r>
          </w:p>
          <w:p w:rsidR="000D517F" w:rsidRPr="00CE7C43" w:rsidRDefault="000D517F" w:rsidP="000D517F">
            <w:pPr>
              <w:snapToGrid w:val="0"/>
              <w:rPr>
                <w:sz w:val="20"/>
                <w:szCs w:val="20"/>
              </w:rPr>
            </w:pPr>
            <w:r w:rsidRPr="00CE7C43">
              <w:rPr>
                <w:sz w:val="20"/>
                <w:szCs w:val="20"/>
              </w:rPr>
              <w:t>01.04.2019</w:t>
            </w:r>
          </w:p>
          <w:p w:rsidR="000D517F" w:rsidRPr="00CE7C43" w:rsidRDefault="000D517F" w:rsidP="000D517F">
            <w:pPr>
              <w:rPr>
                <w:sz w:val="20"/>
                <w:szCs w:val="20"/>
              </w:rPr>
            </w:pPr>
            <w:r w:rsidRPr="00CE7C43">
              <w:rPr>
                <w:sz w:val="20"/>
                <w:szCs w:val="20"/>
              </w:rPr>
              <w:t xml:space="preserve">заочно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0D517F" w:rsidRPr="00CE7C43" w:rsidRDefault="000D517F" w:rsidP="000D517F">
            <w:pPr>
              <w:rPr>
                <w:color w:val="000000"/>
                <w:sz w:val="20"/>
                <w:szCs w:val="20"/>
              </w:rPr>
            </w:pPr>
            <w:r w:rsidRPr="00CE7C43">
              <w:rPr>
                <w:color w:val="000000"/>
                <w:sz w:val="20"/>
                <w:szCs w:val="20"/>
              </w:rPr>
              <w:t xml:space="preserve">1. Принять к сведению отчет по использованию средств, направленных в качестве вклада в уставный капитал АО «Водоканал». </w:t>
            </w:r>
          </w:p>
          <w:p w:rsidR="000D517F" w:rsidRPr="00CE7C43" w:rsidRDefault="000D517F" w:rsidP="000D517F">
            <w:pPr>
              <w:rPr>
                <w:color w:val="000000"/>
                <w:sz w:val="20"/>
                <w:szCs w:val="20"/>
              </w:rPr>
            </w:pPr>
            <w:r w:rsidRPr="00CE7C43">
              <w:rPr>
                <w:color w:val="000000"/>
                <w:sz w:val="20"/>
                <w:szCs w:val="20"/>
              </w:rPr>
              <w:t xml:space="preserve">2. Дать согласие на заключение АО «Водоканал» договора аренды недвижимого имущества, расположенного по адресу: г. Якутск, ул. </w:t>
            </w:r>
            <w:proofErr w:type="spellStart"/>
            <w:r w:rsidRPr="00CE7C43">
              <w:rPr>
                <w:color w:val="000000"/>
                <w:sz w:val="20"/>
                <w:szCs w:val="20"/>
              </w:rPr>
              <w:t>Билибина</w:t>
            </w:r>
            <w:proofErr w:type="spellEnd"/>
            <w:r w:rsidRPr="00CE7C43">
              <w:rPr>
                <w:color w:val="000000"/>
                <w:sz w:val="20"/>
                <w:szCs w:val="20"/>
              </w:rPr>
              <w:t>, д. 10 на следующих существенных условиях:</w:t>
            </w:r>
            <w:r w:rsidRPr="00CE7C43">
              <w:rPr>
                <w:color w:val="000000"/>
                <w:sz w:val="20"/>
                <w:szCs w:val="20"/>
              </w:rPr>
              <w:br/>
              <w:t>Арендодатель: Акционерное общество «Водоканал»;</w:t>
            </w:r>
            <w:r w:rsidRPr="00CE7C43">
              <w:rPr>
                <w:color w:val="000000"/>
                <w:sz w:val="20"/>
                <w:szCs w:val="20"/>
              </w:rPr>
              <w:br/>
              <w:t>Арендатор: Общество с ограниченной ответственностью «</w:t>
            </w:r>
            <w:proofErr w:type="spellStart"/>
            <w:r w:rsidRPr="00CE7C43">
              <w:rPr>
                <w:color w:val="000000"/>
                <w:sz w:val="20"/>
                <w:szCs w:val="20"/>
              </w:rPr>
              <w:t>Акваресурс</w:t>
            </w:r>
            <w:proofErr w:type="spellEnd"/>
            <w:r w:rsidRPr="00CE7C43">
              <w:rPr>
                <w:color w:val="000000"/>
                <w:sz w:val="20"/>
                <w:szCs w:val="20"/>
              </w:rPr>
              <w:t>»; Перечень передаваемого в аренду имущества:</w:t>
            </w:r>
            <w:r w:rsidRPr="00CE7C43">
              <w:rPr>
                <w:color w:val="000000"/>
                <w:sz w:val="20"/>
                <w:szCs w:val="20"/>
              </w:rPr>
              <w:br/>
              <w:t xml:space="preserve">- здание (моторный цех), общая площадь 118,8 </w:t>
            </w:r>
            <w:proofErr w:type="spellStart"/>
            <w:r w:rsidRPr="00CE7C43">
              <w:rPr>
                <w:color w:val="000000"/>
                <w:sz w:val="20"/>
                <w:szCs w:val="20"/>
              </w:rPr>
              <w:t>кв.м</w:t>
            </w:r>
            <w:proofErr w:type="spellEnd"/>
            <w:r w:rsidRPr="00CE7C43">
              <w:rPr>
                <w:color w:val="000000"/>
                <w:sz w:val="20"/>
                <w:szCs w:val="20"/>
              </w:rPr>
              <w:t>., кадастровый номер 14:36:000000:3920, запись государственной регистрации права собственности АО «Водоканал» № 14-14-01/050/2009-407 от 19.02.2010;</w:t>
            </w:r>
            <w:r w:rsidRPr="00CE7C43">
              <w:rPr>
                <w:color w:val="000000"/>
                <w:sz w:val="20"/>
                <w:szCs w:val="20"/>
              </w:rPr>
              <w:br/>
              <w:t xml:space="preserve">- здание (мастерская), общая площадь 111,0 </w:t>
            </w:r>
            <w:proofErr w:type="spellStart"/>
            <w:r w:rsidRPr="00CE7C43">
              <w:rPr>
                <w:color w:val="000000"/>
                <w:sz w:val="20"/>
                <w:szCs w:val="20"/>
              </w:rPr>
              <w:t>кв.м</w:t>
            </w:r>
            <w:proofErr w:type="spellEnd"/>
            <w:r w:rsidRPr="00CE7C43">
              <w:rPr>
                <w:color w:val="000000"/>
                <w:sz w:val="20"/>
                <w:szCs w:val="20"/>
              </w:rPr>
              <w:t>., кадастровый номер 14:36:000000:4033, запись государственной регистрации права собственности АО «Водоканал» № 14-14-01/050/2009-408 от 19.02.2010;</w:t>
            </w:r>
            <w:r w:rsidRPr="00CE7C43">
              <w:rPr>
                <w:color w:val="000000"/>
                <w:sz w:val="20"/>
                <w:szCs w:val="20"/>
              </w:rPr>
              <w:br/>
              <w:t xml:space="preserve">- здание (здание душевой), общая площадь 70,0 </w:t>
            </w:r>
            <w:proofErr w:type="spellStart"/>
            <w:r w:rsidRPr="00CE7C43">
              <w:rPr>
                <w:color w:val="000000"/>
                <w:sz w:val="20"/>
                <w:szCs w:val="20"/>
              </w:rPr>
              <w:t>кв.м</w:t>
            </w:r>
            <w:proofErr w:type="spellEnd"/>
            <w:r w:rsidRPr="00CE7C43">
              <w:rPr>
                <w:color w:val="000000"/>
                <w:sz w:val="20"/>
                <w:szCs w:val="20"/>
              </w:rPr>
              <w:t>., кадастровый номер 14:36:000000:3593, запись государственной регистрации права собственности АО «Водоканал» № 14-14-01/050/2009-409 от 19.02.2010;</w:t>
            </w:r>
            <w:r w:rsidRPr="00CE7C43">
              <w:rPr>
                <w:color w:val="000000"/>
                <w:sz w:val="20"/>
                <w:szCs w:val="20"/>
              </w:rPr>
              <w:br/>
              <w:t xml:space="preserve">- земельный участок, общая площадь 3 254,0 </w:t>
            </w:r>
            <w:proofErr w:type="spellStart"/>
            <w:r w:rsidRPr="00CE7C43">
              <w:rPr>
                <w:color w:val="000000"/>
                <w:sz w:val="20"/>
                <w:szCs w:val="20"/>
              </w:rPr>
              <w:t>кв.м</w:t>
            </w:r>
            <w:proofErr w:type="spellEnd"/>
            <w:r w:rsidRPr="00CE7C43">
              <w:rPr>
                <w:color w:val="000000"/>
                <w:sz w:val="20"/>
                <w:szCs w:val="20"/>
              </w:rPr>
              <w:t xml:space="preserve">., кадастровый номер 14:36:104033:17, запись государственной регистрации права собственности АО «Водоканал» № 14-14-01/021/2014-914 от 07.04.2014г.4. </w:t>
            </w:r>
            <w:r w:rsidRPr="00CE7C43">
              <w:rPr>
                <w:color w:val="000000"/>
                <w:sz w:val="20"/>
                <w:szCs w:val="20"/>
              </w:rPr>
              <w:br/>
              <w:t xml:space="preserve">Арендная плата: 1 201 580 (один миллион двести одна тысяча пятьсот восемьдесят) рублей 40 коп. в год, в том числе НДС – 200 263,4 рубля. Арендная плата вносится Арендатором ежемесячно в размере 100 131 (сто тысяч сто тридцать один) рубль 60 коп. Срок внесения оплаты 5 (пяти) рабочих дней после окончания месяца. Срок договора: 11 месяцев. </w:t>
            </w:r>
            <w:r w:rsidRPr="00CE7C43">
              <w:rPr>
                <w:color w:val="000000"/>
                <w:sz w:val="20"/>
                <w:szCs w:val="20"/>
              </w:rPr>
              <w:br/>
              <w:t>3. Дать согласие на заключение АО «Водоканал» договора аренды недвижимого имущества, расположенного по адресу: г. Якутск, ул. Очиченко, д. 4а на следующих существенных условиях:</w:t>
            </w:r>
            <w:r w:rsidRPr="00CE7C43">
              <w:rPr>
                <w:color w:val="000000"/>
                <w:sz w:val="20"/>
                <w:szCs w:val="20"/>
              </w:rPr>
              <w:br/>
              <w:t>Арендодатель: АО «Водоканал»;</w:t>
            </w:r>
            <w:r w:rsidRPr="00CE7C43">
              <w:rPr>
                <w:color w:val="000000"/>
                <w:sz w:val="20"/>
                <w:szCs w:val="20"/>
              </w:rPr>
              <w:br/>
              <w:t>Арендатор: ООО «</w:t>
            </w:r>
            <w:proofErr w:type="spellStart"/>
            <w:r w:rsidRPr="00CE7C43">
              <w:rPr>
                <w:color w:val="000000"/>
                <w:sz w:val="20"/>
                <w:szCs w:val="20"/>
              </w:rPr>
              <w:t>Акваресурс</w:t>
            </w:r>
            <w:proofErr w:type="spellEnd"/>
            <w:r w:rsidRPr="00CE7C43">
              <w:rPr>
                <w:color w:val="000000"/>
                <w:sz w:val="20"/>
                <w:szCs w:val="20"/>
              </w:rPr>
              <w:t>»;</w:t>
            </w:r>
            <w:r w:rsidRPr="00CE7C43">
              <w:rPr>
                <w:color w:val="000000"/>
                <w:sz w:val="20"/>
                <w:szCs w:val="20"/>
              </w:rPr>
              <w:br/>
              <w:t>Объект недвижимого имущества, передаваемый в аренду - здание (</w:t>
            </w:r>
            <w:proofErr w:type="spellStart"/>
            <w:r w:rsidRPr="00CE7C43">
              <w:rPr>
                <w:color w:val="000000"/>
                <w:sz w:val="20"/>
                <w:szCs w:val="20"/>
              </w:rPr>
              <w:t>Водобудки</w:t>
            </w:r>
            <w:proofErr w:type="spellEnd"/>
            <w:r w:rsidRPr="00CE7C43">
              <w:rPr>
                <w:color w:val="000000"/>
                <w:sz w:val="20"/>
                <w:szCs w:val="20"/>
              </w:rPr>
              <w:t xml:space="preserve">), общая площадь 61,40 </w:t>
            </w:r>
            <w:proofErr w:type="spellStart"/>
            <w:r w:rsidRPr="00CE7C43">
              <w:rPr>
                <w:color w:val="000000"/>
                <w:sz w:val="20"/>
                <w:szCs w:val="20"/>
              </w:rPr>
              <w:t>кв.м</w:t>
            </w:r>
            <w:proofErr w:type="spellEnd"/>
            <w:r w:rsidRPr="00CE7C43">
              <w:rPr>
                <w:color w:val="000000"/>
                <w:sz w:val="20"/>
                <w:szCs w:val="20"/>
              </w:rPr>
              <w:t>., кадастровый (или условный) номер 14:36:101026:47, расположен по адресу: г. Якутск, ул. Очиченко, д. 4а.</w:t>
            </w:r>
            <w:r w:rsidRPr="00CE7C43">
              <w:rPr>
                <w:color w:val="000000"/>
                <w:sz w:val="20"/>
                <w:szCs w:val="20"/>
              </w:rPr>
              <w:br/>
              <w:t xml:space="preserve">Арендная плата: 250 512 (двести пятьдесят тысяч пятьсот двенадцать) руб. 00 коп. в год, в том числе НДС. </w:t>
            </w:r>
            <w:r w:rsidRPr="00CE7C43">
              <w:rPr>
                <w:color w:val="000000"/>
                <w:sz w:val="20"/>
                <w:szCs w:val="20"/>
              </w:rPr>
              <w:br/>
              <w:t xml:space="preserve">Срок договора: 11 месяцев. </w:t>
            </w:r>
            <w:r w:rsidRPr="00CE7C43">
              <w:rPr>
                <w:color w:val="000000"/>
                <w:sz w:val="20"/>
                <w:szCs w:val="20"/>
              </w:rPr>
              <w:br/>
              <w:t>4. Дать согласие на заключение АО «Водоканал» договора аренды недвижимого имущества, расположенного по адресу: г. Якутск, ул. 50 лет Советской Армии на следующих существенных условиях:</w:t>
            </w:r>
            <w:r w:rsidRPr="00CE7C43">
              <w:rPr>
                <w:color w:val="000000"/>
                <w:sz w:val="20"/>
                <w:szCs w:val="20"/>
              </w:rPr>
              <w:br/>
              <w:t>Арендодатель: АО «Водоканал»;</w:t>
            </w:r>
            <w:r w:rsidRPr="00CE7C43">
              <w:rPr>
                <w:color w:val="000000"/>
                <w:sz w:val="20"/>
                <w:szCs w:val="20"/>
              </w:rPr>
              <w:br/>
              <w:t>Арендатор: ООО «</w:t>
            </w:r>
            <w:proofErr w:type="spellStart"/>
            <w:r w:rsidRPr="00CE7C43">
              <w:rPr>
                <w:color w:val="000000"/>
                <w:sz w:val="20"/>
                <w:szCs w:val="20"/>
              </w:rPr>
              <w:t>Акваресурс</w:t>
            </w:r>
            <w:proofErr w:type="spellEnd"/>
            <w:r w:rsidRPr="00CE7C43">
              <w:rPr>
                <w:color w:val="000000"/>
                <w:sz w:val="20"/>
                <w:szCs w:val="20"/>
              </w:rPr>
              <w:t>»;</w:t>
            </w:r>
            <w:r w:rsidRPr="00CE7C43">
              <w:rPr>
                <w:color w:val="000000"/>
                <w:sz w:val="20"/>
                <w:szCs w:val="20"/>
              </w:rPr>
              <w:br/>
              <w:t>Объект недвижимого имущества, передаваемый в аренду - здание (</w:t>
            </w:r>
            <w:proofErr w:type="spellStart"/>
            <w:r w:rsidRPr="00CE7C43">
              <w:rPr>
                <w:color w:val="000000"/>
                <w:sz w:val="20"/>
                <w:szCs w:val="20"/>
              </w:rPr>
              <w:t>Водобудки</w:t>
            </w:r>
            <w:proofErr w:type="spellEnd"/>
            <w:r w:rsidRPr="00CE7C43">
              <w:rPr>
                <w:color w:val="000000"/>
                <w:sz w:val="20"/>
                <w:szCs w:val="20"/>
              </w:rPr>
              <w:t xml:space="preserve">), общая площадь 52,60 </w:t>
            </w:r>
            <w:proofErr w:type="spellStart"/>
            <w:r w:rsidRPr="00CE7C43">
              <w:rPr>
                <w:color w:val="000000"/>
                <w:sz w:val="20"/>
                <w:szCs w:val="20"/>
              </w:rPr>
              <w:t>кв.м</w:t>
            </w:r>
            <w:proofErr w:type="spellEnd"/>
            <w:r w:rsidRPr="00CE7C43">
              <w:rPr>
                <w:color w:val="000000"/>
                <w:sz w:val="20"/>
                <w:szCs w:val="20"/>
              </w:rPr>
              <w:t>., кадастровый (или условный) номер 14:36:000000:18958, расположен по адресу: г. Якутск, ул. 50 лет Советской Армии.</w:t>
            </w:r>
            <w:r w:rsidRPr="00CE7C43">
              <w:rPr>
                <w:color w:val="000000"/>
                <w:sz w:val="20"/>
                <w:szCs w:val="20"/>
              </w:rPr>
              <w:br/>
              <w:t>Арендная плата: 201 984 (двести одна тысяча девятьсот восемьдесят четыре) руб. 00 коп. в год, в том числе НДС. Арендная плата вносится Арендатором ежемесячно в размере 16 832 (шестнадцать тысяч восемьсот тридцать два) руб. 00 коп. Срок внесения оплаты 5 (пять) рабочих дней после окончания месяца. Согласно отчета об определении ставки арендной платы указанного объекта от 22.02.2019 №2121/19-1 стоимость за 1 м2 составляет 320 рублей. Помимо арендной платы, на основании показателей счетчиков Арендатор обязан компенсировать Арендодателю стоимость потребленных Арендатором коммунальных услуг: электро-, водоснабжения.</w:t>
            </w:r>
            <w:r w:rsidRPr="00CE7C43">
              <w:rPr>
                <w:color w:val="000000"/>
                <w:sz w:val="20"/>
                <w:szCs w:val="20"/>
              </w:rPr>
              <w:br/>
              <w:t xml:space="preserve">Срок договора: 11 месяцев. </w:t>
            </w:r>
            <w:r w:rsidRPr="00CE7C43">
              <w:rPr>
                <w:color w:val="000000"/>
                <w:sz w:val="20"/>
                <w:szCs w:val="20"/>
              </w:rPr>
              <w:br/>
              <w:t>5. Дать согласие на заключение Договора уступки права требования по Договору №203/2-5/2-386 участия в долевом строительстве многоквартирного дома от «26» ноября 2018 года на следующих существенных условиях:</w:t>
            </w:r>
            <w:r w:rsidRPr="00CE7C43">
              <w:rPr>
                <w:color w:val="000000"/>
                <w:sz w:val="20"/>
                <w:szCs w:val="20"/>
              </w:rPr>
              <w:br/>
              <w:t xml:space="preserve">Сумма договора 2 557 065 (два миллиона пятьсот пятьдесят семь тысяч шестьдесят пять) руб. Исходя из стоимости 1 </w:t>
            </w:r>
            <w:proofErr w:type="spellStart"/>
            <w:r w:rsidRPr="00CE7C43">
              <w:rPr>
                <w:color w:val="000000"/>
                <w:sz w:val="20"/>
                <w:szCs w:val="20"/>
              </w:rPr>
              <w:t>кв.м</w:t>
            </w:r>
            <w:proofErr w:type="spellEnd"/>
            <w:r w:rsidRPr="00CE7C43">
              <w:rPr>
                <w:color w:val="000000"/>
                <w:sz w:val="20"/>
                <w:szCs w:val="20"/>
              </w:rPr>
              <w:t>. жилого помещения - 73 500 (семьдесят три тысячи пятьсот) руб.</w:t>
            </w:r>
            <w:r w:rsidRPr="00CE7C43">
              <w:rPr>
                <w:color w:val="000000"/>
                <w:sz w:val="20"/>
                <w:szCs w:val="20"/>
              </w:rPr>
              <w:br/>
              <w:t xml:space="preserve">Предмет договора: уступка АО «Водоканал» Кузьминой Марфе Вячеславовне права требования на 1 (одно) - комнатную квартиру № 386 общей проектной площадью 34,79 </w:t>
            </w:r>
            <w:proofErr w:type="spellStart"/>
            <w:r w:rsidRPr="00CE7C43">
              <w:rPr>
                <w:color w:val="000000"/>
                <w:sz w:val="20"/>
                <w:szCs w:val="20"/>
              </w:rPr>
              <w:t>кв.м</w:t>
            </w:r>
            <w:proofErr w:type="spellEnd"/>
            <w:r w:rsidRPr="00CE7C43">
              <w:rPr>
                <w:color w:val="000000"/>
                <w:sz w:val="20"/>
                <w:szCs w:val="20"/>
              </w:rPr>
              <w:t>, расположенную на 3-м этаже в 7-м подъезде в строящемся объекте капитального строительства «Многоквартирный жилой дом с нежилыми помещениями, подземной автостоянкой и детским садом на 40 мест (2-5) в квартале 203 г. Якутска», возникающего на основании Договора №203/2-5/2-386 участия в долевом строительстве многоквартирного дома от 26 ноября 2018 г.».</w:t>
            </w:r>
            <w:r w:rsidRPr="00CE7C43">
              <w:rPr>
                <w:color w:val="000000"/>
                <w:sz w:val="20"/>
                <w:szCs w:val="20"/>
              </w:rPr>
              <w:br/>
              <w:t xml:space="preserve">6. Согласовать АО «Водоканал» проведение строительных работ по прокладке самотечных сетей канализации к объекту «Общежитие по адресу:  </w:t>
            </w:r>
            <w:proofErr w:type="spellStart"/>
            <w:r w:rsidRPr="00CE7C43">
              <w:rPr>
                <w:color w:val="000000"/>
                <w:sz w:val="20"/>
                <w:szCs w:val="20"/>
              </w:rPr>
              <w:t>г.Якутск</w:t>
            </w:r>
            <w:proofErr w:type="spellEnd"/>
            <w:r w:rsidRPr="00CE7C43">
              <w:rPr>
                <w:color w:val="000000"/>
                <w:sz w:val="20"/>
                <w:szCs w:val="20"/>
              </w:rPr>
              <w:t xml:space="preserve">, </w:t>
            </w:r>
            <w:proofErr w:type="spellStart"/>
            <w:r w:rsidRPr="00CE7C43">
              <w:rPr>
                <w:color w:val="000000"/>
                <w:sz w:val="20"/>
                <w:szCs w:val="20"/>
              </w:rPr>
              <w:t>пер.Германа</w:t>
            </w:r>
            <w:proofErr w:type="spellEnd"/>
            <w:r w:rsidRPr="00CE7C43">
              <w:rPr>
                <w:color w:val="000000"/>
                <w:sz w:val="20"/>
                <w:szCs w:val="20"/>
              </w:rPr>
              <w:t xml:space="preserve"> Титова, д.2»  диаметром 159 мм, протяженностью 70 </w:t>
            </w:r>
            <w:proofErr w:type="spellStart"/>
            <w:r w:rsidRPr="00CE7C43">
              <w:rPr>
                <w:color w:val="000000"/>
                <w:sz w:val="20"/>
                <w:szCs w:val="20"/>
              </w:rPr>
              <w:t>п.м</w:t>
            </w:r>
            <w:proofErr w:type="spellEnd"/>
            <w:r w:rsidRPr="00CE7C43">
              <w:rPr>
                <w:color w:val="000000"/>
                <w:sz w:val="20"/>
                <w:szCs w:val="20"/>
              </w:rPr>
              <w:t>., сметной стоимостью 416 170,00 рублей.</w:t>
            </w:r>
            <w:r w:rsidRPr="00CE7C43">
              <w:rPr>
                <w:color w:val="000000"/>
                <w:sz w:val="20"/>
                <w:szCs w:val="20"/>
              </w:rPr>
              <w:br/>
              <w:t>7. Вопрос о внесении изменений в Реестр непрофильных активов был снят с повестки дня и рассмотрен на Совете директоров от 06.06.2019 протокол СД №119.</w:t>
            </w:r>
          </w:p>
          <w:p w:rsidR="000D517F" w:rsidRPr="00CE7C43" w:rsidRDefault="000D517F" w:rsidP="000D517F">
            <w:pPr>
              <w:rPr>
                <w:color w:val="000000"/>
                <w:sz w:val="20"/>
                <w:szCs w:val="20"/>
              </w:rPr>
            </w:pPr>
            <w:r w:rsidRPr="00CE7C43">
              <w:rPr>
                <w:color w:val="000000"/>
                <w:sz w:val="20"/>
                <w:szCs w:val="20"/>
              </w:rPr>
              <w:t>8. Вопрос о согласовании плана мероприятий по реализации непрофильных активов был снят с повестки дня и рассмотрен на Совете директоров от 06.06.2019 протокол СД №119.</w:t>
            </w:r>
          </w:p>
          <w:p w:rsidR="000D517F" w:rsidRPr="00CE7C43" w:rsidRDefault="000D517F" w:rsidP="000D517F">
            <w:pPr>
              <w:rPr>
                <w:color w:val="000000"/>
                <w:sz w:val="20"/>
                <w:szCs w:val="20"/>
              </w:rPr>
            </w:pPr>
            <w:r w:rsidRPr="00CE7C43">
              <w:rPr>
                <w:color w:val="000000"/>
                <w:sz w:val="20"/>
                <w:szCs w:val="20"/>
              </w:rPr>
              <w:t>9. Одобрить (предоставить согласие на) заключение Дополнительного соглашения №1 к договору займа № 66-04/2018 от 06.09.2018 г., заключенному между АО «Водоканал» и АО «РИК плюс» (далее договор займа).</w:t>
            </w:r>
            <w:r w:rsidRPr="00CE7C43">
              <w:rPr>
                <w:color w:val="000000"/>
                <w:sz w:val="20"/>
                <w:szCs w:val="20"/>
              </w:rPr>
              <w:br/>
              <w:t xml:space="preserve">10. Предложить внеочередному общему собранию акционеров увеличить уставный капитал на 214 529 000 (двести четырнадцать миллионов пятьсот двадцать девять тысяч) рублей путем размещения дополнительных обыкновенных акций в количестве 214 529 (двести четырнадцать тысяч пятьсот двадцать девять) штук по номинальной стоимости 1000 (одна тысяча) рублей 00 копеек РФ каждая в пределах, объявленных в Уставе АО «Водоканал» по закрытой подписке.               </w:t>
            </w:r>
          </w:p>
          <w:p w:rsidR="000D517F" w:rsidRPr="00CE7C43" w:rsidRDefault="000D517F" w:rsidP="000D517F">
            <w:pPr>
              <w:rPr>
                <w:color w:val="000000"/>
                <w:sz w:val="20"/>
                <w:szCs w:val="20"/>
              </w:rPr>
            </w:pPr>
            <w:r w:rsidRPr="00CE7C43">
              <w:rPr>
                <w:color w:val="000000"/>
                <w:sz w:val="20"/>
                <w:szCs w:val="20"/>
              </w:rPr>
              <w:t>11. Предложить внеочередному общему собранию акционеров внести следующие изменения и дополнения в Устав АО «Водоканал»:</w:t>
            </w:r>
            <w:r w:rsidRPr="00CE7C43">
              <w:rPr>
                <w:color w:val="000000"/>
                <w:sz w:val="20"/>
                <w:szCs w:val="20"/>
              </w:rPr>
              <w:br/>
              <w:t>«6.1. Уставный капитал Общества составляет 2 286 894 000 (два миллиарда двести восемьдесят шесть миллионов восемьсот девяносто четыре тысячи) рублей».</w:t>
            </w:r>
            <w:r w:rsidRPr="00CE7C43">
              <w:rPr>
                <w:color w:val="000000"/>
                <w:sz w:val="20"/>
                <w:szCs w:val="20"/>
              </w:rPr>
              <w:br/>
              <w:t xml:space="preserve">12. Определить цену размещения дополнительных обыкновенных именных акций АО «Водоканал»  1000 (одна тысяча) рублей за одну обыкновенную именную акцию.  </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4.</w:t>
            </w:r>
          </w:p>
        </w:tc>
        <w:tc>
          <w:tcPr>
            <w:tcW w:w="1701" w:type="dxa"/>
            <w:shd w:val="clear" w:color="auto" w:fill="auto"/>
          </w:tcPr>
          <w:p w:rsidR="000D517F" w:rsidRPr="00CE7C43" w:rsidRDefault="000D517F" w:rsidP="000D517F">
            <w:pPr>
              <w:snapToGrid w:val="0"/>
              <w:rPr>
                <w:sz w:val="20"/>
                <w:szCs w:val="20"/>
              </w:rPr>
            </w:pPr>
            <w:r w:rsidRPr="00CE7C43">
              <w:rPr>
                <w:sz w:val="20"/>
                <w:szCs w:val="20"/>
              </w:rPr>
              <w:t>№ 116</w:t>
            </w:r>
          </w:p>
          <w:p w:rsidR="000D517F" w:rsidRPr="00CE7C43" w:rsidRDefault="000D517F" w:rsidP="000D517F">
            <w:pPr>
              <w:snapToGrid w:val="0"/>
              <w:rPr>
                <w:sz w:val="20"/>
                <w:szCs w:val="20"/>
              </w:rPr>
            </w:pPr>
            <w:r w:rsidRPr="00CE7C43">
              <w:rPr>
                <w:sz w:val="20"/>
                <w:szCs w:val="20"/>
              </w:rPr>
              <w:t>16.04.2019</w:t>
            </w:r>
          </w:p>
          <w:p w:rsidR="000D517F" w:rsidRPr="00CE7C43" w:rsidRDefault="000D517F" w:rsidP="000D517F">
            <w:pPr>
              <w:rPr>
                <w:sz w:val="20"/>
                <w:szCs w:val="20"/>
              </w:rPr>
            </w:pPr>
            <w:r w:rsidRPr="00CE7C43">
              <w:rPr>
                <w:sz w:val="20"/>
                <w:szCs w:val="20"/>
              </w:rPr>
              <w:t xml:space="preserve">заочно </w:t>
            </w:r>
          </w:p>
        </w:tc>
        <w:tc>
          <w:tcPr>
            <w:tcW w:w="7263" w:type="dxa"/>
            <w:tcBorders>
              <w:top w:val="single" w:sz="4" w:space="0" w:color="auto"/>
              <w:left w:val="single" w:sz="4" w:space="0" w:color="auto"/>
              <w:bottom w:val="single" w:sz="4" w:space="0" w:color="auto"/>
              <w:right w:val="single" w:sz="4" w:space="0" w:color="auto"/>
            </w:tcBorders>
            <w:shd w:val="clear" w:color="auto" w:fill="auto"/>
            <w:vAlign w:val="center"/>
          </w:tcPr>
          <w:p w:rsidR="000D517F" w:rsidRPr="00CE7C43" w:rsidRDefault="000D517F" w:rsidP="000D517F">
            <w:pPr>
              <w:rPr>
                <w:color w:val="000000"/>
                <w:sz w:val="20"/>
                <w:szCs w:val="20"/>
              </w:rPr>
            </w:pPr>
            <w:r w:rsidRPr="00CE7C43">
              <w:rPr>
                <w:color w:val="000000"/>
                <w:sz w:val="20"/>
                <w:szCs w:val="20"/>
              </w:rPr>
              <w:t xml:space="preserve">1. Избрать Председателем Совета директоров </w:t>
            </w:r>
            <w:proofErr w:type="spellStart"/>
            <w:r w:rsidRPr="00CE7C43">
              <w:rPr>
                <w:color w:val="000000"/>
                <w:sz w:val="20"/>
                <w:szCs w:val="20"/>
              </w:rPr>
              <w:t>Садовникова</w:t>
            </w:r>
            <w:proofErr w:type="spellEnd"/>
            <w:r w:rsidRPr="00CE7C43">
              <w:rPr>
                <w:color w:val="000000"/>
                <w:sz w:val="20"/>
                <w:szCs w:val="20"/>
              </w:rPr>
              <w:t xml:space="preserve"> Д.Д. – министра жилищно-коммунального хозяйства и энергетики Республики Саха (Якутия); Избрать заместителем Председателя Совета директоров Никифорова М.В. - заместителя министра имущественных и земельных отношений Республики Саха (Якутия);</w:t>
            </w:r>
            <w:r w:rsidRPr="00CE7C43">
              <w:rPr>
                <w:color w:val="000000"/>
                <w:sz w:val="20"/>
                <w:szCs w:val="20"/>
              </w:rPr>
              <w:br/>
              <w:t>Избрать секретарем Совета директоров Алексееву Н.Н.- корпоративного секретаря АО «Водоканал»;</w:t>
            </w:r>
            <w:r w:rsidRPr="00CE7C43">
              <w:rPr>
                <w:color w:val="000000"/>
                <w:sz w:val="20"/>
                <w:szCs w:val="20"/>
              </w:rPr>
              <w:br/>
              <w:t>2. Утвердить решение о дополнительном выпуске ценных бумаг АО «Водоканал». Вид размещаемых ценных бумаг - акции именные, категория (тип) - обыкновенные,  форма – бездокументарные, номинальная стоимость одной акции – 1000 рублей, количество акций – 214 529 штук, способ размещения - закрытая подписка.</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5.</w:t>
            </w:r>
          </w:p>
        </w:tc>
        <w:tc>
          <w:tcPr>
            <w:tcW w:w="1701" w:type="dxa"/>
            <w:shd w:val="clear" w:color="auto" w:fill="auto"/>
          </w:tcPr>
          <w:p w:rsidR="000D517F" w:rsidRPr="00CE7C43" w:rsidRDefault="000D517F" w:rsidP="000D517F">
            <w:pPr>
              <w:snapToGrid w:val="0"/>
              <w:rPr>
                <w:sz w:val="20"/>
                <w:szCs w:val="20"/>
              </w:rPr>
            </w:pPr>
            <w:r w:rsidRPr="00CE7C43">
              <w:rPr>
                <w:sz w:val="20"/>
                <w:szCs w:val="20"/>
              </w:rPr>
              <w:t>№ 117</w:t>
            </w:r>
          </w:p>
          <w:p w:rsidR="000D517F" w:rsidRPr="00CE7C43" w:rsidRDefault="000D517F" w:rsidP="000D517F">
            <w:pPr>
              <w:snapToGrid w:val="0"/>
              <w:rPr>
                <w:sz w:val="20"/>
                <w:szCs w:val="20"/>
              </w:rPr>
            </w:pPr>
            <w:r w:rsidRPr="00CE7C43">
              <w:rPr>
                <w:sz w:val="20"/>
                <w:szCs w:val="20"/>
              </w:rPr>
              <w:t>16.05.2019</w:t>
            </w:r>
          </w:p>
          <w:p w:rsidR="000D517F" w:rsidRPr="00CE7C43" w:rsidRDefault="000D517F" w:rsidP="000D517F">
            <w:pPr>
              <w:rPr>
                <w:sz w:val="20"/>
                <w:szCs w:val="20"/>
              </w:rPr>
            </w:pPr>
            <w:r w:rsidRPr="00CE7C43">
              <w:rPr>
                <w:sz w:val="20"/>
                <w:szCs w:val="20"/>
              </w:rPr>
              <w:t xml:space="preserve">очно </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 xml:space="preserve">1. Предварительно утвердить годовой отчет АО «Водоканал» за 2018 год; </w:t>
            </w:r>
          </w:p>
          <w:p w:rsidR="000D517F" w:rsidRPr="00CE7C43" w:rsidRDefault="000D517F" w:rsidP="000D517F">
            <w:pPr>
              <w:rPr>
                <w:color w:val="000000"/>
                <w:sz w:val="20"/>
                <w:szCs w:val="20"/>
              </w:rPr>
            </w:pPr>
            <w:r w:rsidRPr="00CE7C43">
              <w:rPr>
                <w:color w:val="000000"/>
                <w:sz w:val="20"/>
                <w:szCs w:val="20"/>
              </w:rPr>
              <w:t xml:space="preserve">2. Созвать годовое общее собрание акционеров в очной форме "17" июня 2019 г. по адресу Республика Саха (Якутия), г. Якутск, ул. </w:t>
            </w:r>
            <w:proofErr w:type="spellStart"/>
            <w:r w:rsidRPr="00CE7C43">
              <w:rPr>
                <w:color w:val="000000"/>
                <w:sz w:val="20"/>
                <w:szCs w:val="20"/>
              </w:rPr>
              <w:t>Аммосова</w:t>
            </w:r>
            <w:proofErr w:type="spellEnd"/>
            <w:r w:rsidRPr="00CE7C43">
              <w:rPr>
                <w:color w:val="000000"/>
                <w:sz w:val="20"/>
                <w:szCs w:val="20"/>
              </w:rPr>
              <w:t>, д. 8.</w:t>
            </w:r>
            <w:r w:rsidRPr="00CE7C43">
              <w:rPr>
                <w:color w:val="000000"/>
                <w:sz w:val="20"/>
                <w:szCs w:val="20"/>
              </w:rPr>
              <w:br/>
              <w:t>Утвердить повестку дня внеочередного Общего собрания акционеров Общества:</w:t>
            </w:r>
            <w:r w:rsidRPr="00CE7C43">
              <w:rPr>
                <w:color w:val="000000"/>
                <w:sz w:val="20"/>
                <w:szCs w:val="20"/>
              </w:rPr>
              <w:br/>
              <w:t>- Утверждение годового отчета за 2018 год;</w:t>
            </w:r>
            <w:r w:rsidRPr="00CE7C43">
              <w:rPr>
                <w:color w:val="000000"/>
                <w:sz w:val="20"/>
                <w:szCs w:val="20"/>
              </w:rPr>
              <w:br/>
              <w:t>- Утверждение годовой бухгалтерской отчетности, в том числе отчетов о прибылях и об убытках (счетов прибылей и убытков) общества за 2018 год;</w:t>
            </w:r>
            <w:r w:rsidRPr="00CE7C43">
              <w:rPr>
                <w:color w:val="000000"/>
                <w:sz w:val="20"/>
                <w:szCs w:val="20"/>
              </w:rPr>
              <w:br/>
              <w:t>- Распределение прибыли (в том числе выплата (объявление) дивидендов) и убытков общества по результатам финансового года;</w:t>
            </w:r>
            <w:r w:rsidRPr="00CE7C43">
              <w:rPr>
                <w:color w:val="000000"/>
                <w:sz w:val="20"/>
                <w:szCs w:val="20"/>
              </w:rPr>
              <w:br/>
              <w:t>- Утверждение аудитора общества на оказание услуг по обязательному ежегодному аудиту финансовой (бухгалтерской) отчетности АО «Водоканал» на 2019г.;</w:t>
            </w:r>
            <w:r w:rsidRPr="00CE7C43">
              <w:rPr>
                <w:color w:val="000000"/>
                <w:sz w:val="20"/>
                <w:szCs w:val="20"/>
              </w:rPr>
              <w:br/>
              <w:t>- Избрание членов совета директоров;</w:t>
            </w:r>
            <w:r w:rsidRPr="00CE7C43">
              <w:rPr>
                <w:color w:val="000000"/>
                <w:sz w:val="20"/>
                <w:szCs w:val="20"/>
              </w:rPr>
              <w:br/>
              <w:t xml:space="preserve">- Избрание членов ревизионной комиссии. </w:t>
            </w:r>
            <w:r w:rsidRPr="00CE7C43">
              <w:rPr>
                <w:color w:val="000000"/>
                <w:sz w:val="20"/>
                <w:szCs w:val="20"/>
              </w:rPr>
              <w:br/>
              <w:t>3. Вопрос о рекомендациях ГОСА о распределении чистой прибыли был снят с повестки дня заседания и рассмотрен на Совете директоров от 06.06.2019 протокол СД №119.</w:t>
            </w:r>
          </w:p>
          <w:p w:rsidR="000D517F" w:rsidRPr="00CE7C43" w:rsidRDefault="000D517F" w:rsidP="000D517F">
            <w:pPr>
              <w:rPr>
                <w:color w:val="000000"/>
                <w:sz w:val="20"/>
                <w:szCs w:val="20"/>
              </w:rPr>
            </w:pPr>
            <w:r w:rsidRPr="00CE7C43">
              <w:rPr>
                <w:color w:val="000000"/>
                <w:sz w:val="20"/>
                <w:szCs w:val="20"/>
              </w:rPr>
              <w:t>4. Вопрос о рекомендациях ГОСА по выплате дивидендов был снят с повестки дня заседания и рассмотрен на Совете директоров от 06.06.2019 протокол СД №119.</w:t>
            </w:r>
          </w:p>
          <w:p w:rsidR="000D517F" w:rsidRPr="00CE7C43" w:rsidRDefault="000D517F" w:rsidP="000D517F">
            <w:pPr>
              <w:rPr>
                <w:color w:val="000000"/>
                <w:sz w:val="20"/>
                <w:szCs w:val="20"/>
              </w:rPr>
            </w:pPr>
            <w:r w:rsidRPr="00CE7C43">
              <w:rPr>
                <w:color w:val="000000"/>
                <w:sz w:val="20"/>
                <w:szCs w:val="20"/>
              </w:rPr>
              <w:t>5. Утвердить размер оплаты услуг ООО Аудиторско-консалтинговой фирме «Гранд» в размере 230 000 (двести тридцать тысяч) рублей;</w:t>
            </w:r>
            <w:r w:rsidRPr="00CE7C43">
              <w:rPr>
                <w:color w:val="000000"/>
                <w:sz w:val="20"/>
                <w:szCs w:val="20"/>
              </w:rPr>
              <w:br/>
              <w:t>6. Принять к сведению «Отчет генерального директора об использовании средств специального фонда за 2018 год»;</w:t>
            </w:r>
            <w:r w:rsidRPr="00CE7C43">
              <w:rPr>
                <w:color w:val="000000"/>
                <w:sz w:val="20"/>
                <w:szCs w:val="20"/>
              </w:rPr>
              <w:br/>
              <w:t>7. Отметить исполнение Обществом целевых значений КПЭ за 2018 год - оценка исполнения 95 %, что является основанием для выплаты премии за выполнение ключевых показателей эффективности единоличному исполнительному органу Общества;</w:t>
            </w:r>
            <w:r w:rsidRPr="00CE7C43">
              <w:rPr>
                <w:color w:val="000000"/>
                <w:sz w:val="20"/>
                <w:szCs w:val="20"/>
              </w:rPr>
              <w:br/>
              <w:t>8. Выплатить годовое вознаграждение генеральному директору АО «Водоканал» за отработанное время в размере 171 613 рублей;</w:t>
            </w:r>
            <w:r w:rsidRPr="00CE7C43">
              <w:rPr>
                <w:color w:val="000000"/>
                <w:sz w:val="20"/>
                <w:szCs w:val="20"/>
              </w:rPr>
              <w:br/>
              <w:t>9. Дать согласие на заключение АО «Водоканал» договора аренды части земельного участка, расположенного по адресу: г. Якутск, ул. Бабушкина, д. 9А на следующих существенных условиях:</w:t>
            </w:r>
            <w:r w:rsidRPr="00CE7C43">
              <w:rPr>
                <w:color w:val="000000"/>
                <w:sz w:val="20"/>
                <w:szCs w:val="20"/>
              </w:rPr>
              <w:br/>
              <w:t>Арендодатель: Акционерное общество «Водоканал»;</w:t>
            </w:r>
            <w:r w:rsidRPr="00CE7C43">
              <w:rPr>
                <w:color w:val="000000"/>
                <w:sz w:val="20"/>
                <w:szCs w:val="20"/>
              </w:rPr>
              <w:br/>
              <w:t xml:space="preserve">Арендатор: Публичное акционерное общество «Мобильные </w:t>
            </w:r>
            <w:proofErr w:type="spellStart"/>
            <w:r w:rsidRPr="00CE7C43">
              <w:rPr>
                <w:color w:val="000000"/>
                <w:sz w:val="20"/>
                <w:szCs w:val="20"/>
              </w:rPr>
              <w:t>ТелеСистемы</w:t>
            </w:r>
            <w:proofErr w:type="spellEnd"/>
            <w:r w:rsidRPr="00CE7C43">
              <w:rPr>
                <w:color w:val="000000"/>
                <w:sz w:val="20"/>
                <w:szCs w:val="20"/>
              </w:rPr>
              <w:t>»;</w:t>
            </w:r>
            <w:r w:rsidRPr="00CE7C43">
              <w:rPr>
                <w:color w:val="000000"/>
                <w:sz w:val="20"/>
                <w:szCs w:val="20"/>
              </w:rPr>
              <w:br/>
              <w:t xml:space="preserve">Арендная плата: размер арендной платы состоит из двух частей: постоянной и переменной. Постоянная плата составляет 30 000 (тридцать тысяч) руб. 00 коп. в месяц, в том числе НДС. Переменная часть арендной платы состоит из стоимости фактически потребляемой электроэнергии. </w:t>
            </w:r>
            <w:r w:rsidRPr="00CE7C43">
              <w:rPr>
                <w:color w:val="000000"/>
                <w:sz w:val="20"/>
                <w:szCs w:val="20"/>
              </w:rPr>
              <w:br/>
              <w:t xml:space="preserve">Срок договора: 11 месяцев. </w:t>
            </w:r>
            <w:r w:rsidRPr="00CE7C43">
              <w:rPr>
                <w:color w:val="000000"/>
                <w:sz w:val="20"/>
                <w:szCs w:val="20"/>
              </w:rPr>
              <w:br/>
              <w:t>10. Утвердить «Стратегию развития АО «Водоканал» на 2019-2028 годы с целевым видением до 2032 года»;</w:t>
            </w:r>
            <w:r w:rsidRPr="00CE7C43">
              <w:rPr>
                <w:color w:val="000000"/>
                <w:sz w:val="20"/>
                <w:szCs w:val="20"/>
              </w:rPr>
              <w:br/>
              <w:t xml:space="preserve">11. Включить следующие кандидатуры в список кандидатов для избрания в совет директоров АО «Водоканал» на годовом общем собрании акционеров: Садовников Д.Д., Никифоров М.В., </w:t>
            </w:r>
            <w:proofErr w:type="spellStart"/>
            <w:r w:rsidRPr="00CE7C43">
              <w:rPr>
                <w:color w:val="000000"/>
                <w:sz w:val="20"/>
                <w:szCs w:val="20"/>
              </w:rPr>
              <w:t>Пушмин</w:t>
            </w:r>
            <w:proofErr w:type="spellEnd"/>
            <w:r w:rsidRPr="00CE7C43">
              <w:rPr>
                <w:color w:val="000000"/>
                <w:sz w:val="20"/>
                <w:szCs w:val="20"/>
              </w:rPr>
              <w:t xml:space="preserve"> В.Н. , Сивцев В.М., </w:t>
            </w:r>
            <w:proofErr w:type="spellStart"/>
            <w:r w:rsidRPr="00CE7C43">
              <w:rPr>
                <w:color w:val="000000"/>
                <w:sz w:val="20"/>
                <w:szCs w:val="20"/>
              </w:rPr>
              <w:t>Кырджагасов</w:t>
            </w:r>
            <w:proofErr w:type="spellEnd"/>
            <w:r w:rsidRPr="00CE7C43">
              <w:rPr>
                <w:color w:val="000000"/>
                <w:sz w:val="20"/>
                <w:szCs w:val="20"/>
              </w:rPr>
              <w:t xml:space="preserve"> А.А., Воробьев М.С., </w:t>
            </w:r>
            <w:proofErr w:type="spellStart"/>
            <w:r w:rsidRPr="00CE7C43">
              <w:rPr>
                <w:color w:val="000000"/>
                <w:sz w:val="20"/>
                <w:szCs w:val="20"/>
              </w:rPr>
              <w:t>Керемясов</w:t>
            </w:r>
            <w:proofErr w:type="spellEnd"/>
            <w:r w:rsidRPr="00CE7C43">
              <w:rPr>
                <w:color w:val="000000"/>
                <w:sz w:val="20"/>
                <w:szCs w:val="20"/>
              </w:rPr>
              <w:t xml:space="preserve"> М.Н. </w:t>
            </w:r>
            <w:r w:rsidRPr="00CE7C43">
              <w:rPr>
                <w:color w:val="000000"/>
                <w:sz w:val="20"/>
                <w:szCs w:val="20"/>
              </w:rPr>
              <w:br/>
              <w:t xml:space="preserve">Включить следующие кандидатуры в список кандидатов для избрания в ревизионную комиссию АО «Водоканал» на общем собрании акционеров: Петрова Н.Н., Литвиненко Е.Н., </w:t>
            </w:r>
            <w:proofErr w:type="spellStart"/>
            <w:r w:rsidRPr="00CE7C43">
              <w:rPr>
                <w:color w:val="000000"/>
                <w:sz w:val="20"/>
                <w:szCs w:val="20"/>
              </w:rPr>
              <w:t>Цеев</w:t>
            </w:r>
            <w:proofErr w:type="spellEnd"/>
            <w:r w:rsidRPr="00CE7C43">
              <w:rPr>
                <w:color w:val="000000"/>
                <w:sz w:val="20"/>
                <w:szCs w:val="20"/>
              </w:rPr>
              <w:t xml:space="preserve"> М.Н. </w:t>
            </w:r>
          </w:p>
          <w:p w:rsidR="000D517F" w:rsidRPr="00CE7C43" w:rsidRDefault="000D517F" w:rsidP="000D517F">
            <w:pPr>
              <w:rPr>
                <w:color w:val="000000"/>
                <w:sz w:val="20"/>
                <w:szCs w:val="20"/>
              </w:rPr>
            </w:pPr>
            <w:r w:rsidRPr="00CE7C43">
              <w:rPr>
                <w:color w:val="000000"/>
                <w:sz w:val="20"/>
                <w:szCs w:val="20"/>
              </w:rPr>
              <w:t>12. Вопрос об одобрении сделки по предоставлению займа АО «Водоканал» для дочернего общества ООО «</w:t>
            </w:r>
            <w:proofErr w:type="spellStart"/>
            <w:r w:rsidRPr="00CE7C43">
              <w:rPr>
                <w:color w:val="000000"/>
                <w:sz w:val="20"/>
                <w:szCs w:val="20"/>
              </w:rPr>
              <w:t>Акваресурс</w:t>
            </w:r>
            <w:proofErr w:type="spellEnd"/>
            <w:r w:rsidRPr="00CE7C43">
              <w:rPr>
                <w:color w:val="000000"/>
                <w:sz w:val="20"/>
                <w:szCs w:val="20"/>
              </w:rPr>
              <w:t>» был снят с повестки дня и рассмотрен за заседании совета директоров от 06.06.2019 протокол № 119.</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6.</w:t>
            </w:r>
          </w:p>
        </w:tc>
        <w:tc>
          <w:tcPr>
            <w:tcW w:w="1701" w:type="dxa"/>
            <w:shd w:val="clear" w:color="auto" w:fill="auto"/>
          </w:tcPr>
          <w:p w:rsidR="000D517F" w:rsidRPr="00CE7C43" w:rsidRDefault="000D517F" w:rsidP="000D517F">
            <w:pPr>
              <w:snapToGrid w:val="0"/>
              <w:rPr>
                <w:sz w:val="20"/>
                <w:szCs w:val="20"/>
              </w:rPr>
            </w:pPr>
            <w:r w:rsidRPr="00CE7C43">
              <w:rPr>
                <w:sz w:val="20"/>
                <w:szCs w:val="20"/>
              </w:rPr>
              <w:t>№ 118</w:t>
            </w:r>
          </w:p>
          <w:p w:rsidR="000D517F" w:rsidRPr="00CE7C43" w:rsidRDefault="000D517F" w:rsidP="000D517F">
            <w:pPr>
              <w:snapToGrid w:val="0"/>
              <w:rPr>
                <w:sz w:val="20"/>
                <w:szCs w:val="20"/>
              </w:rPr>
            </w:pPr>
            <w:r w:rsidRPr="00CE7C43">
              <w:rPr>
                <w:sz w:val="20"/>
                <w:szCs w:val="20"/>
              </w:rPr>
              <w:t>22.05.2019</w:t>
            </w:r>
          </w:p>
          <w:p w:rsidR="000D517F" w:rsidRPr="00CE7C43" w:rsidRDefault="000D517F" w:rsidP="000D517F">
            <w:pPr>
              <w:rPr>
                <w:sz w:val="20"/>
                <w:szCs w:val="20"/>
              </w:rPr>
            </w:pPr>
            <w:r w:rsidRPr="00CE7C43">
              <w:rPr>
                <w:sz w:val="20"/>
                <w:szCs w:val="20"/>
              </w:rPr>
              <w:t xml:space="preserve">заочно </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Утвердить решение о дополнительном выпуске ценных бумаг АО «Водоканал». Вид размещаемых ценных бумаг - акции именные, категория (тип) - обыкновенные,  форма – бездокументарные, номинальная стоимость одной акции – 1000 рублей, количество акций – 214 529 штук, способ размещения - закрытая подписка.</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7.</w:t>
            </w:r>
          </w:p>
          <w:p w:rsidR="000D517F" w:rsidRPr="00CE7C43" w:rsidRDefault="000D517F" w:rsidP="000D517F">
            <w:pPr>
              <w:rPr>
                <w:sz w:val="20"/>
                <w:szCs w:val="20"/>
              </w:rPr>
            </w:pPr>
          </w:p>
        </w:tc>
        <w:tc>
          <w:tcPr>
            <w:tcW w:w="1701" w:type="dxa"/>
            <w:shd w:val="clear" w:color="auto" w:fill="auto"/>
          </w:tcPr>
          <w:p w:rsidR="000D517F" w:rsidRPr="00CE7C43" w:rsidRDefault="000D517F" w:rsidP="000D517F">
            <w:pPr>
              <w:snapToGrid w:val="0"/>
              <w:rPr>
                <w:sz w:val="20"/>
                <w:szCs w:val="20"/>
              </w:rPr>
            </w:pPr>
            <w:r w:rsidRPr="00CE7C43">
              <w:rPr>
                <w:sz w:val="20"/>
                <w:szCs w:val="20"/>
              </w:rPr>
              <w:t>№ 119</w:t>
            </w:r>
          </w:p>
          <w:p w:rsidR="000D517F" w:rsidRPr="00CE7C43" w:rsidRDefault="000D517F" w:rsidP="000D517F">
            <w:pPr>
              <w:snapToGrid w:val="0"/>
              <w:rPr>
                <w:sz w:val="20"/>
                <w:szCs w:val="20"/>
              </w:rPr>
            </w:pPr>
            <w:r w:rsidRPr="00CE7C43">
              <w:rPr>
                <w:sz w:val="20"/>
                <w:szCs w:val="20"/>
              </w:rPr>
              <w:t>06.06.2019</w:t>
            </w:r>
          </w:p>
          <w:p w:rsidR="000D517F" w:rsidRPr="00CE7C43" w:rsidRDefault="000D517F" w:rsidP="000D517F">
            <w:pPr>
              <w:rPr>
                <w:sz w:val="20"/>
                <w:szCs w:val="20"/>
              </w:rPr>
            </w:pPr>
            <w:r w:rsidRPr="00CE7C43">
              <w:rPr>
                <w:sz w:val="20"/>
                <w:szCs w:val="20"/>
              </w:rPr>
              <w:t xml:space="preserve">очно </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Досрочно прекратить полномочия генерального директора ООО «</w:t>
            </w:r>
            <w:proofErr w:type="spellStart"/>
            <w:r w:rsidRPr="00CE7C43">
              <w:rPr>
                <w:color w:val="000000"/>
                <w:sz w:val="20"/>
                <w:szCs w:val="20"/>
              </w:rPr>
              <w:t>Акваресурс</w:t>
            </w:r>
            <w:proofErr w:type="spellEnd"/>
            <w:r w:rsidRPr="00CE7C43">
              <w:rPr>
                <w:color w:val="000000"/>
                <w:sz w:val="20"/>
                <w:szCs w:val="20"/>
              </w:rPr>
              <w:t xml:space="preserve">» </w:t>
            </w:r>
            <w:proofErr w:type="spellStart"/>
            <w:r w:rsidRPr="00CE7C43">
              <w:rPr>
                <w:color w:val="000000"/>
                <w:sz w:val="20"/>
                <w:szCs w:val="20"/>
              </w:rPr>
              <w:t>Накул</w:t>
            </w:r>
            <w:proofErr w:type="spellEnd"/>
            <w:r w:rsidRPr="00CE7C43">
              <w:rPr>
                <w:color w:val="000000"/>
                <w:sz w:val="20"/>
                <w:szCs w:val="20"/>
              </w:rPr>
              <w:t xml:space="preserve"> Петра Дмитриевича; </w:t>
            </w:r>
          </w:p>
          <w:p w:rsidR="000D517F" w:rsidRPr="00CE7C43" w:rsidRDefault="000D517F" w:rsidP="00A832A0">
            <w:pPr>
              <w:rPr>
                <w:color w:val="000000"/>
                <w:sz w:val="20"/>
                <w:szCs w:val="20"/>
              </w:rPr>
            </w:pPr>
            <w:r w:rsidRPr="00CE7C43">
              <w:rPr>
                <w:color w:val="000000"/>
                <w:sz w:val="20"/>
                <w:szCs w:val="20"/>
              </w:rPr>
              <w:t xml:space="preserve">2. Одобрить кандидатуру </w:t>
            </w:r>
            <w:proofErr w:type="spellStart"/>
            <w:r w:rsidRPr="00CE7C43">
              <w:rPr>
                <w:color w:val="000000"/>
                <w:sz w:val="20"/>
                <w:szCs w:val="20"/>
              </w:rPr>
              <w:t>Накул</w:t>
            </w:r>
            <w:proofErr w:type="spellEnd"/>
            <w:r w:rsidRPr="00CE7C43">
              <w:rPr>
                <w:color w:val="000000"/>
                <w:sz w:val="20"/>
                <w:szCs w:val="20"/>
              </w:rPr>
              <w:t xml:space="preserve"> Дмитрия Петровича на должность генерального директора ООО «</w:t>
            </w:r>
            <w:proofErr w:type="spellStart"/>
            <w:r w:rsidRPr="00CE7C43">
              <w:rPr>
                <w:color w:val="000000"/>
                <w:sz w:val="20"/>
                <w:szCs w:val="20"/>
              </w:rPr>
              <w:t>Акваресурс</w:t>
            </w:r>
            <w:proofErr w:type="spellEnd"/>
            <w:r w:rsidRPr="00CE7C43">
              <w:rPr>
                <w:color w:val="000000"/>
                <w:sz w:val="20"/>
                <w:szCs w:val="20"/>
              </w:rPr>
              <w:t>»;</w:t>
            </w:r>
            <w:r w:rsidRPr="00CE7C43">
              <w:rPr>
                <w:color w:val="000000"/>
                <w:sz w:val="20"/>
                <w:szCs w:val="20"/>
              </w:rPr>
              <w:br/>
              <w:t>3. Одобрить заключение между АО «Водоканал» и ООО «</w:t>
            </w:r>
            <w:proofErr w:type="spellStart"/>
            <w:r w:rsidRPr="00CE7C43">
              <w:rPr>
                <w:color w:val="000000"/>
                <w:sz w:val="20"/>
                <w:szCs w:val="20"/>
              </w:rPr>
              <w:t>Акваресурс</w:t>
            </w:r>
            <w:proofErr w:type="spellEnd"/>
            <w:r w:rsidRPr="00CE7C43">
              <w:rPr>
                <w:color w:val="000000"/>
                <w:sz w:val="20"/>
                <w:szCs w:val="20"/>
              </w:rPr>
              <w:t>» договора займа, являющегося сделкой, в совершении кото</w:t>
            </w:r>
            <w:r w:rsidR="00A832A0">
              <w:rPr>
                <w:color w:val="000000"/>
                <w:sz w:val="20"/>
                <w:szCs w:val="20"/>
              </w:rPr>
              <w:t>рой имеется заинтересованность.</w:t>
            </w:r>
            <w:r w:rsidR="00A832A0" w:rsidRPr="00CE7C43">
              <w:rPr>
                <w:color w:val="000000"/>
                <w:sz w:val="20"/>
                <w:szCs w:val="20"/>
              </w:rPr>
              <w:t xml:space="preserve"> </w:t>
            </w:r>
            <w:r w:rsidRPr="00CE7C43">
              <w:rPr>
                <w:color w:val="000000"/>
                <w:sz w:val="20"/>
                <w:szCs w:val="20"/>
              </w:rPr>
              <w:t xml:space="preserve">4. Рекомендовать годовому Общему собранию акционеров распределить чистую прибыль Общества по результатам 2018 финансового года следующим образом (30 872,7 </w:t>
            </w:r>
            <w:proofErr w:type="spellStart"/>
            <w:r w:rsidRPr="00CE7C43">
              <w:rPr>
                <w:color w:val="000000"/>
                <w:sz w:val="20"/>
                <w:szCs w:val="20"/>
              </w:rPr>
              <w:t>тыс.руб</w:t>
            </w:r>
            <w:proofErr w:type="spellEnd"/>
            <w:r w:rsidRPr="00CE7C43">
              <w:rPr>
                <w:color w:val="000000"/>
                <w:sz w:val="20"/>
                <w:szCs w:val="20"/>
              </w:rPr>
              <w:t>.):</w:t>
            </w:r>
            <w:r w:rsidRPr="00CE7C43">
              <w:rPr>
                <w:color w:val="000000"/>
                <w:sz w:val="20"/>
                <w:szCs w:val="20"/>
              </w:rPr>
              <w:br/>
              <w:t xml:space="preserve">- Фонд потребления -  11 408,00 </w:t>
            </w:r>
            <w:proofErr w:type="spellStart"/>
            <w:r w:rsidRPr="00CE7C43">
              <w:rPr>
                <w:color w:val="000000"/>
                <w:sz w:val="20"/>
                <w:szCs w:val="20"/>
              </w:rPr>
              <w:t>тыс.руб</w:t>
            </w:r>
            <w:proofErr w:type="spellEnd"/>
            <w:r w:rsidRPr="00CE7C43">
              <w:rPr>
                <w:color w:val="000000"/>
                <w:sz w:val="20"/>
                <w:szCs w:val="20"/>
              </w:rPr>
              <w:t xml:space="preserve">; </w:t>
            </w:r>
            <w:r w:rsidRPr="00CE7C43">
              <w:rPr>
                <w:color w:val="000000"/>
                <w:sz w:val="20"/>
                <w:szCs w:val="20"/>
              </w:rPr>
              <w:br/>
              <w:t xml:space="preserve">- Фонд производства – 14 739,13 </w:t>
            </w:r>
            <w:proofErr w:type="spellStart"/>
            <w:r w:rsidRPr="00CE7C43">
              <w:rPr>
                <w:color w:val="000000"/>
                <w:sz w:val="20"/>
                <w:szCs w:val="20"/>
              </w:rPr>
              <w:t>тыс.руб</w:t>
            </w:r>
            <w:proofErr w:type="spellEnd"/>
            <w:r w:rsidRPr="00CE7C43">
              <w:rPr>
                <w:color w:val="000000"/>
                <w:sz w:val="20"/>
                <w:szCs w:val="20"/>
              </w:rPr>
              <w:t>.;</w:t>
            </w:r>
            <w:r w:rsidRPr="00CE7C43">
              <w:rPr>
                <w:color w:val="000000"/>
                <w:sz w:val="20"/>
                <w:szCs w:val="20"/>
              </w:rPr>
              <w:br/>
              <w:t xml:space="preserve">- Специальный фонд – 4 725,59 </w:t>
            </w:r>
            <w:proofErr w:type="spellStart"/>
            <w:r w:rsidRPr="00CE7C43">
              <w:rPr>
                <w:color w:val="000000"/>
                <w:sz w:val="20"/>
                <w:szCs w:val="20"/>
              </w:rPr>
              <w:t>тыс.руб</w:t>
            </w:r>
            <w:proofErr w:type="spellEnd"/>
            <w:r w:rsidRPr="00CE7C43">
              <w:rPr>
                <w:color w:val="000000"/>
                <w:sz w:val="20"/>
                <w:szCs w:val="20"/>
              </w:rPr>
              <w:t>.</w:t>
            </w:r>
            <w:r w:rsidRPr="00CE7C43">
              <w:rPr>
                <w:color w:val="000000"/>
                <w:sz w:val="20"/>
                <w:szCs w:val="20"/>
              </w:rPr>
              <w:br/>
              <w:t xml:space="preserve">На резервный фонд – 20 730,22 </w:t>
            </w:r>
            <w:proofErr w:type="spellStart"/>
            <w:r w:rsidRPr="00CE7C43">
              <w:rPr>
                <w:color w:val="000000"/>
                <w:sz w:val="20"/>
                <w:szCs w:val="20"/>
              </w:rPr>
              <w:t>тыс.руб</w:t>
            </w:r>
            <w:proofErr w:type="spellEnd"/>
            <w:r w:rsidRPr="00CE7C43">
              <w:rPr>
                <w:color w:val="000000"/>
                <w:sz w:val="20"/>
                <w:szCs w:val="20"/>
              </w:rPr>
              <w:t xml:space="preserve">. (5% от чистой прибыли по балансу – 662 060,00 </w:t>
            </w:r>
            <w:proofErr w:type="spellStart"/>
            <w:r w:rsidRPr="00CE7C43">
              <w:rPr>
                <w:color w:val="000000"/>
                <w:sz w:val="20"/>
                <w:szCs w:val="20"/>
              </w:rPr>
              <w:t>тыс.руб</w:t>
            </w:r>
            <w:proofErr w:type="spellEnd"/>
            <w:r w:rsidRPr="00CE7C43">
              <w:rPr>
                <w:color w:val="000000"/>
                <w:sz w:val="20"/>
                <w:szCs w:val="20"/>
              </w:rPr>
              <w:t>.);</w:t>
            </w:r>
            <w:r w:rsidRPr="00CE7C43">
              <w:rPr>
                <w:color w:val="000000"/>
                <w:sz w:val="20"/>
                <w:szCs w:val="20"/>
              </w:rPr>
              <w:br/>
              <w:t>5. Рекомендовать годовому общему собранию акционеров дивиденды по обыкновенным именным акциям не выплачивать;</w:t>
            </w:r>
            <w:r w:rsidRPr="00CE7C43">
              <w:rPr>
                <w:color w:val="000000"/>
                <w:sz w:val="20"/>
                <w:szCs w:val="20"/>
              </w:rPr>
              <w:br/>
              <w:t>6. Признать утратившей силу Программу отчуждения непрофильных активов АО «Водоканал», утвержденную решением Совета директоров АО «Водоканал» от 08.06.2017, протокол №84 и утвердить Программу отчуждения непрофильных активов АО «Водоканал» в новой редакции;</w:t>
            </w:r>
            <w:r w:rsidRPr="00CE7C43">
              <w:rPr>
                <w:color w:val="000000"/>
                <w:sz w:val="20"/>
                <w:szCs w:val="20"/>
              </w:rPr>
              <w:br/>
              <w:t>7. Признать утратившим силу Реестр непрофильных активов АО «Водоканал», утвержденный решением Совета директоров АО «Водоканал» от 04.07.2018, протокол №102 (с изм. от 15.08.2018, протокол №104) и утвердить Реестр непрофильных активов АО «Водоканал» в новой редакции;</w:t>
            </w:r>
            <w:r w:rsidRPr="00CE7C43">
              <w:rPr>
                <w:color w:val="000000"/>
                <w:sz w:val="20"/>
                <w:szCs w:val="20"/>
              </w:rPr>
              <w:br/>
              <w:t>8. Утвердить план мероприятий по реализации непрофильных активов АО «Водоканал» на 2019 год.</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8.</w:t>
            </w:r>
          </w:p>
          <w:p w:rsidR="000D517F" w:rsidRPr="00CE7C43" w:rsidRDefault="000D517F" w:rsidP="000D517F">
            <w:pPr>
              <w:rPr>
                <w:sz w:val="20"/>
                <w:szCs w:val="20"/>
              </w:rPr>
            </w:pPr>
          </w:p>
        </w:tc>
        <w:tc>
          <w:tcPr>
            <w:tcW w:w="1701" w:type="dxa"/>
            <w:shd w:val="clear" w:color="auto" w:fill="auto"/>
          </w:tcPr>
          <w:p w:rsidR="000D517F" w:rsidRPr="00CE7C43" w:rsidRDefault="000D517F" w:rsidP="000D517F">
            <w:pPr>
              <w:snapToGrid w:val="0"/>
              <w:rPr>
                <w:sz w:val="20"/>
                <w:szCs w:val="20"/>
              </w:rPr>
            </w:pPr>
            <w:r w:rsidRPr="00CE7C43">
              <w:rPr>
                <w:sz w:val="20"/>
                <w:szCs w:val="20"/>
              </w:rPr>
              <w:t>№ 120</w:t>
            </w:r>
          </w:p>
          <w:p w:rsidR="000D517F" w:rsidRPr="00CE7C43" w:rsidRDefault="000D517F" w:rsidP="000D517F">
            <w:pPr>
              <w:snapToGrid w:val="0"/>
              <w:rPr>
                <w:sz w:val="20"/>
                <w:szCs w:val="20"/>
              </w:rPr>
            </w:pPr>
            <w:r w:rsidRPr="00CE7C43">
              <w:rPr>
                <w:sz w:val="20"/>
                <w:szCs w:val="20"/>
              </w:rPr>
              <w:t>26.07.2019</w:t>
            </w:r>
          </w:p>
          <w:p w:rsidR="000D517F" w:rsidRPr="00CE7C43" w:rsidRDefault="000D517F" w:rsidP="000D517F">
            <w:pPr>
              <w:rPr>
                <w:sz w:val="20"/>
                <w:szCs w:val="20"/>
              </w:rPr>
            </w:pPr>
            <w:r w:rsidRPr="00CE7C43">
              <w:rPr>
                <w:sz w:val="20"/>
                <w:szCs w:val="20"/>
              </w:rPr>
              <w:t xml:space="preserve">заочно </w:t>
            </w:r>
          </w:p>
        </w:tc>
        <w:tc>
          <w:tcPr>
            <w:tcW w:w="7263" w:type="dxa"/>
            <w:shd w:val="clear" w:color="auto" w:fill="auto"/>
          </w:tcPr>
          <w:p w:rsidR="00A832A0" w:rsidRDefault="000D517F" w:rsidP="000D517F">
            <w:pPr>
              <w:rPr>
                <w:color w:val="000000"/>
                <w:sz w:val="20"/>
                <w:szCs w:val="20"/>
              </w:rPr>
            </w:pPr>
            <w:r w:rsidRPr="00CE7C43">
              <w:rPr>
                <w:color w:val="000000"/>
                <w:sz w:val="20"/>
                <w:szCs w:val="20"/>
              </w:rPr>
              <w:t xml:space="preserve">1. Избрать Председателем Совета директоров </w:t>
            </w:r>
            <w:proofErr w:type="spellStart"/>
            <w:r w:rsidRPr="00CE7C43">
              <w:rPr>
                <w:color w:val="000000"/>
                <w:sz w:val="20"/>
                <w:szCs w:val="20"/>
              </w:rPr>
              <w:t>Садовникова</w:t>
            </w:r>
            <w:proofErr w:type="spellEnd"/>
            <w:r w:rsidRPr="00CE7C43">
              <w:rPr>
                <w:color w:val="000000"/>
                <w:sz w:val="20"/>
                <w:szCs w:val="20"/>
              </w:rPr>
              <w:t xml:space="preserve"> Д.Д. Избрать заместителем Председателя Совета директоров Никифорова М.В. Избрать секретарем Совета директоров Алексееву Н.Н.</w:t>
            </w:r>
            <w:r w:rsidRPr="00CE7C43">
              <w:rPr>
                <w:color w:val="000000"/>
                <w:sz w:val="20"/>
                <w:szCs w:val="20"/>
              </w:rPr>
              <w:br/>
              <w:t>2. Утвердить смету расходов по фонду потребления:</w:t>
            </w:r>
            <w:r w:rsidRPr="00CE7C43">
              <w:rPr>
                <w:color w:val="000000"/>
                <w:sz w:val="20"/>
                <w:szCs w:val="20"/>
              </w:rPr>
              <w:br/>
              <w:t>3. Утвердить смету расходов по фонду развития производства:                                                                                                                                                                                                                                                                                                                              4. Утвердить смету расходов по специальному фонду.                                                                                                                                                                                                                                                                                                                                             5. Дать согласие на заключение АО «Водоканал» договора купли-продажи теплохода – водолазный бот «Лазер» на следующих существенных условиях:</w:t>
            </w:r>
            <w:r w:rsidRPr="00CE7C43">
              <w:rPr>
                <w:color w:val="000000"/>
                <w:sz w:val="20"/>
                <w:szCs w:val="20"/>
              </w:rPr>
              <w:br/>
              <w:t>Продавец: Акционерное общество «Водоканал»; Цена договора купли-продажи и покупатель: определяются по итогам поэтапного проведения конкурентных процедур – торгов в порядке, предусмотренном п. 7 Программы отчуждения непрофильных активов АО «Водоканал», утвержденной решением Совета директоров АО «Водоканал» от 06.06.2019 г., протокол № 119. При этом, при проведении торгов в форме аукциона/публичного предложения установить начальную цену реализации актива в размере 672 504,00 руб., с учетом НДС, установленном отчетом №2711-2019 об оценке рыночной стоимости Теплохода-водолазного бота «Лазер» по состоянию на дату оценки 31.05.2019 г.</w:t>
            </w:r>
            <w:r w:rsidRPr="00CE7C43">
              <w:rPr>
                <w:color w:val="000000"/>
                <w:sz w:val="20"/>
                <w:szCs w:val="20"/>
              </w:rPr>
              <w:br/>
              <w:t>6. Одобрить заключение АО «Водоканал» договора на выполнение работ по искусственному воспроизводству водных биологических ресурсов в целях компенсации ущерба, причиненного водным биоресурсам и среде их обитания с дочерним обществом с ограниченной ответственностью «</w:t>
            </w:r>
            <w:proofErr w:type="spellStart"/>
            <w:r w:rsidRPr="00CE7C43">
              <w:rPr>
                <w:color w:val="000000"/>
                <w:sz w:val="20"/>
                <w:szCs w:val="20"/>
              </w:rPr>
              <w:t>Акваресурс</w:t>
            </w:r>
            <w:proofErr w:type="spellEnd"/>
            <w:r w:rsidRPr="00CE7C43">
              <w:rPr>
                <w:color w:val="000000"/>
                <w:sz w:val="20"/>
                <w:szCs w:val="20"/>
              </w:rPr>
              <w:t>», являющегося сделкой, в совершении которой имеется заинтересованность</w:t>
            </w:r>
            <w:r w:rsidR="00A832A0">
              <w:rPr>
                <w:color w:val="000000"/>
                <w:sz w:val="20"/>
                <w:szCs w:val="20"/>
              </w:rPr>
              <w:t>.</w:t>
            </w:r>
            <w:r w:rsidRPr="00CE7C43">
              <w:rPr>
                <w:color w:val="000000"/>
                <w:sz w:val="20"/>
                <w:szCs w:val="20"/>
              </w:rPr>
              <w:t xml:space="preserve"> </w:t>
            </w:r>
          </w:p>
          <w:p w:rsidR="000D517F" w:rsidRPr="00CE7C43" w:rsidRDefault="000D517F" w:rsidP="000D517F">
            <w:pPr>
              <w:rPr>
                <w:color w:val="000000"/>
                <w:sz w:val="20"/>
                <w:szCs w:val="20"/>
              </w:rPr>
            </w:pPr>
            <w:r w:rsidRPr="00CE7C43">
              <w:rPr>
                <w:color w:val="000000"/>
                <w:sz w:val="20"/>
                <w:szCs w:val="20"/>
              </w:rPr>
              <w:t>7. Утвердить Регламент взаимодействия АО «Водоканал» с дочерним обществом с ограниченной ответственностью «</w:t>
            </w:r>
            <w:proofErr w:type="spellStart"/>
            <w:r w:rsidRPr="00CE7C43">
              <w:rPr>
                <w:color w:val="000000"/>
                <w:sz w:val="20"/>
                <w:szCs w:val="20"/>
              </w:rPr>
              <w:t>Акваресурс</w:t>
            </w:r>
            <w:proofErr w:type="spellEnd"/>
            <w:r w:rsidRPr="00CE7C43">
              <w:rPr>
                <w:color w:val="000000"/>
                <w:sz w:val="20"/>
                <w:szCs w:val="20"/>
              </w:rPr>
              <w:t>».</w:t>
            </w:r>
            <w:r w:rsidRPr="00CE7C43">
              <w:rPr>
                <w:color w:val="000000"/>
                <w:sz w:val="20"/>
                <w:szCs w:val="20"/>
              </w:rPr>
              <w:br/>
              <w:t>8. Вопрос об одобрении сделки, в совершении которой имеется заинтересованность: предоставление поручительства АО «Водоканал» дочернему обществу с ограниченной ответственностью «</w:t>
            </w:r>
            <w:proofErr w:type="spellStart"/>
            <w:r w:rsidRPr="00CE7C43">
              <w:rPr>
                <w:color w:val="000000"/>
                <w:sz w:val="20"/>
                <w:szCs w:val="20"/>
              </w:rPr>
              <w:t>Акваресурс</w:t>
            </w:r>
            <w:proofErr w:type="spellEnd"/>
            <w:r w:rsidRPr="00CE7C43">
              <w:rPr>
                <w:color w:val="000000"/>
                <w:sz w:val="20"/>
                <w:szCs w:val="20"/>
              </w:rPr>
              <w:t>» для привлечения кредита снят с повестки дня и рассмотрен на заседании совета директоров от 28.08.2019 протокол № 122.</w:t>
            </w:r>
          </w:p>
          <w:p w:rsidR="000D517F" w:rsidRPr="00CE7C43" w:rsidRDefault="000D517F" w:rsidP="000D517F">
            <w:pPr>
              <w:rPr>
                <w:color w:val="000000"/>
                <w:sz w:val="20"/>
                <w:szCs w:val="20"/>
              </w:rPr>
            </w:pPr>
            <w:r w:rsidRPr="00CE7C43">
              <w:rPr>
                <w:color w:val="000000"/>
                <w:sz w:val="20"/>
                <w:szCs w:val="20"/>
              </w:rPr>
              <w:t>9. Дать согласие на заключение АО «Водоканал» договора аренды недвижимого имущества, расположенного по адресу: г. Якутск, ул. Федора Попова, д. 25 на следующих существенных условиях:</w:t>
            </w:r>
            <w:r w:rsidRPr="00CE7C43">
              <w:rPr>
                <w:color w:val="000000"/>
                <w:sz w:val="20"/>
                <w:szCs w:val="20"/>
              </w:rPr>
              <w:br/>
              <w:t>Арендодатель: Акционерное общество «Водоканал»;</w:t>
            </w:r>
            <w:r w:rsidRPr="00CE7C43">
              <w:rPr>
                <w:color w:val="000000"/>
                <w:sz w:val="20"/>
                <w:szCs w:val="20"/>
              </w:rPr>
              <w:br/>
              <w:t xml:space="preserve">Арендатор: Публичное акционерное общество «Мобильные </w:t>
            </w:r>
            <w:proofErr w:type="spellStart"/>
            <w:r w:rsidRPr="00CE7C43">
              <w:rPr>
                <w:color w:val="000000"/>
                <w:sz w:val="20"/>
                <w:szCs w:val="20"/>
              </w:rPr>
              <w:t>ТелеСистемы</w:t>
            </w:r>
            <w:proofErr w:type="spellEnd"/>
            <w:r w:rsidRPr="00CE7C43">
              <w:rPr>
                <w:color w:val="000000"/>
                <w:sz w:val="20"/>
                <w:szCs w:val="20"/>
              </w:rPr>
              <w:t>»;</w:t>
            </w:r>
            <w:r w:rsidRPr="00CE7C43">
              <w:rPr>
                <w:color w:val="000000"/>
                <w:sz w:val="20"/>
                <w:szCs w:val="20"/>
              </w:rPr>
              <w:br/>
              <w:t xml:space="preserve">Объект недвижимого имущества, расположенного по адресу: РС (Я), г. Якутск, ул. Федора Попова, д. 25 и передаваемого в аренду: </w:t>
            </w:r>
            <w:r w:rsidRPr="00CE7C43">
              <w:rPr>
                <w:color w:val="000000"/>
                <w:sz w:val="20"/>
                <w:szCs w:val="20"/>
              </w:rPr>
              <w:br/>
              <w:t xml:space="preserve">часть кровли здания общей площадью 5 </w:t>
            </w:r>
            <w:proofErr w:type="spellStart"/>
            <w:r w:rsidRPr="00CE7C43">
              <w:rPr>
                <w:color w:val="000000"/>
                <w:sz w:val="20"/>
                <w:szCs w:val="20"/>
              </w:rPr>
              <w:t>кв.м</w:t>
            </w:r>
            <w:proofErr w:type="spellEnd"/>
            <w:r w:rsidRPr="00CE7C43">
              <w:rPr>
                <w:color w:val="000000"/>
                <w:sz w:val="20"/>
                <w:szCs w:val="20"/>
              </w:rPr>
              <w:t>., входящая в состав здания с кадастровым номером: 14:36:105010:156.</w:t>
            </w:r>
            <w:r w:rsidRPr="00CE7C43">
              <w:rPr>
                <w:color w:val="000000"/>
                <w:sz w:val="20"/>
                <w:szCs w:val="20"/>
              </w:rPr>
              <w:br/>
              <w:t xml:space="preserve">часть земельного участка площадью 2 </w:t>
            </w:r>
            <w:proofErr w:type="spellStart"/>
            <w:r w:rsidRPr="00CE7C43">
              <w:rPr>
                <w:color w:val="000000"/>
                <w:sz w:val="20"/>
                <w:szCs w:val="20"/>
              </w:rPr>
              <w:t>кв.м</w:t>
            </w:r>
            <w:proofErr w:type="spellEnd"/>
            <w:r w:rsidRPr="00CE7C43">
              <w:rPr>
                <w:color w:val="000000"/>
                <w:sz w:val="20"/>
                <w:szCs w:val="20"/>
              </w:rPr>
              <w:t>., входящая в состав земельного участка с кадастровым номером 14:36:105010:85.</w:t>
            </w:r>
            <w:r w:rsidRPr="00CE7C43">
              <w:rPr>
                <w:color w:val="000000"/>
                <w:sz w:val="20"/>
                <w:szCs w:val="20"/>
              </w:rPr>
              <w:br/>
              <w:t xml:space="preserve">Арендная плата: составляет 25 000 (двадцать пять тысяч) руб. 00 коп. в месяц, с учетом НДС. </w:t>
            </w:r>
            <w:r w:rsidRPr="00CE7C43">
              <w:rPr>
                <w:color w:val="000000"/>
                <w:sz w:val="20"/>
                <w:szCs w:val="20"/>
              </w:rPr>
              <w:br/>
              <w:t xml:space="preserve">В стоимость арендной платы не входит стоимость фактически потребляемой электроэнергии. Расходы на электроснабжение для своих нужд Арендатор несет самостоятельно, за свой счет. </w:t>
            </w:r>
            <w:r w:rsidRPr="00CE7C43">
              <w:rPr>
                <w:color w:val="000000"/>
                <w:sz w:val="20"/>
                <w:szCs w:val="20"/>
              </w:rPr>
              <w:br/>
              <w:t xml:space="preserve">5. Срок договора: 11 месяцев. </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9.</w:t>
            </w:r>
          </w:p>
        </w:tc>
        <w:tc>
          <w:tcPr>
            <w:tcW w:w="1701" w:type="dxa"/>
            <w:shd w:val="clear" w:color="auto" w:fill="auto"/>
          </w:tcPr>
          <w:p w:rsidR="000D517F" w:rsidRPr="00CE7C43" w:rsidRDefault="000D517F" w:rsidP="000D517F">
            <w:pPr>
              <w:snapToGrid w:val="0"/>
              <w:rPr>
                <w:sz w:val="20"/>
                <w:szCs w:val="20"/>
              </w:rPr>
            </w:pPr>
            <w:r w:rsidRPr="00CE7C43">
              <w:rPr>
                <w:sz w:val="20"/>
                <w:szCs w:val="20"/>
              </w:rPr>
              <w:t>№ 121</w:t>
            </w:r>
          </w:p>
          <w:p w:rsidR="000D517F" w:rsidRPr="00CE7C43" w:rsidRDefault="000D517F" w:rsidP="000D517F">
            <w:pPr>
              <w:snapToGrid w:val="0"/>
              <w:rPr>
                <w:sz w:val="20"/>
                <w:szCs w:val="20"/>
              </w:rPr>
            </w:pPr>
            <w:r w:rsidRPr="00CE7C43">
              <w:rPr>
                <w:sz w:val="20"/>
                <w:szCs w:val="20"/>
              </w:rPr>
              <w:t>26.08.2019</w:t>
            </w:r>
          </w:p>
          <w:p w:rsidR="000D517F" w:rsidRPr="00CE7C43" w:rsidRDefault="000D517F" w:rsidP="000D517F">
            <w:pPr>
              <w:rPr>
                <w:sz w:val="20"/>
                <w:szCs w:val="20"/>
              </w:rPr>
            </w:pPr>
            <w:r w:rsidRPr="00CE7C43">
              <w:rPr>
                <w:sz w:val="20"/>
                <w:szCs w:val="20"/>
              </w:rPr>
              <w:t>(заочно)</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Утвердить отчет об итогах выпуска (дополнительного выпуска) ценных бумаг. Количество акций дополнительного выпуска: 114 529 (сто четырнадцать тысяч пятьсот двадцать девять) штук. Номинальная стоимость каждой акции дополнительного выпуска: 1 000 (одна тысяча) рублей. Способ размещения: закрытая подписка.</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517F" w:rsidRPr="00CE7C43" w:rsidRDefault="000D517F" w:rsidP="000D517F">
            <w:pPr>
              <w:snapToGrid w:val="0"/>
              <w:rPr>
                <w:sz w:val="20"/>
                <w:szCs w:val="20"/>
              </w:rPr>
            </w:pPr>
            <w:r w:rsidRPr="00CE7C43">
              <w:rPr>
                <w:sz w:val="20"/>
                <w:szCs w:val="20"/>
              </w:rPr>
              <w:t>№ 122</w:t>
            </w:r>
          </w:p>
          <w:p w:rsidR="000D517F" w:rsidRPr="00CE7C43" w:rsidRDefault="000D517F" w:rsidP="000D517F">
            <w:pPr>
              <w:snapToGrid w:val="0"/>
              <w:rPr>
                <w:sz w:val="20"/>
                <w:szCs w:val="20"/>
              </w:rPr>
            </w:pPr>
            <w:r w:rsidRPr="00CE7C43">
              <w:rPr>
                <w:sz w:val="20"/>
                <w:szCs w:val="20"/>
              </w:rPr>
              <w:t>28.08.2019</w:t>
            </w:r>
          </w:p>
          <w:p w:rsidR="000D517F" w:rsidRPr="00CE7C43" w:rsidRDefault="000D517F" w:rsidP="000D517F">
            <w:pPr>
              <w:rPr>
                <w:bCs/>
                <w:color w:val="000000"/>
                <w:sz w:val="20"/>
                <w:szCs w:val="20"/>
              </w:rPr>
            </w:pPr>
            <w:r w:rsidRPr="00CE7C43">
              <w:rPr>
                <w:sz w:val="20"/>
                <w:szCs w:val="20"/>
              </w:rPr>
              <w:t>(очное)</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0D517F" w:rsidRPr="00CE7C43" w:rsidRDefault="000D517F" w:rsidP="000D517F">
            <w:pPr>
              <w:rPr>
                <w:color w:val="000000"/>
                <w:sz w:val="20"/>
                <w:szCs w:val="20"/>
              </w:rPr>
            </w:pPr>
            <w:r w:rsidRPr="00CE7C43">
              <w:rPr>
                <w:color w:val="000000"/>
                <w:sz w:val="20"/>
                <w:szCs w:val="20"/>
              </w:rPr>
              <w:t>1. Согласиться на заключение с АО «АЛЬФА-БАНК» Договора поручительства, в качестве обеспечения исполнения ООО «</w:t>
            </w:r>
            <w:proofErr w:type="spellStart"/>
            <w:r w:rsidRPr="00CE7C43">
              <w:rPr>
                <w:color w:val="000000"/>
                <w:sz w:val="20"/>
                <w:szCs w:val="20"/>
              </w:rPr>
              <w:t>Акваресурс</w:t>
            </w:r>
            <w:proofErr w:type="spellEnd"/>
            <w:r w:rsidRPr="00CE7C43">
              <w:rPr>
                <w:color w:val="000000"/>
                <w:sz w:val="20"/>
                <w:szCs w:val="20"/>
              </w:rPr>
              <w:t xml:space="preserve">» по Договору об открытии </w:t>
            </w:r>
            <w:proofErr w:type="spellStart"/>
            <w:r w:rsidRPr="00CE7C43">
              <w:rPr>
                <w:color w:val="000000"/>
                <w:sz w:val="20"/>
                <w:szCs w:val="20"/>
              </w:rPr>
              <w:t>невозобновляемой</w:t>
            </w:r>
            <w:proofErr w:type="spellEnd"/>
            <w:r w:rsidRPr="00CE7C43">
              <w:rPr>
                <w:color w:val="000000"/>
                <w:sz w:val="20"/>
                <w:szCs w:val="20"/>
              </w:rPr>
              <w:t xml:space="preserve"> кредитной линии в российских на следующих условиях: - Сумма - до 45 млн. рублей.</w:t>
            </w:r>
            <w:r w:rsidRPr="00CE7C43">
              <w:rPr>
                <w:color w:val="000000"/>
                <w:sz w:val="20"/>
                <w:szCs w:val="20"/>
              </w:rPr>
              <w:br/>
              <w:t>-Срок кредитной линии – до 60 месяцев.</w:t>
            </w:r>
            <w:r w:rsidRPr="00CE7C43">
              <w:rPr>
                <w:color w:val="000000"/>
                <w:sz w:val="20"/>
                <w:szCs w:val="20"/>
              </w:rPr>
              <w:br/>
              <w:t>-Максимальный срок траншей - 60 месяцев.</w:t>
            </w:r>
            <w:r w:rsidRPr="00CE7C43">
              <w:rPr>
                <w:color w:val="000000"/>
                <w:sz w:val="20"/>
                <w:szCs w:val="20"/>
              </w:rPr>
              <w:br/>
              <w:t>-Период выборки - до 15.10.2020.</w:t>
            </w:r>
            <w:r w:rsidRPr="00CE7C43">
              <w:rPr>
                <w:color w:val="000000"/>
                <w:sz w:val="20"/>
                <w:szCs w:val="20"/>
              </w:rPr>
              <w:br/>
              <w:t>-Процентная ставка - 12% годовых.</w:t>
            </w:r>
            <w:r w:rsidRPr="00CE7C43">
              <w:rPr>
                <w:color w:val="000000"/>
                <w:sz w:val="20"/>
                <w:szCs w:val="20"/>
              </w:rPr>
              <w:br/>
              <w:t>- График гашения - ежемесячно равными долями начиная с 7 месяца после выдачи каждого транша. Штрафные санкции: 0,2 % (Ноль целых два десятых процента), но не ниже двойной ключевой ставки, действующей в день, за который производится начисление неустойки от суммы неисполненного обязательства за каждый день просрочки.</w:t>
            </w:r>
            <w:r w:rsidRPr="00CE7C43">
              <w:rPr>
                <w:color w:val="000000"/>
                <w:sz w:val="20"/>
                <w:szCs w:val="20"/>
              </w:rPr>
              <w:br/>
              <w:t>- Цель - финансирование затрат по инвестиционному проекту - строительство рыбоводного цеха, приобретение оборудования и иных основных средств, оплата работ, услуг, связанных со строительством рыбоводного цеха.</w:t>
            </w:r>
            <w:r w:rsidRPr="00CE7C43">
              <w:rPr>
                <w:color w:val="000000"/>
                <w:sz w:val="20"/>
                <w:szCs w:val="20"/>
              </w:rPr>
              <w:br/>
              <w:t>Поручительство прекращается через три года с даты окончания срока действия Кредитной линии, либо с прекращением обеспеченных им обязательств.</w:t>
            </w:r>
            <w:r w:rsidRPr="00CE7C43">
              <w:rPr>
                <w:color w:val="000000"/>
                <w:sz w:val="20"/>
                <w:szCs w:val="20"/>
              </w:rPr>
              <w:br/>
              <w:t>2. Согласиться на заключение с АО «АЛЬФА-БАНК» Договора поручительства, в качестве обеспечения исполнения ООО «</w:t>
            </w:r>
            <w:proofErr w:type="spellStart"/>
            <w:r w:rsidRPr="00CE7C43">
              <w:rPr>
                <w:color w:val="000000"/>
                <w:sz w:val="20"/>
                <w:szCs w:val="20"/>
              </w:rPr>
              <w:t>Акваресурс</w:t>
            </w:r>
            <w:proofErr w:type="spellEnd"/>
            <w:r w:rsidRPr="00CE7C43">
              <w:rPr>
                <w:color w:val="000000"/>
                <w:sz w:val="20"/>
                <w:szCs w:val="20"/>
              </w:rPr>
              <w:t>» по Договору об открытии возобновляемой кредитной линии в российских на следующих условиях:</w:t>
            </w:r>
            <w:r w:rsidRPr="00CE7C43">
              <w:rPr>
                <w:color w:val="000000"/>
                <w:sz w:val="20"/>
                <w:szCs w:val="20"/>
              </w:rPr>
              <w:br/>
              <w:t>Сумма - до 10 млн. рублей.</w:t>
            </w:r>
            <w:r w:rsidRPr="00CE7C43">
              <w:rPr>
                <w:color w:val="000000"/>
                <w:sz w:val="20"/>
                <w:szCs w:val="20"/>
              </w:rPr>
              <w:br/>
              <w:t>Срок кредитной линии – до 36 месяцев.</w:t>
            </w:r>
            <w:r w:rsidRPr="00CE7C43">
              <w:rPr>
                <w:color w:val="000000"/>
                <w:sz w:val="20"/>
                <w:szCs w:val="20"/>
              </w:rPr>
              <w:br/>
              <w:t>Процентная ставка - 12% годовых.</w:t>
            </w:r>
            <w:r w:rsidRPr="00CE7C43">
              <w:rPr>
                <w:color w:val="000000"/>
                <w:sz w:val="20"/>
                <w:szCs w:val="20"/>
              </w:rPr>
              <w:br/>
              <w:t>Цель - пополнение оборотных средств.</w:t>
            </w:r>
            <w:r w:rsidRPr="00CE7C43">
              <w:rPr>
                <w:color w:val="000000"/>
                <w:sz w:val="20"/>
                <w:szCs w:val="20"/>
              </w:rPr>
              <w:br/>
              <w:t>2. Дать согласие на заключение АО «Водоканал» договора об участии в долевом строительстве жилья по адресу: Республика Саха (Якутия), г. Якутск, Автодорожный округ, квартал «153» (ДСК), ул. Воинская, в/ч 77981 на следующих существенных условиях:</w:t>
            </w:r>
            <w:r w:rsidRPr="00CE7C43">
              <w:rPr>
                <w:color w:val="000000"/>
                <w:sz w:val="20"/>
                <w:szCs w:val="20"/>
              </w:rPr>
              <w:br/>
              <w:t>Застройщик: Общество с ограниченной ответственностью «</w:t>
            </w:r>
            <w:proofErr w:type="spellStart"/>
            <w:r w:rsidRPr="00CE7C43">
              <w:rPr>
                <w:color w:val="000000"/>
                <w:sz w:val="20"/>
                <w:szCs w:val="20"/>
              </w:rPr>
              <w:t>Строймонтаж</w:t>
            </w:r>
            <w:proofErr w:type="spellEnd"/>
            <w:r w:rsidRPr="00CE7C43">
              <w:rPr>
                <w:color w:val="000000"/>
                <w:sz w:val="20"/>
                <w:szCs w:val="20"/>
              </w:rPr>
              <w:t xml:space="preserve"> – 2002»;</w:t>
            </w:r>
            <w:r w:rsidRPr="00CE7C43">
              <w:rPr>
                <w:color w:val="000000"/>
                <w:sz w:val="20"/>
                <w:szCs w:val="20"/>
              </w:rPr>
              <w:br/>
              <w:t>Дольщик: Акционерное общество «Водоканал»;</w:t>
            </w:r>
            <w:r w:rsidRPr="00CE7C43">
              <w:rPr>
                <w:color w:val="000000"/>
                <w:sz w:val="20"/>
                <w:szCs w:val="20"/>
              </w:rPr>
              <w:br/>
              <w:t xml:space="preserve">Предмет договора: передача Дольщику по завершении строительства и при условии выполнения Дольщиком обязательств по оплате участия в долевом строительстве однокомнатных квартир № 4, 5, 25, 38, 54, 72, 75, 52, 59 (строительные номера) общей площадью 256,6 </w:t>
            </w:r>
            <w:proofErr w:type="spellStart"/>
            <w:r w:rsidRPr="00CE7C43">
              <w:rPr>
                <w:color w:val="000000"/>
                <w:sz w:val="20"/>
                <w:szCs w:val="20"/>
              </w:rPr>
              <w:t>кв.м</w:t>
            </w:r>
            <w:proofErr w:type="spellEnd"/>
            <w:r w:rsidRPr="00CE7C43">
              <w:rPr>
                <w:color w:val="000000"/>
                <w:sz w:val="20"/>
                <w:szCs w:val="20"/>
              </w:rPr>
              <w:t xml:space="preserve">., расположенных на первом, третьем, пятом, шестом, седьмом и девятом этажах жилого девятиэтажного каркасно-монолитного дома по адресу (строительный адрес): Республика Саха (Якутия), г. Якутск, Автодорожный округ, квартал «153» (ДСК), ул. Воинская, в/ч 77981, Многоквартирный жилой дом по ул. Воинская в г. Якутске (2 очередь). </w:t>
            </w:r>
            <w:r w:rsidRPr="00CE7C43">
              <w:rPr>
                <w:color w:val="000000"/>
                <w:sz w:val="20"/>
                <w:szCs w:val="20"/>
              </w:rPr>
              <w:br/>
              <w:t xml:space="preserve">Цена договора: 16 165 800 (шестнадцать миллионов сто шестьдесят пять тысяч восемьсот) руб. 00 коп. исходя из стоимости 1 </w:t>
            </w:r>
            <w:proofErr w:type="spellStart"/>
            <w:r w:rsidRPr="00CE7C43">
              <w:rPr>
                <w:color w:val="000000"/>
                <w:sz w:val="20"/>
                <w:szCs w:val="20"/>
              </w:rPr>
              <w:t>кв.м</w:t>
            </w:r>
            <w:proofErr w:type="spellEnd"/>
            <w:r w:rsidRPr="00CE7C43">
              <w:rPr>
                <w:color w:val="000000"/>
                <w:sz w:val="20"/>
                <w:szCs w:val="20"/>
              </w:rPr>
              <w:t>. жилого помещения - 62 244 (шестьдесят две тысячи двести сорок четыре) руб. 00 коп.</w:t>
            </w:r>
            <w:r w:rsidRPr="00CE7C43">
              <w:rPr>
                <w:color w:val="000000"/>
                <w:sz w:val="20"/>
                <w:szCs w:val="20"/>
              </w:rPr>
              <w:br/>
              <w:t xml:space="preserve">3. Созвать внеочередное общее собрание акционеров в заочной форме "23" сентября 2019 г. по адресу Республика Саха (Якутия), г. Якутск, ул. </w:t>
            </w:r>
            <w:proofErr w:type="spellStart"/>
            <w:r w:rsidRPr="00CE7C43">
              <w:rPr>
                <w:color w:val="000000"/>
                <w:sz w:val="20"/>
                <w:szCs w:val="20"/>
              </w:rPr>
              <w:t>Аммосова</w:t>
            </w:r>
            <w:proofErr w:type="spellEnd"/>
            <w:r w:rsidRPr="00CE7C43">
              <w:rPr>
                <w:color w:val="000000"/>
                <w:sz w:val="20"/>
                <w:szCs w:val="20"/>
              </w:rPr>
              <w:t>, д. 8.</w:t>
            </w:r>
            <w:r w:rsidRPr="00CE7C43">
              <w:rPr>
                <w:color w:val="000000"/>
                <w:sz w:val="20"/>
                <w:szCs w:val="20"/>
              </w:rPr>
              <w:br/>
              <w:t>Утвердить повестку дня внеочередного Общего собрания акционеров Общества:</w:t>
            </w:r>
            <w:r w:rsidRPr="00CE7C43">
              <w:rPr>
                <w:color w:val="000000"/>
                <w:sz w:val="20"/>
                <w:szCs w:val="20"/>
              </w:rPr>
              <w:br/>
              <w:t>О внесении изменений (дополнений) в Устав АО «Водоканал».</w:t>
            </w:r>
            <w:r w:rsidRPr="00CE7C43">
              <w:rPr>
                <w:color w:val="000000"/>
                <w:sz w:val="20"/>
                <w:szCs w:val="20"/>
              </w:rPr>
              <w:br/>
              <w:t>4. Предложить внеочередному общему собранию акционеров внести следующие изменения и дополнения в Устав АО «Водоканал»:</w:t>
            </w:r>
            <w:r w:rsidRPr="00CE7C43">
              <w:rPr>
                <w:color w:val="000000"/>
                <w:sz w:val="20"/>
                <w:szCs w:val="20"/>
              </w:rPr>
              <w:br/>
              <w:t>«6.1. Уставный капитал Общества составляет 2 186 894 000 (два миллиарда сто восемьдесят шесть миллионов восемьсот девяносто четыре тысячи) рублей».</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517F" w:rsidRPr="00CE7C43" w:rsidRDefault="000D517F" w:rsidP="000D517F">
            <w:pPr>
              <w:snapToGrid w:val="0"/>
              <w:rPr>
                <w:sz w:val="20"/>
                <w:szCs w:val="20"/>
              </w:rPr>
            </w:pPr>
            <w:r w:rsidRPr="00CE7C43">
              <w:rPr>
                <w:sz w:val="20"/>
                <w:szCs w:val="20"/>
              </w:rPr>
              <w:t>№ 123</w:t>
            </w:r>
          </w:p>
          <w:p w:rsidR="000D517F" w:rsidRPr="00CE7C43" w:rsidRDefault="000D517F" w:rsidP="000D517F">
            <w:pPr>
              <w:snapToGrid w:val="0"/>
              <w:rPr>
                <w:sz w:val="20"/>
                <w:szCs w:val="20"/>
              </w:rPr>
            </w:pPr>
            <w:r w:rsidRPr="00CE7C43">
              <w:rPr>
                <w:sz w:val="20"/>
                <w:szCs w:val="20"/>
              </w:rPr>
              <w:t>16.09.2019</w:t>
            </w:r>
          </w:p>
          <w:p w:rsidR="000D517F" w:rsidRPr="00CE7C43" w:rsidRDefault="000D517F" w:rsidP="000D517F">
            <w:pPr>
              <w:rPr>
                <w:bCs/>
                <w:color w:val="000000"/>
                <w:sz w:val="20"/>
                <w:szCs w:val="20"/>
              </w:rPr>
            </w:pPr>
            <w:r w:rsidRPr="00CE7C43">
              <w:rPr>
                <w:sz w:val="20"/>
                <w:szCs w:val="20"/>
              </w:rPr>
              <w:t>(очное)</w:t>
            </w:r>
          </w:p>
        </w:tc>
        <w:tc>
          <w:tcPr>
            <w:tcW w:w="7263" w:type="dxa"/>
            <w:tcBorders>
              <w:top w:val="single" w:sz="4" w:space="0" w:color="auto"/>
              <w:left w:val="single" w:sz="4" w:space="0" w:color="auto"/>
              <w:bottom w:val="single" w:sz="4" w:space="0" w:color="auto"/>
              <w:right w:val="single" w:sz="4" w:space="0" w:color="auto"/>
            </w:tcBorders>
            <w:shd w:val="clear" w:color="auto" w:fill="auto"/>
            <w:vAlign w:val="center"/>
          </w:tcPr>
          <w:p w:rsidR="000D517F" w:rsidRPr="00CE7C43" w:rsidRDefault="000D517F" w:rsidP="000D517F">
            <w:pPr>
              <w:rPr>
                <w:color w:val="000000"/>
                <w:sz w:val="20"/>
                <w:szCs w:val="20"/>
              </w:rPr>
            </w:pPr>
            <w:r w:rsidRPr="00CE7C43">
              <w:rPr>
                <w:color w:val="000000"/>
                <w:sz w:val="20"/>
                <w:szCs w:val="20"/>
              </w:rPr>
              <w:t>1. Признать утратившим силу положение «О закупке товаров, работ, услуг АО «Водоканал» утвержденное протоколом № 111 заседания Совета директоров от 28.12.2018.  Утвердить положение «О закупке товаров, работ, услуг АО «Водоканал» в новой редакции.</w:t>
            </w:r>
            <w:r w:rsidRPr="00CE7C43">
              <w:rPr>
                <w:color w:val="000000"/>
                <w:sz w:val="20"/>
                <w:szCs w:val="20"/>
              </w:rPr>
              <w:br/>
              <w:t>2. Согласовать сделку по заключению Обществом договора купли-продажи объекта недвижимости «Канализационная насосная станция с наружными сетями канализации жилого комплекса по ул. Автодорожная в 68 квартале г. Якутска», принадлежащему ООО «Прометей», на следующих условиях:</w:t>
            </w:r>
            <w:r w:rsidRPr="00CE7C43">
              <w:rPr>
                <w:color w:val="000000"/>
                <w:sz w:val="20"/>
                <w:szCs w:val="20"/>
              </w:rPr>
              <w:br/>
              <w:t>Продавец: Общество с ограниченной ответственностью «Прометей»; Покупатель: Акционерное общество «Водоканал»;</w:t>
            </w:r>
            <w:r w:rsidRPr="00CE7C43">
              <w:rPr>
                <w:color w:val="000000"/>
                <w:sz w:val="20"/>
                <w:szCs w:val="20"/>
              </w:rPr>
              <w:br/>
              <w:t>Стоимость объекта: 28 048 483 (двадцать восемь миллионов сорок восемь тысяч четыреста восемьдесят три) рубля 72 копейки, в том числе НДС (20%) 4 674 747 (четыре миллиона шестьсот семьдесят четыре тысячи семьсот  сорок семь) рублей 29 копеек.</w:t>
            </w:r>
          </w:p>
          <w:p w:rsidR="000D517F" w:rsidRPr="00CE7C43" w:rsidRDefault="000D517F" w:rsidP="000D517F">
            <w:pPr>
              <w:rPr>
                <w:color w:val="000000"/>
                <w:sz w:val="20"/>
                <w:szCs w:val="20"/>
              </w:rPr>
            </w:pPr>
            <w:r w:rsidRPr="00CE7C43">
              <w:rPr>
                <w:color w:val="000000"/>
                <w:sz w:val="20"/>
                <w:szCs w:val="20"/>
              </w:rPr>
              <w:t>3. Вопрос о рекомендациях внеочередному общему собранию акционеров о внесении изменений в годовую бухгалтерскую отчетность, в том числе отчетов о прибылях и об убытках (счетов прибылей и убытков) общества за 2018г. был снят с повестки дня заседания и в дальнейшем не рассматривался.</w:t>
            </w:r>
            <w:r w:rsidRPr="00CE7C43">
              <w:rPr>
                <w:color w:val="000000"/>
                <w:sz w:val="20"/>
                <w:szCs w:val="20"/>
              </w:rPr>
              <w:br/>
              <w:t>4. Включить следующие кандидатуры в список кандидатов для избрания в совет директоров АО «Водоканал» на внеочередном общем собрании акционеров:</w:t>
            </w:r>
            <w:r w:rsidRPr="00CE7C43">
              <w:rPr>
                <w:color w:val="000000"/>
                <w:sz w:val="20"/>
                <w:szCs w:val="20"/>
              </w:rPr>
              <w:br/>
              <w:t xml:space="preserve">Садовников Д.Д. Никифоров М.В. </w:t>
            </w:r>
            <w:proofErr w:type="spellStart"/>
            <w:r w:rsidRPr="00CE7C43">
              <w:rPr>
                <w:color w:val="000000"/>
                <w:sz w:val="20"/>
                <w:szCs w:val="20"/>
              </w:rPr>
              <w:t>Пушмин</w:t>
            </w:r>
            <w:proofErr w:type="spellEnd"/>
            <w:r w:rsidRPr="00CE7C43">
              <w:rPr>
                <w:color w:val="000000"/>
                <w:sz w:val="20"/>
                <w:szCs w:val="20"/>
              </w:rPr>
              <w:t xml:space="preserve"> В.Н. Сивцев В.М. </w:t>
            </w:r>
            <w:proofErr w:type="spellStart"/>
            <w:r w:rsidRPr="00CE7C43">
              <w:rPr>
                <w:color w:val="000000"/>
                <w:sz w:val="20"/>
                <w:szCs w:val="20"/>
              </w:rPr>
              <w:t>Кырджагасов</w:t>
            </w:r>
            <w:proofErr w:type="spellEnd"/>
            <w:r w:rsidRPr="00CE7C43">
              <w:rPr>
                <w:color w:val="000000"/>
                <w:sz w:val="20"/>
                <w:szCs w:val="20"/>
              </w:rPr>
              <w:t xml:space="preserve"> </w:t>
            </w:r>
            <w:proofErr w:type="spellStart"/>
            <w:r w:rsidRPr="00CE7C43">
              <w:rPr>
                <w:color w:val="000000"/>
                <w:sz w:val="20"/>
                <w:szCs w:val="20"/>
              </w:rPr>
              <w:t>А.А.Керемясов</w:t>
            </w:r>
            <w:proofErr w:type="spellEnd"/>
            <w:r w:rsidRPr="00CE7C43">
              <w:rPr>
                <w:color w:val="000000"/>
                <w:sz w:val="20"/>
                <w:szCs w:val="20"/>
              </w:rPr>
              <w:t xml:space="preserve"> М.Н. Трофимов М.М. </w:t>
            </w:r>
            <w:r w:rsidRPr="00CE7C43">
              <w:rPr>
                <w:color w:val="000000"/>
                <w:sz w:val="20"/>
                <w:szCs w:val="20"/>
              </w:rPr>
              <w:br/>
              <w:t xml:space="preserve">5. Созвать внеочередное общее собрание акционеров в очной форме "21" октября 2019 г. по адресу Республика Саха (Якутия), г. Якутск, ул. </w:t>
            </w:r>
            <w:proofErr w:type="spellStart"/>
            <w:r w:rsidRPr="00CE7C43">
              <w:rPr>
                <w:color w:val="000000"/>
                <w:sz w:val="20"/>
                <w:szCs w:val="20"/>
              </w:rPr>
              <w:t>Аммосова</w:t>
            </w:r>
            <w:proofErr w:type="spellEnd"/>
            <w:r w:rsidRPr="00CE7C43">
              <w:rPr>
                <w:color w:val="000000"/>
                <w:sz w:val="20"/>
                <w:szCs w:val="20"/>
              </w:rPr>
              <w:t>, д. 8.</w:t>
            </w:r>
            <w:r w:rsidRPr="00CE7C43">
              <w:rPr>
                <w:color w:val="000000"/>
                <w:sz w:val="20"/>
                <w:szCs w:val="20"/>
              </w:rPr>
              <w:br/>
              <w:t>О досрочном прекращении полномочий всех членов Совета директоров АО «Водоканал»;</w:t>
            </w:r>
            <w:r w:rsidRPr="00CE7C43">
              <w:rPr>
                <w:color w:val="000000"/>
                <w:sz w:val="20"/>
                <w:szCs w:val="20"/>
              </w:rPr>
              <w:br/>
              <w:t>Об избрании нового состава Совета директоров АО «Водоканал».</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12.</w:t>
            </w:r>
          </w:p>
        </w:tc>
        <w:tc>
          <w:tcPr>
            <w:tcW w:w="1701" w:type="dxa"/>
            <w:shd w:val="clear" w:color="auto" w:fill="auto"/>
          </w:tcPr>
          <w:p w:rsidR="000D517F" w:rsidRPr="00CE7C43" w:rsidRDefault="000D517F" w:rsidP="000D517F">
            <w:pPr>
              <w:snapToGrid w:val="0"/>
              <w:rPr>
                <w:sz w:val="20"/>
                <w:szCs w:val="20"/>
              </w:rPr>
            </w:pPr>
            <w:r w:rsidRPr="00CE7C43">
              <w:rPr>
                <w:sz w:val="20"/>
                <w:szCs w:val="20"/>
              </w:rPr>
              <w:t>№ 124</w:t>
            </w:r>
          </w:p>
          <w:p w:rsidR="000D517F" w:rsidRPr="00CE7C43" w:rsidRDefault="000D517F" w:rsidP="000D517F">
            <w:pPr>
              <w:snapToGrid w:val="0"/>
              <w:rPr>
                <w:sz w:val="20"/>
                <w:szCs w:val="20"/>
              </w:rPr>
            </w:pPr>
            <w:r w:rsidRPr="00CE7C43">
              <w:rPr>
                <w:sz w:val="20"/>
                <w:szCs w:val="20"/>
              </w:rPr>
              <w:t>27.09.2019</w:t>
            </w:r>
          </w:p>
          <w:p w:rsidR="000D517F" w:rsidRPr="00CE7C43" w:rsidRDefault="000D517F" w:rsidP="000D517F">
            <w:pPr>
              <w:rPr>
                <w:sz w:val="20"/>
                <w:szCs w:val="20"/>
              </w:rPr>
            </w:pPr>
            <w:r w:rsidRPr="00CE7C43">
              <w:rPr>
                <w:sz w:val="20"/>
                <w:szCs w:val="20"/>
              </w:rPr>
              <w:t>(заочно)</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Одобрить (предоставить согласие на) заключение Дополнительного соглашения №3 к кредитному договору № 25 от 09 февраля 2018 года между Евразийским банком развития и АО «Водоканал».</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13.</w:t>
            </w:r>
          </w:p>
        </w:tc>
        <w:tc>
          <w:tcPr>
            <w:tcW w:w="1701" w:type="dxa"/>
            <w:shd w:val="clear" w:color="auto" w:fill="auto"/>
          </w:tcPr>
          <w:p w:rsidR="000D517F" w:rsidRPr="00CE7C43" w:rsidRDefault="000D517F" w:rsidP="000D517F">
            <w:pPr>
              <w:snapToGrid w:val="0"/>
              <w:rPr>
                <w:sz w:val="20"/>
                <w:szCs w:val="20"/>
              </w:rPr>
            </w:pPr>
            <w:r w:rsidRPr="00CE7C43">
              <w:rPr>
                <w:sz w:val="20"/>
                <w:szCs w:val="20"/>
              </w:rPr>
              <w:t>№125</w:t>
            </w:r>
          </w:p>
          <w:p w:rsidR="000D517F" w:rsidRPr="00CE7C43" w:rsidRDefault="000D517F" w:rsidP="000D517F">
            <w:pPr>
              <w:snapToGrid w:val="0"/>
              <w:rPr>
                <w:sz w:val="20"/>
                <w:szCs w:val="20"/>
              </w:rPr>
            </w:pPr>
            <w:r w:rsidRPr="00CE7C43">
              <w:rPr>
                <w:sz w:val="20"/>
                <w:szCs w:val="20"/>
              </w:rPr>
              <w:t>04.10.2019</w:t>
            </w:r>
          </w:p>
          <w:p w:rsidR="000D517F" w:rsidRPr="00CE7C43" w:rsidRDefault="000D517F" w:rsidP="000D517F">
            <w:pPr>
              <w:rPr>
                <w:sz w:val="20"/>
                <w:szCs w:val="20"/>
              </w:rPr>
            </w:pPr>
            <w:r w:rsidRPr="00CE7C43">
              <w:rPr>
                <w:sz w:val="20"/>
                <w:szCs w:val="20"/>
              </w:rPr>
              <w:t>(заочно)</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Внести следующие изменения в решение Совета директоров АО «Водоканал» от 28.08.2019, протокол №122 по второму вопросу повестки дня: «О согласовании сделки по заключению АО «Водоканал» договора об участии в долевом строительстве жилья по адресу: Республика Саха (Якутия), г. Якутск, Автодорожный округ, квартал «153» (ДСК), ул. Воинская, в/ч 77981»:</w:t>
            </w:r>
            <w:r w:rsidRPr="00CE7C43">
              <w:rPr>
                <w:color w:val="000000"/>
                <w:sz w:val="20"/>
                <w:szCs w:val="20"/>
              </w:rPr>
              <w:br/>
              <w:t>1. Заменить в п. 3 цифру «25» на цифру «29», а также слово «третьем» на слово «четвертом»;</w:t>
            </w:r>
            <w:r w:rsidRPr="00CE7C43">
              <w:rPr>
                <w:color w:val="000000"/>
                <w:sz w:val="20"/>
                <w:szCs w:val="20"/>
              </w:rPr>
              <w:br/>
              <w:t>Заменить в п. 4 цифры и слова «16 165 800 (шестнадцать миллионов сто шестьдесят пять тысяч восемьсот) руб. 00 коп.» на цифры и слова «15 873 464,88 (пятнадцать миллионов восемьсот семьдесят три тысячи четыреста шестьдесят четыре) руб. 88 коп.», а также цифры и слова «63 000 (шестьдесят три тысячи)» на цифры и слова «62 244 (шестьдесят две тысячи двести сорок четыре).</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14.</w:t>
            </w:r>
          </w:p>
        </w:tc>
        <w:tc>
          <w:tcPr>
            <w:tcW w:w="1701" w:type="dxa"/>
            <w:shd w:val="clear" w:color="auto" w:fill="auto"/>
          </w:tcPr>
          <w:p w:rsidR="000D517F" w:rsidRPr="00CE7C43" w:rsidRDefault="000D517F" w:rsidP="000D517F">
            <w:pPr>
              <w:snapToGrid w:val="0"/>
              <w:rPr>
                <w:sz w:val="20"/>
                <w:szCs w:val="20"/>
              </w:rPr>
            </w:pPr>
            <w:r w:rsidRPr="00CE7C43">
              <w:rPr>
                <w:sz w:val="20"/>
                <w:szCs w:val="20"/>
              </w:rPr>
              <w:t>№ 126</w:t>
            </w:r>
          </w:p>
          <w:p w:rsidR="000D517F" w:rsidRPr="00CE7C43" w:rsidRDefault="000D517F" w:rsidP="000D517F">
            <w:pPr>
              <w:snapToGrid w:val="0"/>
              <w:rPr>
                <w:sz w:val="20"/>
                <w:szCs w:val="20"/>
              </w:rPr>
            </w:pPr>
            <w:r w:rsidRPr="00CE7C43">
              <w:rPr>
                <w:sz w:val="20"/>
                <w:szCs w:val="20"/>
              </w:rPr>
              <w:t>24.10.2019</w:t>
            </w:r>
          </w:p>
          <w:p w:rsidR="000D517F" w:rsidRPr="00CE7C43" w:rsidRDefault="000D517F" w:rsidP="000D517F">
            <w:pPr>
              <w:rPr>
                <w:bCs/>
                <w:color w:val="000000"/>
                <w:sz w:val="20"/>
                <w:szCs w:val="20"/>
              </w:rPr>
            </w:pPr>
            <w:r w:rsidRPr="00CE7C43">
              <w:rPr>
                <w:sz w:val="20"/>
                <w:szCs w:val="20"/>
              </w:rPr>
              <w:t>(очное)</w:t>
            </w:r>
          </w:p>
          <w:p w:rsidR="000D517F" w:rsidRPr="00CE7C43" w:rsidRDefault="000D517F" w:rsidP="000D517F">
            <w:pPr>
              <w:rPr>
                <w:sz w:val="20"/>
                <w:szCs w:val="20"/>
              </w:rPr>
            </w:pPr>
          </w:p>
        </w:tc>
        <w:tc>
          <w:tcPr>
            <w:tcW w:w="7263" w:type="dxa"/>
            <w:shd w:val="clear" w:color="auto" w:fill="auto"/>
          </w:tcPr>
          <w:p w:rsidR="000D517F" w:rsidRPr="00CE7C43" w:rsidRDefault="000D517F" w:rsidP="000D517F">
            <w:pPr>
              <w:numPr>
                <w:ilvl w:val="0"/>
                <w:numId w:val="31"/>
              </w:numPr>
              <w:ind w:left="0" w:firstLine="0"/>
              <w:contextualSpacing/>
              <w:jc w:val="both"/>
              <w:rPr>
                <w:bCs/>
                <w:iCs/>
                <w:sz w:val="20"/>
                <w:szCs w:val="20"/>
                <w:lang w:eastAsia="ar-SA"/>
              </w:rPr>
            </w:pPr>
            <w:r w:rsidRPr="00CE7C43">
              <w:rPr>
                <w:color w:val="000000"/>
                <w:sz w:val="20"/>
                <w:szCs w:val="20"/>
              </w:rPr>
              <w:t xml:space="preserve">1. Избрать Председателем Совета директоров </w:t>
            </w:r>
            <w:proofErr w:type="spellStart"/>
            <w:r w:rsidRPr="00CE7C43">
              <w:rPr>
                <w:color w:val="000000"/>
                <w:sz w:val="20"/>
                <w:szCs w:val="20"/>
              </w:rPr>
              <w:t>Садовникова</w:t>
            </w:r>
            <w:proofErr w:type="spellEnd"/>
            <w:r w:rsidRPr="00CE7C43">
              <w:rPr>
                <w:color w:val="000000"/>
                <w:sz w:val="20"/>
                <w:szCs w:val="20"/>
              </w:rPr>
              <w:t xml:space="preserve"> Д.Д. Избрать заместителем Председателя Совета директоров Никифорова М.В. Избрать секретарем Совета директоров Алексееву Н.Н.</w:t>
            </w:r>
            <w:r w:rsidRPr="00CE7C43">
              <w:rPr>
                <w:color w:val="000000"/>
                <w:sz w:val="20"/>
                <w:szCs w:val="20"/>
              </w:rPr>
              <w:br/>
              <w:t>2. "Направить обращение в Прокуратуру Республики Саха (Якутия) в целях принятия мер прокурорского реагирования, в том числе для предъявления иска прокурора о применении последствий недействительности ничтожной сделки - Договора о передаче функций заказчика-застройщика №б/н от 31.07.2014г., о возврате ООО "</w:t>
            </w:r>
            <w:proofErr w:type="spellStart"/>
            <w:r w:rsidRPr="00CE7C43">
              <w:rPr>
                <w:color w:val="000000"/>
                <w:sz w:val="20"/>
                <w:szCs w:val="20"/>
              </w:rPr>
              <w:t>НордЭнергоПроект</w:t>
            </w:r>
            <w:proofErr w:type="spellEnd"/>
            <w:r w:rsidRPr="00CE7C43">
              <w:rPr>
                <w:color w:val="000000"/>
                <w:sz w:val="20"/>
                <w:szCs w:val="20"/>
              </w:rPr>
              <w:t>" суммы задолженности, полученной по договору от АО "Водоканал" в размере 400 525 624, 78 руб.</w:t>
            </w:r>
            <w:r w:rsidRPr="00CE7C43">
              <w:rPr>
                <w:color w:val="000000"/>
                <w:sz w:val="20"/>
                <w:szCs w:val="20"/>
              </w:rPr>
              <w:br/>
              <w:t xml:space="preserve"> Поручить АО "Водоканал" предъявить иск к </w:t>
            </w:r>
            <w:proofErr w:type="spellStart"/>
            <w:r w:rsidRPr="00CE7C43">
              <w:rPr>
                <w:color w:val="000000"/>
                <w:sz w:val="20"/>
                <w:szCs w:val="20"/>
              </w:rPr>
              <w:t>Жесткову</w:t>
            </w:r>
            <w:proofErr w:type="spellEnd"/>
            <w:r w:rsidRPr="00CE7C43">
              <w:rPr>
                <w:color w:val="000000"/>
                <w:sz w:val="20"/>
                <w:szCs w:val="20"/>
              </w:rPr>
              <w:t xml:space="preserve"> Н.В. о возмещение убытков, причиненных АО "Водоканал", в результате совершения крупной сделки без согласования и с нарушениями норм законодательства, в рамках уголовного дела. </w:t>
            </w:r>
            <w:r w:rsidRPr="00CE7C43">
              <w:rPr>
                <w:color w:val="000000"/>
                <w:sz w:val="20"/>
                <w:szCs w:val="20"/>
              </w:rPr>
              <w:br/>
              <w:t xml:space="preserve"> Дополнительно приобщить к материалам проверки по заявлению о возбуждении уголовного дела в отношении </w:t>
            </w:r>
            <w:proofErr w:type="spellStart"/>
            <w:r w:rsidRPr="00CE7C43">
              <w:rPr>
                <w:color w:val="000000"/>
                <w:sz w:val="20"/>
                <w:szCs w:val="20"/>
              </w:rPr>
              <w:t>Жесткова</w:t>
            </w:r>
            <w:proofErr w:type="spellEnd"/>
            <w:r w:rsidRPr="00CE7C43">
              <w:rPr>
                <w:color w:val="000000"/>
                <w:sz w:val="20"/>
                <w:szCs w:val="20"/>
              </w:rPr>
              <w:t xml:space="preserve"> Н.В. позицию Совета директоров АО "Водоканал" с приложением протокола заседания по данному вопросу.</w:t>
            </w:r>
            <w:r w:rsidRPr="00CE7C43">
              <w:rPr>
                <w:color w:val="000000"/>
                <w:sz w:val="20"/>
                <w:szCs w:val="20"/>
              </w:rPr>
              <w:br/>
              <w:t xml:space="preserve"> В целях исполнения обязательств АО "Водоканал" по Договору № РАО-14/0110 от 11.07.2014 «О подключении (технологическом присоединении) к инженерным сетям водоснабжения наружных сетей водоснабжения Якутской ГРЭС-2» Обществу:</w:t>
            </w:r>
            <w:r w:rsidRPr="00CE7C43">
              <w:rPr>
                <w:color w:val="000000"/>
                <w:sz w:val="20"/>
                <w:szCs w:val="20"/>
              </w:rPr>
              <w:br/>
              <w:t>провести переговоры с ПАО «</w:t>
            </w:r>
            <w:proofErr w:type="spellStart"/>
            <w:r w:rsidRPr="00CE7C43">
              <w:rPr>
                <w:color w:val="000000"/>
                <w:sz w:val="20"/>
                <w:szCs w:val="20"/>
              </w:rPr>
              <w:t>РусГидро</w:t>
            </w:r>
            <w:proofErr w:type="spellEnd"/>
            <w:r w:rsidRPr="00CE7C43">
              <w:rPr>
                <w:color w:val="000000"/>
                <w:sz w:val="20"/>
                <w:szCs w:val="20"/>
              </w:rPr>
              <w:t>» о заключении дополнительного соглашения о продлении сроков исполнения мероприятий по II этапу технологического присоединения  до конца IV квартала 2020 года.</w:t>
            </w:r>
            <w:r w:rsidRPr="00CE7C43">
              <w:rPr>
                <w:color w:val="000000"/>
                <w:sz w:val="20"/>
                <w:szCs w:val="20"/>
              </w:rPr>
              <w:br/>
              <w:t>принять меры по завершению исполнения мероприятий по II этапу технологического присоединения ".</w:t>
            </w:r>
            <w:r w:rsidRPr="00CE7C43">
              <w:rPr>
                <w:color w:val="000000"/>
                <w:sz w:val="20"/>
                <w:szCs w:val="20"/>
              </w:rPr>
              <w:br/>
              <w:t xml:space="preserve">При рассмотрении вопроса было предложено Председателем Совета директоров </w:t>
            </w:r>
            <w:proofErr w:type="spellStart"/>
            <w:r w:rsidRPr="00CE7C43">
              <w:rPr>
                <w:color w:val="000000"/>
                <w:sz w:val="20"/>
                <w:szCs w:val="20"/>
              </w:rPr>
              <w:t>Садовниковым</w:t>
            </w:r>
            <w:proofErr w:type="spellEnd"/>
            <w:r w:rsidRPr="00CE7C43">
              <w:rPr>
                <w:color w:val="000000"/>
                <w:sz w:val="20"/>
                <w:szCs w:val="20"/>
              </w:rPr>
              <w:t xml:space="preserve"> Д.Д. Обществу дополнительно привлечь независимую организацию  и (или) специалистов, имеющих соответствующую квалификацию в сфере корпоративного управления, для объективной диагностики системы корпоративного управления и внутреннего контроля в целях оценки системы корпоративного управления и внутреннего контроля, выработки рекомендация для совершенствования данных систем и предотвращения нарушений при заключении сделок, подлежащих согласованию с органами управления Общества.</w:t>
            </w:r>
            <w:r w:rsidRPr="00CE7C43">
              <w:rPr>
                <w:color w:val="000000"/>
                <w:sz w:val="20"/>
                <w:szCs w:val="20"/>
              </w:rPr>
              <w:br/>
              <w:t xml:space="preserve">3. Вопрос о </w:t>
            </w:r>
            <w:r w:rsidRPr="00CE7C43">
              <w:rPr>
                <w:bCs/>
                <w:iCs/>
                <w:sz w:val="20"/>
                <w:szCs w:val="20"/>
                <w:lang w:eastAsia="ar-SA"/>
              </w:rPr>
              <w:t>рассмотрении предлагаемых ключевых показателей эффективности деятельности АО «Водоканал» на 2020 год снят с повестки дня и рассмотрен на заседании совета директоров от 13.11.2019 протокол №128.</w:t>
            </w:r>
          </w:p>
          <w:p w:rsidR="000D517F" w:rsidRPr="00CE7C43" w:rsidRDefault="000D517F" w:rsidP="000D517F">
            <w:pPr>
              <w:rPr>
                <w:color w:val="000000"/>
                <w:sz w:val="20"/>
                <w:szCs w:val="20"/>
              </w:rPr>
            </w:pPr>
            <w:r w:rsidRPr="00CE7C43">
              <w:rPr>
                <w:color w:val="000000"/>
                <w:sz w:val="20"/>
                <w:szCs w:val="20"/>
              </w:rPr>
              <w:t>4. Дать согласие на заключение АО «Водоканал» договора купли-продажи земельного участка, расположенного по адресу: Республика Саха (Якутия), г. Якутск, Вилюйский тракт, 6 км. на следующих существенных условиях:</w:t>
            </w:r>
            <w:r w:rsidRPr="00CE7C43">
              <w:rPr>
                <w:color w:val="000000"/>
                <w:sz w:val="20"/>
                <w:szCs w:val="20"/>
              </w:rPr>
              <w:br/>
              <w:t>Продавец: Общество с ограниченной ответственностью «Инком»;</w:t>
            </w:r>
            <w:r w:rsidRPr="00CE7C43">
              <w:rPr>
                <w:color w:val="000000"/>
                <w:sz w:val="20"/>
                <w:szCs w:val="20"/>
              </w:rPr>
              <w:br/>
              <w:t>Покупатель: Акционерное общество «Водоканал»;</w:t>
            </w:r>
            <w:r w:rsidRPr="00CE7C43">
              <w:rPr>
                <w:color w:val="000000"/>
                <w:sz w:val="20"/>
                <w:szCs w:val="20"/>
              </w:rPr>
              <w:br/>
              <w:t>Цена договора: 169 594 (сто шестьдесят девять тысяч пятьсот девяносто четыре) рубля 65 копеек. Оплата по договору производится взаимозачетом, в счет разницы по заключенным договорам водоснабжения и водоотведения №А3504/01/19, №А35048/01/19 и договору №ВК-054 от 13.09.2019 г. «О возмещении затрат за потребленную электроэнергию».</w:t>
            </w:r>
            <w:r w:rsidRPr="00CE7C43">
              <w:rPr>
                <w:color w:val="000000"/>
                <w:sz w:val="20"/>
                <w:szCs w:val="20"/>
              </w:rPr>
              <w:br/>
              <w:t xml:space="preserve">5. Созвать внеочередное общее собрание акционеров в заочной форме "25" ноября 2019 г. по адресу Республика Саха (Якутия), г. Якутск, ул. </w:t>
            </w:r>
            <w:proofErr w:type="spellStart"/>
            <w:r w:rsidRPr="00CE7C43">
              <w:rPr>
                <w:color w:val="000000"/>
                <w:sz w:val="20"/>
                <w:szCs w:val="20"/>
              </w:rPr>
              <w:t>Аммосова</w:t>
            </w:r>
            <w:proofErr w:type="spellEnd"/>
            <w:r w:rsidRPr="00CE7C43">
              <w:rPr>
                <w:color w:val="000000"/>
                <w:sz w:val="20"/>
                <w:szCs w:val="20"/>
              </w:rPr>
              <w:t>, д. 8.</w:t>
            </w:r>
            <w:r w:rsidRPr="00CE7C43">
              <w:rPr>
                <w:color w:val="000000"/>
                <w:sz w:val="20"/>
                <w:szCs w:val="20"/>
              </w:rPr>
              <w:br/>
              <w:t>Утвердить повестку дня внеочередного Общего собрания акционеров Общества:</w:t>
            </w:r>
            <w:r w:rsidRPr="00CE7C43">
              <w:rPr>
                <w:color w:val="000000"/>
                <w:sz w:val="20"/>
                <w:szCs w:val="20"/>
              </w:rPr>
              <w:br/>
              <w:t>Об увеличении уставного капитала путем размещения дополнительных обыкновенных именных акций;</w:t>
            </w:r>
            <w:r w:rsidRPr="00CE7C43">
              <w:rPr>
                <w:color w:val="000000"/>
                <w:sz w:val="20"/>
                <w:szCs w:val="20"/>
              </w:rPr>
              <w:br/>
              <w:t>О внесении изменений (дополнений) в Устав АО «Водоканал».</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15.</w:t>
            </w:r>
          </w:p>
        </w:tc>
        <w:tc>
          <w:tcPr>
            <w:tcW w:w="1701" w:type="dxa"/>
            <w:shd w:val="clear" w:color="auto" w:fill="auto"/>
          </w:tcPr>
          <w:p w:rsidR="000D517F" w:rsidRPr="00CE7C43" w:rsidRDefault="000D517F" w:rsidP="000D517F">
            <w:pPr>
              <w:snapToGrid w:val="0"/>
              <w:rPr>
                <w:sz w:val="20"/>
                <w:szCs w:val="20"/>
              </w:rPr>
            </w:pPr>
            <w:r w:rsidRPr="00CE7C43">
              <w:rPr>
                <w:sz w:val="20"/>
                <w:szCs w:val="20"/>
              </w:rPr>
              <w:t>№ 127</w:t>
            </w:r>
          </w:p>
          <w:p w:rsidR="000D517F" w:rsidRPr="00CE7C43" w:rsidRDefault="000D517F" w:rsidP="000D517F">
            <w:pPr>
              <w:snapToGrid w:val="0"/>
              <w:rPr>
                <w:sz w:val="20"/>
                <w:szCs w:val="20"/>
              </w:rPr>
            </w:pPr>
            <w:r w:rsidRPr="00CE7C43">
              <w:rPr>
                <w:sz w:val="20"/>
                <w:szCs w:val="20"/>
              </w:rPr>
              <w:t>29.10.2019</w:t>
            </w:r>
          </w:p>
          <w:p w:rsidR="000D517F" w:rsidRPr="00CE7C43" w:rsidRDefault="000D517F" w:rsidP="000D517F">
            <w:pPr>
              <w:rPr>
                <w:sz w:val="20"/>
                <w:szCs w:val="20"/>
              </w:rPr>
            </w:pPr>
            <w:r w:rsidRPr="00CE7C43">
              <w:rPr>
                <w:sz w:val="20"/>
                <w:szCs w:val="20"/>
              </w:rPr>
              <w:t>(очное)</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Одобрить (предоставить согласие на) заключение Дополнительного соглашения №1 к кредитному договору № КС-ЦУ-702780/2018/00020 от 29.06.2018 года между Банком ВТБ (ПАО) и АО «Водоканал».</w:t>
            </w:r>
            <w:r w:rsidRPr="00CE7C43">
              <w:rPr>
                <w:color w:val="000000"/>
                <w:sz w:val="20"/>
                <w:szCs w:val="20"/>
              </w:rPr>
              <w:br/>
              <w:t xml:space="preserve">2. Согласовать сделку по заключению АО «Водоканал» договора безвозмездного пользования земельным участком, расположенным по адресу: Республика Саха (Якутия), </w:t>
            </w:r>
            <w:proofErr w:type="spellStart"/>
            <w:r w:rsidRPr="00CE7C43">
              <w:rPr>
                <w:color w:val="000000"/>
                <w:sz w:val="20"/>
                <w:szCs w:val="20"/>
              </w:rPr>
              <w:t>Хангаласский</w:t>
            </w:r>
            <w:proofErr w:type="spellEnd"/>
            <w:r w:rsidRPr="00CE7C43">
              <w:rPr>
                <w:color w:val="000000"/>
                <w:sz w:val="20"/>
                <w:szCs w:val="20"/>
              </w:rPr>
              <w:t xml:space="preserve"> улус, г. Покровск, ул. </w:t>
            </w:r>
            <w:proofErr w:type="spellStart"/>
            <w:r w:rsidRPr="00CE7C43">
              <w:rPr>
                <w:color w:val="000000"/>
                <w:sz w:val="20"/>
                <w:szCs w:val="20"/>
              </w:rPr>
              <w:t>Кальвица-Леонгарда</w:t>
            </w:r>
            <w:proofErr w:type="spellEnd"/>
            <w:r w:rsidRPr="00CE7C43">
              <w:rPr>
                <w:color w:val="000000"/>
                <w:sz w:val="20"/>
                <w:szCs w:val="20"/>
              </w:rPr>
              <w:t>, на следующих существенных условиях:</w:t>
            </w:r>
            <w:r w:rsidRPr="00CE7C43">
              <w:rPr>
                <w:color w:val="000000"/>
                <w:sz w:val="20"/>
                <w:szCs w:val="20"/>
              </w:rPr>
              <w:br/>
              <w:t>Ссудодатель: Акционерное общество «Водоканал»;</w:t>
            </w:r>
            <w:r w:rsidRPr="00CE7C43">
              <w:rPr>
                <w:color w:val="000000"/>
                <w:sz w:val="20"/>
                <w:szCs w:val="20"/>
              </w:rPr>
              <w:br/>
              <w:t>Ссудополучатель: Государственное казенное учреждение «Служба государственного заказчика Республики Саха (Якутия)»;</w:t>
            </w:r>
            <w:r w:rsidRPr="00CE7C43">
              <w:rPr>
                <w:color w:val="000000"/>
                <w:sz w:val="20"/>
                <w:szCs w:val="20"/>
              </w:rPr>
              <w:br/>
              <w:t xml:space="preserve">Предмет договора: земельный участок площадью 4196 </w:t>
            </w:r>
            <w:proofErr w:type="spellStart"/>
            <w:r w:rsidRPr="00CE7C43">
              <w:rPr>
                <w:color w:val="000000"/>
                <w:sz w:val="20"/>
                <w:szCs w:val="20"/>
              </w:rPr>
              <w:t>кв.м</w:t>
            </w:r>
            <w:proofErr w:type="spellEnd"/>
            <w:r w:rsidRPr="00CE7C43">
              <w:rPr>
                <w:color w:val="000000"/>
                <w:sz w:val="20"/>
                <w:szCs w:val="20"/>
              </w:rPr>
              <w:t xml:space="preserve">., расположенный по адресу: Республика Саха (Якутия), </w:t>
            </w:r>
            <w:proofErr w:type="spellStart"/>
            <w:r w:rsidRPr="00CE7C43">
              <w:rPr>
                <w:color w:val="000000"/>
                <w:sz w:val="20"/>
                <w:szCs w:val="20"/>
              </w:rPr>
              <w:t>Хангаласский</w:t>
            </w:r>
            <w:proofErr w:type="spellEnd"/>
            <w:r w:rsidRPr="00CE7C43">
              <w:rPr>
                <w:color w:val="000000"/>
                <w:sz w:val="20"/>
                <w:szCs w:val="20"/>
              </w:rPr>
              <w:t xml:space="preserve"> улус, г. Покровск, ул. </w:t>
            </w:r>
            <w:proofErr w:type="spellStart"/>
            <w:r w:rsidRPr="00CE7C43">
              <w:rPr>
                <w:color w:val="000000"/>
                <w:sz w:val="20"/>
                <w:szCs w:val="20"/>
              </w:rPr>
              <w:t>Кальвица-Леонгарда</w:t>
            </w:r>
            <w:proofErr w:type="spellEnd"/>
            <w:r w:rsidRPr="00CE7C43">
              <w:rPr>
                <w:color w:val="000000"/>
                <w:sz w:val="20"/>
                <w:szCs w:val="20"/>
              </w:rPr>
              <w:t xml:space="preserve">, с кадастровым номером 14:32:170103:3861, из земель населенных пунктов, с видом разрешенного использования – земли инженерной инфраструктуры, с кадастровой стоимостью 3 659 121,80 руб. </w:t>
            </w:r>
            <w:r w:rsidRPr="00CE7C43">
              <w:rPr>
                <w:color w:val="000000"/>
                <w:sz w:val="20"/>
                <w:szCs w:val="20"/>
              </w:rPr>
              <w:br/>
              <w:t>Цель предоставления земельного участка: строительство водоочистных сооружений в г. Покровск. Цена договора: безвозмездно. Срок договора: 11 месяцев.»</w:t>
            </w:r>
            <w:r w:rsidRPr="00CE7C43">
              <w:rPr>
                <w:color w:val="000000"/>
                <w:sz w:val="20"/>
                <w:szCs w:val="20"/>
              </w:rPr>
              <w:br/>
              <w:t xml:space="preserve">3. Предложить внеочередному общему собранию акционеров увеличить уставный капитал на 878 103 000 (восемьсот семьдесят восемь миллионов сто три тысячи) рублей путем размещения дополнительных обыкновенных акций в количестве 878 103 (восемьсот семьдесят восемь тысяч сто три) штуки по номинальной стоимости 1000 (одна тысяча) рублей 00 копеек РФ каждая в пределах, объявленных в Уставе АО «Водоканал» по закрытой подписке. </w:t>
            </w:r>
            <w:r w:rsidRPr="00CE7C43">
              <w:rPr>
                <w:color w:val="000000"/>
                <w:sz w:val="20"/>
                <w:szCs w:val="20"/>
              </w:rPr>
              <w:br/>
              <w:t>4.  Предложить внеочередному общему собранию акционеров внести следующие изменения в Устав АО «Водоканал»:</w:t>
            </w:r>
            <w:r w:rsidRPr="00CE7C43">
              <w:rPr>
                <w:color w:val="000000"/>
                <w:sz w:val="20"/>
                <w:szCs w:val="20"/>
              </w:rPr>
              <w:br/>
              <w:t>«6.1. Уставный капитал Общества составляет 3 064 997 000 (три миллиарда шестьдесят четыре миллиона девятьсот девяносто семь тысяч) рублей».</w:t>
            </w:r>
            <w:r w:rsidRPr="00CE7C43">
              <w:rPr>
                <w:color w:val="000000"/>
                <w:sz w:val="20"/>
                <w:szCs w:val="20"/>
              </w:rPr>
              <w:br/>
              <w:t>5. Определить цену размещения дополнительных обыкновенных именных акций АО «Водоканал» 1000 (одна тысяча) рублей за одну обыкновенную именную акцию. Лицам, имеющим преимущественное право приобретения ценных бумаг – 1000 (одна тысяча) рублей».</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16.</w:t>
            </w:r>
          </w:p>
        </w:tc>
        <w:tc>
          <w:tcPr>
            <w:tcW w:w="1701" w:type="dxa"/>
            <w:shd w:val="clear" w:color="auto" w:fill="auto"/>
          </w:tcPr>
          <w:p w:rsidR="000D517F" w:rsidRPr="00CE7C43" w:rsidRDefault="000D517F" w:rsidP="000D517F">
            <w:pPr>
              <w:snapToGrid w:val="0"/>
              <w:rPr>
                <w:sz w:val="20"/>
                <w:szCs w:val="20"/>
              </w:rPr>
            </w:pPr>
            <w:r w:rsidRPr="00CE7C43">
              <w:rPr>
                <w:sz w:val="20"/>
                <w:szCs w:val="20"/>
              </w:rPr>
              <w:t>№ 128</w:t>
            </w:r>
          </w:p>
          <w:p w:rsidR="000D517F" w:rsidRPr="00CE7C43" w:rsidRDefault="000D517F" w:rsidP="000D517F">
            <w:pPr>
              <w:snapToGrid w:val="0"/>
              <w:rPr>
                <w:sz w:val="20"/>
                <w:szCs w:val="20"/>
              </w:rPr>
            </w:pPr>
            <w:r w:rsidRPr="00CE7C43">
              <w:rPr>
                <w:sz w:val="20"/>
                <w:szCs w:val="20"/>
              </w:rPr>
              <w:t>13.11.2019</w:t>
            </w:r>
          </w:p>
          <w:p w:rsidR="000D517F" w:rsidRPr="00CE7C43" w:rsidRDefault="000D517F" w:rsidP="000D517F">
            <w:pPr>
              <w:rPr>
                <w:sz w:val="20"/>
                <w:szCs w:val="20"/>
              </w:rPr>
            </w:pPr>
            <w:r w:rsidRPr="00CE7C43">
              <w:rPr>
                <w:sz w:val="20"/>
                <w:szCs w:val="20"/>
              </w:rPr>
              <w:t>(очное)</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Принять предлагаемые ключевые показатели эффективности деятельности АО «Водоканал» на 2020 год.</w:t>
            </w:r>
          </w:p>
          <w:p w:rsidR="000D517F" w:rsidRPr="00CE7C43" w:rsidRDefault="000D517F" w:rsidP="000D517F">
            <w:pPr>
              <w:rPr>
                <w:color w:val="000000"/>
                <w:sz w:val="20"/>
                <w:szCs w:val="20"/>
              </w:rPr>
            </w:pPr>
            <w:r w:rsidRPr="00CE7C43">
              <w:rPr>
                <w:color w:val="000000"/>
                <w:sz w:val="20"/>
                <w:szCs w:val="20"/>
              </w:rPr>
              <w:t>2. Внести в «Положение о закупке товаров, работ услуг АО «Водоканал» следующие изменения:</w:t>
            </w:r>
            <w:r w:rsidRPr="00CE7C43">
              <w:rPr>
                <w:color w:val="000000"/>
                <w:sz w:val="20"/>
                <w:szCs w:val="20"/>
              </w:rPr>
              <w:br/>
              <w:t xml:space="preserve">  - в часть 18.3 статьи 18 положения включить пункт 39 следующего содержания: «Закупка производится для обеспечения исполнения контракта и/или договора на разработку проектно-сметной документации по водоснабжению и/или водоотведению, по которому Общество выступает в качестве исполнителя (подрядчика), в целях участия в реализации государственных программ, национальных проектов (программ), федеральных проектов (программ), программ ГК - Фонда содействия реформированию жилищно-коммунального хозяйства на модернизацию систем коммунальной инфраструктуры, если проведение конкурентной процедуры может повлечь нарушение условий и  сроков исполнения контракта и/или договора».</w:t>
            </w:r>
            <w:r w:rsidRPr="00CE7C43">
              <w:rPr>
                <w:color w:val="000000"/>
                <w:sz w:val="20"/>
                <w:szCs w:val="20"/>
              </w:rPr>
              <w:br/>
              <w:t xml:space="preserve">3. Включить следующие кандидатуры в список кандидатов для избрания в совет директоров АО «Водоканал» на внеочередном общем собрании акционеров: Садовников Д.Д. Никифоров М.В. </w:t>
            </w:r>
            <w:proofErr w:type="spellStart"/>
            <w:r w:rsidRPr="00CE7C43">
              <w:rPr>
                <w:color w:val="000000"/>
                <w:sz w:val="20"/>
                <w:szCs w:val="20"/>
              </w:rPr>
              <w:t>Пушмин</w:t>
            </w:r>
            <w:proofErr w:type="spellEnd"/>
            <w:r w:rsidRPr="00CE7C43">
              <w:rPr>
                <w:color w:val="000000"/>
                <w:sz w:val="20"/>
                <w:szCs w:val="20"/>
              </w:rPr>
              <w:t xml:space="preserve"> В.Н. Сивцев В.М. </w:t>
            </w:r>
            <w:proofErr w:type="spellStart"/>
            <w:r w:rsidRPr="00CE7C43">
              <w:rPr>
                <w:color w:val="000000"/>
                <w:sz w:val="20"/>
                <w:szCs w:val="20"/>
              </w:rPr>
              <w:t>Кырджагасов</w:t>
            </w:r>
            <w:proofErr w:type="spellEnd"/>
            <w:r w:rsidRPr="00CE7C43">
              <w:rPr>
                <w:color w:val="000000"/>
                <w:sz w:val="20"/>
                <w:szCs w:val="20"/>
              </w:rPr>
              <w:t xml:space="preserve"> А.А. </w:t>
            </w:r>
            <w:proofErr w:type="spellStart"/>
            <w:r w:rsidRPr="00CE7C43">
              <w:rPr>
                <w:color w:val="000000"/>
                <w:sz w:val="20"/>
                <w:szCs w:val="20"/>
              </w:rPr>
              <w:t>Керемясов</w:t>
            </w:r>
            <w:proofErr w:type="spellEnd"/>
            <w:r w:rsidRPr="00CE7C43">
              <w:rPr>
                <w:color w:val="000000"/>
                <w:sz w:val="20"/>
                <w:szCs w:val="20"/>
              </w:rPr>
              <w:t xml:space="preserve"> М.Н. Сорокин Р.С. </w:t>
            </w:r>
            <w:r w:rsidRPr="00CE7C43">
              <w:rPr>
                <w:color w:val="000000"/>
                <w:sz w:val="20"/>
                <w:szCs w:val="20"/>
              </w:rPr>
              <w:br/>
              <w:t xml:space="preserve">4. Созвать внеочередное общее собрание акционеров в очной форме "16" декабря 2019 г. по адресу Республика Саха (Якутия), г. Якутск, ул. </w:t>
            </w:r>
            <w:proofErr w:type="spellStart"/>
            <w:r w:rsidRPr="00CE7C43">
              <w:rPr>
                <w:color w:val="000000"/>
                <w:sz w:val="20"/>
                <w:szCs w:val="20"/>
              </w:rPr>
              <w:t>Аммосова</w:t>
            </w:r>
            <w:proofErr w:type="spellEnd"/>
            <w:r w:rsidRPr="00CE7C43">
              <w:rPr>
                <w:color w:val="000000"/>
                <w:sz w:val="20"/>
                <w:szCs w:val="20"/>
              </w:rPr>
              <w:t>, д. 8.</w:t>
            </w:r>
            <w:r w:rsidRPr="00CE7C43">
              <w:rPr>
                <w:color w:val="000000"/>
                <w:sz w:val="20"/>
                <w:szCs w:val="20"/>
              </w:rPr>
              <w:br/>
              <w:t>утвердить повестку дня: О досрочном прекращении полномочий членов совета директоров, Об избрании нового состава членов совета директоров.</w:t>
            </w:r>
            <w:r w:rsidRPr="00CE7C43">
              <w:rPr>
                <w:color w:val="000000"/>
                <w:sz w:val="20"/>
                <w:szCs w:val="20"/>
              </w:rPr>
              <w:br/>
              <w:t xml:space="preserve">5. Согласовать сделку по заключению АО «Водоканал» договора безвозмездного пользования земельным участком, расположенным по адресу: Республика Саха (Якутия), </w:t>
            </w:r>
            <w:proofErr w:type="spellStart"/>
            <w:r w:rsidRPr="00CE7C43">
              <w:rPr>
                <w:color w:val="000000"/>
                <w:sz w:val="20"/>
                <w:szCs w:val="20"/>
              </w:rPr>
              <w:t>Хангаласский</w:t>
            </w:r>
            <w:proofErr w:type="spellEnd"/>
            <w:r w:rsidRPr="00CE7C43">
              <w:rPr>
                <w:color w:val="000000"/>
                <w:sz w:val="20"/>
                <w:szCs w:val="20"/>
              </w:rPr>
              <w:t xml:space="preserve"> улус, г. Покровск, ул. </w:t>
            </w:r>
            <w:proofErr w:type="spellStart"/>
            <w:r w:rsidRPr="00CE7C43">
              <w:rPr>
                <w:color w:val="000000"/>
                <w:sz w:val="20"/>
                <w:szCs w:val="20"/>
              </w:rPr>
              <w:t>Кальвица-Леонгарда</w:t>
            </w:r>
            <w:proofErr w:type="spellEnd"/>
            <w:r w:rsidRPr="00CE7C43">
              <w:rPr>
                <w:color w:val="000000"/>
                <w:sz w:val="20"/>
                <w:szCs w:val="20"/>
              </w:rPr>
              <w:t>, на следующих существенных условиях:</w:t>
            </w:r>
            <w:r w:rsidRPr="00CE7C43">
              <w:rPr>
                <w:color w:val="000000"/>
                <w:sz w:val="20"/>
                <w:szCs w:val="20"/>
              </w:rPr>
              <w:br/>
              <w:t>Ссудодатель: Акционерное общество «Водоканал»;</w:t>
            </w:r>
            <w:r w:rsidRPr="00CE7C43">
              <w:rPr>
                <w:color w:val="000000"/>
                <w:sz w:val="20"/>
                <w:szCs w:val="20"/>
              </w:rPr>
              <w:br/>
              <w:t>Ссудополучатель: Государственное казенное учреждение «Служба государственного заказчика Республики Саха (Якутия)»;</w:t>
            </w:r>
            <w:r w:rsidRPr="00CE7C43">
              <w:rPr>
                <w:color w:val="000000"/>
                <w:sz w:val="20"/>
                <w:szCs w:val="20"/>
              </w:rPr>
              <w:br/>
              <w:t xml:space="preserve">Предмет договора: земельный участок площадью 4 196 </w:t>
            </w:r>
            <w:proofErr w:type="spellStart"/>
            <w:r w:rsidRPr="00CE7C43">
              <w:rPr>
                <w:color w:val="000000"/>
                <w:sz w:val="20"/>
                <w:szCs w:val="20"/>
              </w:rPr>
              <w:t>кв.м</w:t>
            </w:r>
            <w:proofErr w:type="spellEnd"/>
            <w:r w:rsidRPr="00CE7C43">
              <w:rPr>
                <w:color w:val="000000"/>
                <w:sz w:val="20"/>
                <w:szCs w:val="20"/>
              </w:rPr>
              <w:t xml:space="preserve">., расположенный по адресу: Республика Саха (Якутия), </w:t>
            </w:r>
            <w:proofErr w:type="spellStart"/>
            <w:r w:rsidRPr="00CE7C43">
              <w:rPr>
                <w:color w:val="000000"/>
                <w:sz w:val="20"/>
                <w:szCs w:val="20"/>
              </w:rPr>
              <w:t>Хангаласский</w:t>
            </w:r>
            <w:proofErr w:type="spellEnd"/>
            <w:r w:rsidRPr="00CE7C43">
              <w:rPr>
                <w:color w:val="000000"/>
                <w:sz w:val="20"/>
                <w:szCs w:val="20"/>
              </w:rPr>
              <w:t xml:space="preserve"> улус, г. Покровск, ул. </w:t>
            </w:r>
            <w:proofErr w:type="spellStart"/>
            <w:r w:rsidRPr="00CE7C43">
              <w:rPr>
                <w:color w:val="000000"/>
                <w:sz w:val="20"/>
                <w:szCs w:val="20"/>
              </w:rPr>
              <w:t>Кальвица-Леонгарда</w:t>
            </w:r>
            <w:proofErr w:type="spellEnd"/>
            <w:r w:rsidRPr="00CE7C43">
              <w:rPr>
                <w:color w:val="000000"/>
                <w:sz w:val="20"/>
                <w:szCs w:val="20"/>
              </w:rPr>
              <w:t>, с кадастровым номером 14:32:170103:3861, из земель населенных пунктов, с видом разрешенного использования – земли инженерной инфраструктуры, с кадастровой стоимостью 3 659 121,80 руб. Ограничения прав и обременения объекта недвижимости, отсутствуют, объекты капитального строительства на земельном участке отсутствуют.</w:t>
            </w:r>
            <w:r w:rsidRPr="00CE7C43">
              <w:rPr>
                <w:color w:val="000000"/>
                <w:sz w:val="20"/>
                <w:szCs w:val="20"/>
              </w:rPr>
              <w:br/>
              <w:t>Цель предоставления земельного участка: строительство водоочистных сооружений в г. Покровск.</w:t>
            </w:r>
            <w:r w:rsidRPr="00CE7C43">
              <w:rPr>
                <w:color w:val="000000"/>
                <w:sz w:val="20"/>
                <w:szCs w:val="20"/>
              </w:rPr>
              <w:br/>
              <w:t>Цена договора: безвозмездно.</w:t>
            </w:r>
            <w:r w:rsidRPr="00CE7C43">
              <w:rPr>
                <w:color w:val="000000"/>
                <w:sz w:val="20"/>
                <w:szCs w:val="20"/>
              </w:rPr>
              <w:br/>
              <w:t>Срок договора: 3 года.»</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17.</w:t>
            </w:r>
          </w:p>
        </w:tc>
        <w:tc>
          <w:tcPr>
            <w:tcW w:w="1701" w:type="dxa"/>
            <w:shd w:val="clear" w:color="auto" w:fill="auto"/>
          </w:tcPr>
          <w:p w:rsidR="000D517F" w:rsidRPr="00CE7C43" w:rsidRDefault="000D517F" w:rsidP="000D517F">
            <w:pPr>
              <w:snapToGrid w:val="0"/>
              <w:rPr>
                <w:sz w:val="20"/>
                <w:szCs w:val="20"/>
              </w:rPr>
            </w:pPr>
            <w:r w:rsidRPr="00CE7C43">
              <w:rPr>
                <w:sz w:val="20"/>
                <w:szCs w:val="20"/>
              </w:rPr>
              <w:t>№ 129</w:t>
            </w:r>
          </w:p>
          <w:p w:rsidR="000D517F" w:rsidRPr="00CE7C43" w:rsidRDefault="000D517F" w:rsidP="000D517F">
            <w:pPr>
              <w:snapToGrid w:val="0"/>
              <w:rPr>
                <w:sz w:val="20"/>
                <w:szCs w:val="20"/>
              </w:rPr>
            </w:pPr>
            <w:r w:rsidRPr="00CE7C43">
              <w:rPr>
                <w:sz w:val="20"/>
                <w:szCs w:val="20"/>
              </w:rPr>
              <w:t>29.11.2019</w:t>
            </w:r>
          </w:p>
          <w:p w:rsidR="000D517F" w:rsidRPr="00CE7C43" w:rsidRDefault="000D517F" w:rsidP="000D517F">
            <w:pPr>
              <w:rPr>
                <w:bCs/>
                <w:color w:val="000000"/>
                <w:sz w:val="20"/>
                <w:szCs w:val="20"/>
              </w:rPr>
            </w:pPr>
            <w:r w:rsidRPr="00CE7C43">
              <w:rPr>
                <w:sz w:val="20"/>
                <w:szCs w:val="20"/>
              </w:rPr>
              <w:t>(заочное)</w:t>
            </w:r>
          </w:p>
          <w:p w:rsidR="000D517F" w:rsidRPr="00CE7C43" w:rsidRDefault="000D517F" w:rsidP="000D517F">
            <w:pPr>
              <w:rPr>
                <w:sz w:val="20"/>
                <w:szCs w:val="20"/>
              </w:rPr>
            </w:pP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Утвердить Антикоррупционную политику Акционерного общества «Водоканал» согласно приложению к данному протоколу.                                                                                                                                                                                                              2. Внести изменения в Программу отчуждения непрофильных активов АО «Водоканал», утвержденную решением Совета директоров</w:t>
            </w:r>
            <w:r w:rsidRPr="00CE7C43">
              <w:rPr>
                <w:color w:val="000000"/>
                <w:sz w:val="20"/>
                <w:szCs w:val="20"/>
              </w:rPr>
              <w:br/>
              <w:t>АО «Водоканал» от «06» июня 2019 г., протокол № 119.                                                                                                                                                                                                                                                                                                                                          3. Утвердить решение о дополнительном выпуске ценных бумаг АО «Водоканал». Вид размещаемых ценных бумаг - акции именные, категория (тип) - обыкновенные,  форма – бездокументарные, номинальная стоимость одной акции – 1000 рублей, количество акций – 878 103 штуки, способ размещения - закрытая подписка».</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18.</w:t>
            </w:r>
          </w:p>
        </w:tc>
        <w:tc>
          <w:tcPr>
            <w:tcW w:w="1701" w:type="dxa"/>
            <w:shd w:val="clear" w:color="auto" w:fill="auto"/>
          </w:tcPr>
          <w:p w:rsidR="000D517F" w:rsidRPr="00CE7C43" w:rsidRDefault="000D517F" w:rsidP="000D517F">
            <w:pPr>
              <w:snapToGrid w:val="0"/>
              <w:rPr>
                <w:sz w:val="20"/>
                <w:szCs w:val="20"/>
              </w:rPr>
            </w:pPr>
            <w:r w:rsidRPr="00CE7C43">
              <w:rPr>
                <w:sz w:val="20"/>
                <w:szCs w:val="20"/>
              </w:rPr>
              <w:t>№ 130</w:t>
            </w:r>
          </w:p>
          <w:p w:rsidR="000D517F" w:rsidRPr="00CE7C43" w:rsidRDefault="000D517F" w:rsidP="000D517F">
            <w:pPr>
              <w:snapToGrid w:val="0"/>
              <w:rPr>
                <w:sz w:val="20"/>
                <w:szCs w:val="20"/>
              </w:rPr>
            </w:pPr>
            <w:r w:rsidRPr="00CE7C43">
              <w:rPr>
                <w:sz w:val="20"/>
                <w:szCs w:val="20"/>
              </w:rPr>
              <w:t>16.12.2019</w:t>
            </w:r>
          </w:p>
          <w:p w:rsidR="000D517F" w:rsidRPr="00CE7C43" w:rsidRDefault="000D517F" w:rsidP="000D517F">
            <w:pPr>
              <w:rPr>
                <w:sz w:val="20"/>
                <w:szCs w:val="20"/>
              </w:rPr>
            </w:pPr>
            <w:r w:rsidRPr="00CE7C43">
              <w:rPr>
                <w:sz w:val="20"/>
                <w:szCs w:val="20"/>
              </w:rPr>
              <w:t>(заочное)</w:t>
            </w: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1. Согласовать сделку по заключению АО «Водоканал» муниципальных контрактов на приобретение МКУ «Департамент жилищных отношений» ГО «город Якутск» жилых помещений по итогам осуществления закупок, на следующих существенных условиях:</w:t>
            </w:r>
          </w:p>
          <w:p w:rsidR="000D517F" w:rsidRPr="00CE7C43" w:rsidRDefault="000D517F" w:rsidP="000D517F">
            <w:pPr>
              <w:rPr>
                <w:color w:val="000000"/>
                <w:sz w:val="20"/>
                <w:szCs w:val="20"/>
              </w:rPr>
            </w:pPr>
            <w:r w:rsidRPr="00CE7C43">
              <w:rPr>
                <w:color w:val="000000"/>
                <w:sz w:val="20"/>
                <w:szCs w:val="20"/>
              </w:rPr>
              <w:t>- Покупатель: Муниципальное казенное учреждение «Департамент жилищных отношений» городского округа «город Якутск»;</w:t>
            </w:r>
            <w:r w:rsidRPr="00CE7C43">
              <w:rPr>
                <w:color w:val="000000"/>
                <w:sz w:val="20"/>
                <w:szCs w:val="20"/>
              </w:rPr>
              <w:br/>
              <w:t>- Продавец: Акционерное общество «Водоканал»;</w:t>
            </w:r>
            <w:r w:rsidRPr="00CE7C43">
              <w:rPr>
                <w:color w:val="000000"/>
                <w:sz w:val="20"/>
                <w:szCs w:val="20"/>
              </w:rPr>
              <w:br/>
              <w:t xml:space="preserve">- Предмет Контрактов: передача Покупателю в собственность, принадлежащих Продавцу на праве собственности жилых помещений (однокомнатные квартиры) № 4, 5, 29, 38, 54, 72, 75, 52, 59, расположенных на первом, четвертом, пятом, шестом, седьмом и девятом этажах жилого девятиэтажного каркасно-монолитного дома по адресу: Республика Саха (Якутия), г. Якутск, ул. Воинская, д. 10, корп. 2. Общая площадь квартир, являющихся предметом Контрактов – 255,02 </w:t>
            </w:r>
            <w:proofErr w:type="spellStart"/>
            <w:r w:rsidRPr="00CE7C43">
              <w:rPr>
                <w:color w:val="000000"/>
                <w:sz w:val="20"/>
                <w:szCs w:val="20"/>
              </w:rPr>
              <w:t>кв.м</w:t>
            </w:r>
            <w:proofErr w:type="spellEnd"/>
            <w:r w:rsidRPr="00CE7C43">
              <w:rPr>
                <w:color w:val="000000"/>
                <w:sz w:val="20"/>
                <w:szCs w:val="20"/>
              </w:rPr>
              <w:t>.</w:t>
            </w:r>
            <w:r w:rsidRPr="00CE7C43">
              <w:rPr>
                <w:color w:val="000000"/>
                <w:sz w:val="20"/>
                <w:szCs w:val="20"/>
              </w:rPr>
              <w:br/>
              <w:t>- Цена Контрактов: Общая цена девяти контрактов 25 807 221 (двадцать пять миллионов восемьсот семь тысяч двести двадцать один) руб. 00 коп. исходя из начальной (максимальной) стоимости 1 квартиры – 2 867 469 (два миллиона восемьсот шестьдесят семь тысяч четыреста шестьдесят девять) руб. 00 коп.</w:t>
            </w:r>
            <w:r w:rsidRPr="00CE7C43">
              <w:rPr>
                <w:color w:val="000000"/>
                <w:sz w:val="20"/>
                <w:szCs w:val="20"/>
              </w:rPr>
              <w:br/>
              <w:t>- Порядок оплаты договора: оплата по Контрактам производится в течение 15 дней со дня подписания Сторонами актов приема-передачи жилых помещений (квартир).</w:t>
            </w:r>
          </w:p>
        </w:tc>
      </w:tr>
      <w:tr w:rsidR="000D517F" w:rsidRPr="00CE7C43" w:rsidTr="001C422F">
        <w:tc>
          <w:tcPr>
            <w:tcW w:w="567" w:type="dxa"/>
            <w:shd w:val="clear" w:color="auto" w:fill="auto"/>
          </w:tcPr>
          <w:p w:rsidR="000D517F" w:rsidRPr="00CE7C43" w:rsidRDefault="000D517F" w:rsidP="000D517F">
            <w:pPr>
              <w:rPr>
                <w:sz w:val="20"/>
                <w:szCs w:val="20"/>
              </w:rPr>
            </w:pPr>
            <w:r w:rsidRPr="00CE7C43">
              <w:rPr>
                <w:sz w:val="20"/>
                <w:szCs w:val="20"/>
              </w:rPr>
              <w:t>19.</w:t>
            </w:r>
          </w:p>
        </w:tc>
        <w:tc>
          <w:tcPr>
            <w:tcW w:w="1701" w:type="dxa"/>
            <w:shd w:val="clear" w:color="auto" w:fill="auto"/>
          </w:tcPr>
          <w:p w:rsidR="000D517F" w:rsidRPr="00CE7C43" w:rsidRDefault="000D517F" w:rsidP="000D517F">
            <w:pPr>
              <w:snapToGrid w:val="0"/>
              <w:rPr>
                <w:sz w:val="20"/>
                <w:szCs w:val="20"/>
              </w:rPr>
            </w:pPr>
            <w:r w:rsidRPr="00CE7C43">
              <w:rPr>
                <w:sz w:val="20"/>
                <w:szCs w:val="20"/>
              </w:rPr>
              <w:t>№ 131</w:t>
            </w:r>
          </w:p>
          <w:p w:rsidR="000D517F" w:rsidRPr="00CE7C43" w:rsidRDefault="000D517F" w:rsidP="000D517F">
            <w:pPr>
              <w:snapToGrid w:val="0"/>
              <w:rPr>
                <w:sz w:val="20"/>
                <w:szCs w:val="20"/>
              </w:rPr>
            </w:pPr>
            <w:r w:rsidRPr="00CE7C43">
              <w:rPr>
                <w:sz w:val="20"/>
                <w:szCs w:val="20"/>
              </w:rPr>
              <w:t>26.12.2019</w:t>
            </w:r>
          </w:p>
          <w:p w:rsidR="000D517F" w:rsidRPr="00CE7C43" w:rsidRDefault="000D517F" w:rsidP="000D517F">
            <w:pPr>
              <w:rPr>
                <w:bCs/>
                <w:color w:val="000000"/>
                <w:sz w:val="20"/>
                <w:szCs w:val="20"/>
              </w:rPr>
            </w:pPr>
            <w:r w:rsidRPr="00CE7C43">
              <w:rPr>
                <w:sz w:val="20"/>
                <w:szCs w:val="20"/>
              </w:rPr>
              <w:t>(заочное)</w:t>
            </w:r>
          </w:p>
          <w:p w:rsidR="000D517F" w:rsidRPr="00CE7C43" w:rsidRDefault="000D517F" w:rsidP="000D517F">
            <w:pPr>
              <w:rPr>
                <w:sz w:val="20"/>
                <w:szCs w:val="20"/>
              </w:rPr>
            </w:pPr>
          </w:p>
        </w:tc>
        <w:tc>
          <w:tcPr>
            <w:tcW w:w="7263" w:type="dxa"/>
            <w:shd w:val="clear" w:color="auto" w:fill="auto"/>
          </w:tcPr>
          <w:p w:rsidR="000D517F" w:rsidRPr="00CE7C43" w:rsidRDefault="000D517F" w:rsidP="000D517F">
            <w:pPr>
              <w:rPr>
                <w:color w:val="000000"/>
                <w:sz w:val="20"/>
                <w:szCs w:val="20"/>
              </w:rPr>
            </w:pPr>
            <w:r w:rsidRPr="00CE7C43">
              <w:rPr>
                <w:color w:val="000000"/>
                <w:sz w:val="20"/>
                <w:szCs w:val="20"/>
              </w:rPr>
              <w:t xml:space="preserve">1. Избрать Председателем Совета директоров </w:t>
            </w:r>
            <w:proofErr w:type="spellStart"/>
            <w:r w:rsidRPr="00CE7C43">
              <w:rPr>
                <w:color w:val="000000"/>
                <w:sz w:val="20"/>
                <w:szCs w:val="20"/>
              </w:rPr>
              <w:t>Садовникова</w:t>
            </w:r>
            <w:proofErr w:type="spellEnd"/>
            <w:r w:rsidRPr="00CE7C43">
              <w:rPr>
                <w:color w:val="000000"/>
                <w:sz w:val="20"/>
                <w:szCs w:val="20"/>
              </w:rPr>
              <w:t xml:space="preserve"> Д.Д. – министра жилищно-коммунального хозяйства и энергетики Республики Саха (Якутия);</w:t>
            </w:r>
            <w:r w:rsidRPr="00CE7C43">
              <w:rPr>
                <w:color w:val="000000"/>
                <w:sz w:val="20"/>
                <w:szCs w:val="20"/>
              </w:rPr>
              <w:br/>
              <w:t>Избрать заместителем Председателя Совета директоров Никифорова М.В. - заместителя министра имущественных и земельных отношений Республики Саха (Якутия);</w:t>
            </w:r>
            <w:r w:rsidRPr="00CE7C43">
              <w:rPr>
                <w:color w:val="000000"/>
                <w:sz w:val="20"/>
                <w:szCs w:val="20"/>
              </w:rPr>
              <w:br/>
              <w:t>Избрать секретарем Совета директоров Алексееву Н.Н.- корпоративного секретаря АО «Водоканал».                                                                                                                                                                                                             2. Утвердить Положение о ключевых показателях эффективности деятельности АО «Водоканал» в новой редакции согласно приложению к данному протоколу.                                                                                                                                                                                                                                                                                                                                       3. Актуализировать Реестр непрофильных активов АО «Водоканал».</w:t>
            </w:r>
            <w:r w:rsidRPr="00CE7C43">
              <w:rPr>
                <w:color w:val="000000"/>
                <w:sz w:val="20"/>
                <w:szCs w:val="20"/>
              </w:rPr>
              <w:br/>
              <w:t>4. Утвердить план мероприятий по реализации непрофильных активов АО «Водоканал» на 2020 год.</w:t>
            </w:r>
          </w:p>
        </w:tc>
      </w:tr>
    </w:tbl>
    <w:p w:rsidR="000D517F" w:rsidRDefault="000D517F" w:rsidP="000D517F">
      <w:pPr>
        <w:pStyle w:val="ConsPlusNormal"/>
        <w:jc w:val="both"/>
      </w:pPr>
    </w:p>
    <w:p w:rsidR="000D517F" w:rsidRPr="0062560B" w:rsidRDefault="000D517F" w:rsidP="000D517F">
      <w:pPr>
        <w:pStyle w:val="ConsPlusNormal"/>
        <w:ind w:firstLine="709"/>
        <w:jc w:val="both"/>
      </w:pPr>
      <w:r w:rsidRPr="0062560B">
        <w:t>В целом, работа Совета директоров Общества оценивается положительно. Своевременно и оперативно принимаются решения по рассмотрению вопросов, касающихся важных проблем, особенно связанных с финансовым обеспечением общества.</w:t>
      </w:r>
    </w:p>
    <w:p w:rsidR="000D517F" w:rsidRDefault="000D517F" w:rsidP="000D517F">
      <w:pPr>
        <w:pStyle w:val="ConsPlusNormal"/>
        <w:ind w:firstLine="709"/>
        <w:jc w:val="both"/>
      </w:pPr>
      <w:r w:rsidRPr="0062560B">
        <w:t>За отчетный период были одобрены три сделки, в совершении которых имеется заинтересованность, на заседаниях Совета директоро</w:t>
      </w:r>
      <w:r w:rsidR="006143E3">
        <w:t>в протоколы № 119, № 120, № 122:</w:t>
      </w:r>
    </w:p>
    <w:p w:rsidR="000D517F" w:rsidRPr="003D21B9" w:rsidRDefault="000D517F" w:rsidP="000D517F">
      <w:pPr>
        <w:pStyle w:val="ConsPlusNormal"/>
        <w:ind w:firstLine="709"/>
        <w:jc w:val="both"/>
      </w:pPr>
      <w:r w:rsidRPr="003D21B9">
        <w:t>В отчетном году, сделки, признаваемые в соответствии с Федеральным законом от «Об акционерных обществах» крупными сделками, не совершались.</w:t>
      </w:r>
    </w:p>
    <w:p w:rsidR="000D517F" w:rsidRPr="003D21B9" w:rsidRDefault="000D517F" w:rsidP="000D517F">
      <w:pPr>
        <w:pStyle w:val="ConsPlusNormal"/>
        <w:ind w:firstLine="709"/>
        <w:jc w:val="both"/>
      </w:pPr>
      <w:r w:rsidRPr="003D21B9">
        <w:t>Проведен аудит эффективности корпоративного управления, по поручению Председателя Совета директоров от 24.10.2019 протокол №126, для объективной диагностики системы корпоративного управления и внутреннего контроля. Договор заключен с ООО «ГК Водоканал Эксперт» от 31.01.2020 №22/01, по результатам которого получен Отчет оценки систем корпоративного управления и контроля АО «Водоканал» с рекомендациями и планом мероприятий, направленными на приведение совершенствования систем корпоративного управления и контроля Общества в соответствии с действующим законодательством. Согласно проведенного аудита, деятельность Общего собрания акционеров, Совета директоров, комитета по стратегии при Совете директоров, ревизионной комиссии, генерального директора соответствуют требованиям законодательства, оперативное взаимодействие между данными органами обеспечено. По результатам проведенного анализа экспертами даны рекомендации и план мероприятий, направленный на приведение совершенствование системы корпоративного управления и контроля АО «Водоканал» в соответствии с действующим законодательством. Во исполнение рекомендаций, создается Комитет по аудиту Совета директоров, Советом директоров от 20.04.2020 протокол № 134 утверждено Положение Комитета по аудиту. В планах на 2020 год – приведение Устава Общества в соответствие с требованиями Федерального закона «Об акционерных обществах» в отношении п.9.7., п.16.2., п.19.1. и 19.2. внесение сведений о держателе реестра акционеров в Единый государственный реестр юридических лиц, совершенствование системы корпоративного управления.</w:t>
      </w:r>
    </w:p>
    <w:p w:rsidR="000D517F" w:rsidRPr="003D21B9" w:rsidRDefault="000D517F" w:rsidP="000D517F">
      <w:pPr>
        <w:pStyle w:val="ConsPlusNormal"/>
        <w:ind w:firstLine="709"/>
        <w:jc w:val="both"/>
      </w:pPr>
      <w:r w:rsidRPr="003D21B9">
        <w:t xml:space="preserve">В отчетном году вознаграждения членам Совета директоров не выплачивались. </w:t>
      </w:r>
    </w:p>
    <w:p w:rsidR="00685C34" w:rsidRPr="007E62ED" w:rsidRDefault="00685C34" w:rsidP="000D517F">
      <w:pPr>
        <w:pStyle w:val="ConsPlusNormal"/>
        <w:ind w:firstLine="709"/>
        <w:jc w:val="both"/>
        <w:rPr>
          <w:b/>
          <w:sz w:val="28"/>
          <w:szCs w:val="28"/>
        </w:rPr>
      </w:pPr>
      <w:r w:rsidRPr="007E62ED">
        <w:rPr>
          <w:b/>
          <w:sz w:val="28"/>
          <w:szCs w:val="28"/>
        </w:rPr>
        <w:t>4. О результатах развития акционерного общества по приоритетным направлениям его деятельности.</w:t>
      </w:r>
    </w:p>
    <w:p w:rsidR="00685C34" w:rsidRPr="003D21B9" w:rsidRDefault="0026342B" w:rsidP="00685C34">
      <w:pPr>
        <w:ind w:firstLine="708"/>
        <w:jc w:val="both"/>
        <w:rPr>
          <w:b/>
          <w:i/>
          <w:iCs/>
        </w:rPr>
      </w:pPr>
      <w:r w:rsidRPr="0026342B">
        <w:rPr>
          <w:b/>
          <w:iCs/>
        </w:rPr>
        <w:t xml:space="preserve">4.1. </w:t>
      </w:r>
      <w:r w:rsidR="00685C34" w:rsidRPr="0026342B">
        <w:rPr>
          <w:b/>
          <w:iCs/>
        </w:rPr>
        <w:t>Мероприятия, проводимые на предприятии с целью улучшения качества предоставляемых услуг</w:t>
      </w:r>
      <w:r w:rsidR="00685C34" w:rsidRPr="003D21B9">
        <w:rPr>
          <w:b/>
          <w:i/>
          <w:iCs/>
        </w:rPr>
        <w:t>:</w:t>
      </w:r>
    </w:p>
    <w:p w:rsidR="002E58F1" w:rsidRPr="001C678A" w:rsidRDefault="002E58F1" w:rsidP="002E58F1">
      <w:pPr>
        <w:ind w:firstLine="708"/>
        <w:jc w:val="both"/>
        <w:rPr>
          <w:b/>
          <w:i/>
          <w:iCs/>
        </w:rPr>
      </w:pPr>
      <w:r w:rsidRPr="001C678A">
        <w:rPr>
          <w:b/>
          <w:i/>
          <w:iCs/>
        </w:rPr>
        <w:t>Мероприятия, проводимые на предприятии с целью улучшения качества предоставляемых услуг:</w:t>
      </w:r>
    </w:p>
    <w:p w:rsidR="002E58F1" w:rsidRPr="001C678A" w:rsidRDefault="002E58F1" w:rsidP="002E58F1">
      <w:pPr>
        <w:jc w:val="both"/>
        <w:rPr>
          <w:iCs/>
        </w:rPr>
      </w:pPr>
      <w:r w:rsidRPr="001C678A">
        <w:rPr>
          <w:iCs/>
        </w:rPr>
        <w:t xml:space="preserve">- в феврале 2019 года после обследования </w:t>
      </w:r>
      <w:r>
        <w:rPr>
          <w:iCs/>
        </w:rPr>
        <w:t>канализационного коллектора № 2</w:t>
      </w:r>
      <w:r w:rsidRPr="001C678A">
        <w:rPr>
          <w:iCs/>
        </w:rPr>
        <w:t xml:space="preserve"> техническим советом общества его со</w:t>
      </w:r>
      <w:r>
        <w:rPr>
          <w:iCs/>
        </w:rPr>
        <w:t>стояние было признано аварийным,</w:t>
      </w:r>
      <w:r w:rsidRPr="001C678A">
        <w:rPr>
          <w:iCs/>
        </w:rPr>
        <w:t xml:space="preserve"> во все контролирующие инстанции направлены письма-уведомления</w:t>
      </w:r>
      <w:r>
        <w:rPr>
          <w:iCs/>
        </w:rPr>
        <w:t>,</w:t>
      </w:r>
      <w:r w:rsidRPr="001C678A">
        <w:rPr>
          <w:iCs/>
        </w:rPr>
        <w:t xml:space="preserve"> проведена работа по выбору подрядчика на пр</w:t>
      </w:r>
      <w:r>
        <w:rPr>
          <w:iCs/>
        </w:rPr>
        <w:t>омывку трубопровода.</w:t>
      </w:r>
      <w:r w:rsidRPr="001C678A">
        <w:rPr>
          <w:iCs/>
        </w:rPr>
        <w:t xml:space="preserve"> ООО «</w:t>
      </w:r>
      <w:proofErr w:type="spellStart"/>
      <w:r w:rsidRPr="001C678A">
        <w:rPr>
          <w:iCs/>
        </w:rPr>
        <w:t>ЛайнерТек</w:t>
      </w:r>
      <w:proofErr w:type="spellEnd"/>
      <w:r w:rsidRPr="001C678A">
        <w:rPr>
          <w:iCs/>
        </w:rPr>
        <w:t xml:space="preserve">» г. Екатеринбург приступил к работе на своей установке 03.07.2019, работы по промывке завершены 01.11.2019; </w:t>
      </w:r>
    </w:p>
    <w:p w:rsidR="002E58F1" w:rsidRPr="001C678A" w:rsidRDefault="002E58F1" w:rsidP="002E58F1">
      <w:pPr>
        <w:jc w:val="both"/>
        <w:rPr>
          <w:iCs/>
        </w:rPr>
      </w:pPr>
      <w:r w:rsidRPr="001C678A">
        <w:rPr>
          <w:iCs/>
        </w:rPr>
        <w:t>-    из-за ухудшения качества воды в реке 10.05.2019 запустили полный цикл очистки на ВЗС;</w:t>
      </w:r>
    </w:p>
    <w:p w:rsidR="002E58F1" w:rsidRPr="001C678A" w:rsidRDefault="002E58F1" w:rsidP="002E58F1">
      <w:pPr>
        <w:jc w:val="both"/>
        <w:rPr>
          <w:iCs/>
        </w:rPr>
      </w:pPr>
      <w:r w:rsidRPr="001C678A">
        <w:rPr>
          <w:iCs/>
        </w:rPr>
        <w:t xml:space="preserve">-  в рамках подготовки работы предприятия в отопительном сезоне 2019-2020 </w:t>
      </w:r>
      <w:proofErr w:type="spellStart"/>
      <w:r w:rsidRPr="001C678A">
        <w:rPr>
          <w:iCs/>
        </w:rPr>
        <w:t>г</w:t>
      </w:r>
      <w:r>
        <w:rPr>
          <w:iCs/>
        </w:rPr>
        <w:t>.</w:t>
      </w:r>
      <w:r w:rsidRPr="001C678A">
        <w:rPr>
          <w:iCs/>
        </w:rPr>
        <w:t>г</w:t>
      </w:r>
      <w:proofErr w:type="spellEnd"/>
      <w:r>
        <w:rPr>
          <w:iCs/>
        </w:rPr>
        <w:t>.</w:t>
      </w:r>
      <w:r w:rsidRPr="001C678A">
        <w:rPr>
          <w:iCs/>
        </w:rPr>
        <w:t xml:space="preserve">, в соответствие с утвержденным  </w:t>
      </w:r>
      <w:proofErr w:type="spellStart"/>
      <w:r w:rsidRPr="001C678A">
        <w:rPr>
          <w:iCs/>
        </w:rPr>
        <w:t>Ростехнадзором</w:t>
      </w:r>
      <w:proofErr w:type="spellEnd"/>
      <w:r w:rsidRPr="001C678A">
        <w:rPr>
          <w:iCs/>
        </w:rPr>
        <w:t xml:space="preserve"> графиком,  была произведена  промывка и дезинфекция всех водопроводных сетей, стоящих на балансе;</w:t>
      </w:r>
    </w:p>
    <w:p w:rsidR="002E58F1" w:rsidRPr="001C678A" w:rsidRDefault="002E58F1" w:rsidP="002E58F1">
      <w:pPr>
        <w:jc w:val="both"/>
        <w:rPr>
          <w:iCs/>
        </w:rPr>
      </w:pPr>
      <w:r w:rsidRPr="001C678A">
        <w:rPr>
          <w:iCs/>
        </w:rPr>
        <w:t xml:space="preserve"> - 25.06.2019</w:t>
      </w:r>
      <w:r>
        <w:rPr>
          <w:iCs/>
        </w:rPr>
        <w:t>г</w:t>
      </w:r>
      <w:r w:rsidRPr="001C678A">
        <w:rPr>
          <w:iCs/>
        </w:rPr>
        <w:t>. отключили КНС «Бабушкина» с переводом объектов на самотечные сети канализации; МКД Бабушкина, 31 переведен на маленькую автоматическую КНС;</w:t>
      </w:r>
    </w:p>
    <w:p w:rsidR="002E58F1" w:rsidRPr="001C678A" w:rsidRDefault="002E58F1" w:rsidP="002E58F1">
      <w:pPr>
        <w:jc w:val="both"/>
        <w:rPr>
          <w:iCs/>
        </w:rPr>
      </w:pPr>
      <w:r w:rsidRPr="001C678A">
        <w:rPr>
          <w:iCs/>
        </w:rPr>
        <w:t xml:space="preserve">- </w:t>
      </w:r>
      <w:r>
        <w:rPr>
          <w:iCs/>
        </w:rPr>
        <w:t xml:space="preserve"> </w:t>
      </w:r>
      <w:r w:rsidRPr="001C678A">
        <w:rPr>
          <w:iCs/>
        </w:rPr>
        <w:t>02 - 05.08.2019</w:t>
      </w:r>
      <w:r>
        <w:rPr>
          <w:iCs/>
        </w:rPr>
        <w:t>г</w:t>
      </w:r>
      <w:r w:rsidRPr="001C678A">
        <w:rPr>
          <w:iCs/>
        </w:rPr>
        <w:t>. запустили в работу КНС «Тимирязева» и КНС «Чехова», построенные  за счет средств платы за технологическое присоединение;</w:t>
      </w:r>
    </w:p>
    <w:p w:rsidR="002E58F1" w:rsidRPr="001C678A" w:rsidRDefault="002E58F1" w:rsidP="002E58F1">
      <w:pPr>
        <w:jc w:val="both"/>
        <w:rPr>
          <w:iCs/>
        </w:rPr>
      </w:pPr>
      <w:r w:rsidRPr="001C678A">
        <w:rPr>
          <w:iCs/>
        </w:rPr>
        <w:t xml:space="preserve">- 14.11.2019 на </w:t>
      </w:r>
      <w:proofErr w:type="spellStart"/>
      <w:r w:rsidRPr="001C678A">
        <w:rPr>
          <w:iCs/>
        </w:rPr>
        <w:t>Водоузле</w:t>
      </w:r>
      <w:proofErr w:type="spellEnd"/>
      <w:r w:rsidRPr="001C678A">
        <w:rPr>
          <w:iCs/>
        </w:rPr>
        <w:t xml:space="preserve"> №6 запустили в работу новый Резервуар чистой воды, объемом 3000 м3, и КНС.</w:t>
      </w:r>
    </w:p>
    <w:p w:rsidR="002E58F1" w:rsidRPr="001C678A" w:rsidRDefault="002E58F1" w:rsidP="002E58F1">
      <w:pPr>
        <w:pStyle w:val="a0"/>
        <w:spacing w:after="0"/>
        <w:jc w:val="both"/>
      </w:pPr>
      <w:r w:rsidRPr="001C678A">
        <w:t xml:space="preserve">          За счет средств амортизации, в рамках исполнения мероприятий производственной программы  за  2019 год  приобретено и поставлено на баланс  </w:t>
      </w:r>
      <w:r w:rsidRPr="001C678A">
        <w:rPr>
          <w:b/>
        </w:rPr>
        <w:t xml:space="preserve">93 </w:t>
      </w:r>
      <w:r w:rsidRPr="001C678A">
        <w:t xml:space="preserve">ед. разного оборудования и автотранспортной техники на сумму </w:t>
      </w:r>
      <w:r w:rsidRPr="001C678A">
        <w:rPr>
          <w:b/>
        </w:rPr>
        <w:t>42 953,67</w:t>
      </w:r>
      <w:r w:rsidRPr="001C678A">
        <w:t xml:space="preserve"> </w:t>
      </w:r>
      <w:proofErr w:type="spellStart"/>
      <w:r w:rsidRPr="001C678A">
        <w:t>тыс.руб</w:t>
      </w:r>
      <w:proofErr w:type="spellEnd"/>
      <w:r w:rsidRPr="001C678A">
        <w:t>. в том числе:</w:t>
      </w:r>
    </w:p>
    <w:p w:rsidR="002E58F1" w:rsidRPr="001C678A" w:rsidRDefault="002E58F1" w:rsidP="002E58F1">
      <w:pPr>
        <w:jc w:val="both"/>
      </w:pPr>
      <w:r w:rsidRPr="001C678A">
        <w:t xml:space="preserve">        Для службы водоотведения  и СБОС  приобретено </w:t>
      </w:r>
      <w:r w:rsidRPr="001C678A">
        <w:rPr>
          <w:b/>
        </w:rPr>
        <w:t>11 ед.</w:t>
      </w:r>
      <w:r w:rsidRPr="001C678A">
        <w:t xml:space="preserve"> различной техники и оборудования на сумму 6117,9 </w:t>
      </w:r>
      <w:proofErr w:type="spellStart"/>
      <w:r w:rsidRPr="001C678A">
        <w:t>тыс.руб</w:t>
      </w:r>
      <w:proofErr w:type="spellEnd"/>
      <w:r w:rsidRPr="001C678A">
        <w:t>.</w:t>
      </w:r>
      <w:r>
        <w:t>,</w:t>
      </w:r>
      <w:r w:rsidRPr="001C678A">
        <w:t xml:space="preserve"> в том числе – насосы погружные</w:t>
      </w:r>
      <w:r>
        <w:t>,</w:t>
      </w:r>
      <w:r w:rsidRPr="001C678A">
        <w:t xml:space="preserve"> преобразователи частоты  и устройства плавного пуска,  защита автоматики управления. </w:t>
      </w:r>
    </w:p>
    <w:p w:rsidR="002E58F1" w:rsidRPr="001C678A" w:rsidRDefault="002E58F1" w:rsidP="002E58F1">
      <w:pPr>
        <w:jc w:val="both"/>
      </w:pPr>
      <w:r w:rsidRPr="001C678A">
        <w:t xml:space="preserve">          Для службы водоснабжения  и ВЗС  </w:t>
      </w:r>
      <w:r w:rsidRPr="001C678A">
        <w:rPr>
          <w:b/>
        </w:rPr>
        <w:t>7 ед.</w:t>
      </w:r>
      <w:r w:rsidRPr="001C678A">
        <w:t xml:space="preserve"> различного оборудования на сумму 3231,9 </w:t>
      </w:r>
      <w:proofErr w:type="spellStart"/>
      <w:r w:rsidRPr="001C678A">
        <w:t>тыс.руб</w:t>
      </w:r>
      <w:proofErr w:type="spellEnd"/>
      <w:r w:rsidRPr="001C678A">
        <w:t>.</w:t>
      </w:r>
      <w:r>
        <w:t>,</w:t>
      </w:r>
      <w:r w:rsidRPr="001C678A">
        <w:t xml:space="preserve">  в том числе – электростанция, насосы, запорно-регулирующая арматура большого диаметра, пластинчатый теплообменный аппарат, шкафы управления.</w:t>
      </w:r>
    </w:p>
    <w:p w:rsidR="002E58F1" w:rsidRPr="001C678A" w:rsidRDefault="002E58F1" w:rsidP="002E58F1">
      <w:pPr>
        <w:jc w:val="both"/>
        <w:rPr>
          <w:highlight w:val="yellow"/>
        </w:rPr>
      </w:pPr>
      <w:r w:rsidRPr="001C678A">
        <w:t xml:space="preserve">        Произведено дооснащение  </w:t>
      </w:r>
      <w:proofErr w:type="spellStart"/>
      <w:r w:rsidRPr="001C678A">
        <w:t>химлаборатории</w:t>
      </w:r>
      <w:proofErr w:type="spellEnd"/>
      <w:r w:rsidRPr="001C678A">
        <w:t xml:space="preserve"> на </w:t>
      </w:r>
      <w:r w:rsidRPr="001C678A">
        <w:rPr>
          <w:b/>
        </w:rPr>
        <w:t>5 ед.</w:t>
      </w:r>
      <w:r w:rsidRPr="001C678A">
        <w:t xml:space="preserve"> оборудования на сумму1116,4 </w:t>
      </w:r>
      <w:proofErr w:type="spellStart"/>
      <w:r w:rsidRPr="001C678A">
        <w:t>тыс.руб</w:t>
      </w:r>
      <w:proofErr w:type="spellEnd"/>
      <w:r w:rsidRPr="001C678A">
        <w:t xml:space="preserve">., в том числе  – Хроматограф Кристалл 2000М, </w:t>
      </w:r>
      <w:proofErr w:type="spellStart"/>
      <w:r w:rsidRPr="001C678A">
        <w:t>аквадистиллятор</w:t>
      </w:r>
      <w:proofErr w:type="spellEnd"/>
      <w:r w:rsidRPr="001C678A">
        <w:t>, барометр, спектрометр, прибор вакуумного фильтрования.</w:t>
      </w:r>
    </w:p>
    <w:p w:rsidR="002E58F1" w:rsidRPr="001C678A" w:rsidRDefault="002E58F1" w:rsidP="002E58F1">
      <w:pPr>
        <w:pStyle w:val="a0"/>
        <w:spacing w:after="0"/>
        <w:jc w:val="both"/>
      </w:pPr>
      <w:r w:rsidRPr="001C678A">
        <w:t xml:space="preserve">        Приобретено </w:t>
      </w:r>
      <w:r w:rsidRPr="001C678A">
        <w:rPr>
          <w:b/>
        </w:rPr>
        <w:t>6 ед. автотехники</w:t>
      </w:r>
      <w:r w:rsidRPr="001C678A">
        <w:t xml:space="preserve">, в том числе </w:t>
      </w:r>
      <w:r>
        <w:t>у</w:t>
      </w:r>
      <w:r w:rsidRPr="001C678A">
        <w:t xml:space="preserve">становка насосная для кислотной обработки скважин СИН32.64, </w:t>
      </w:r>
      <w:proofErr w:type="spellStart"/>
      <w:r w:rsidRPr="001C678A">
        <w:t>Илососная</w:t>
      </w:r>
      <w:proofErr w:type="spellEnd"/>
      <w:r w:rsidRPr="001C678A">
        <w:t xml:space="preserve"> машина ОМЗ-511И, Автомашина самосвал </w:t>
      </w:r>
      <w:proofErr w:type="spellStart"/>
      <w:r w:rsidRPr="001C678A">
        <w:t>Камаз</w:t>
      </w:r>
      <w:proofErr w:type="spellEnd"/>
      <w:r w:rsidRPr="001C678A">
        <w:t xml:space="preserve"> 43255-G5,  Автомашина УАЗ-220695-520-04 (г/н С035МЕ).</w:t>
      </w:r>
    </w:p>
    <w:p w:rsidR="002E58F1" w:rsidRPr="001C678A" w:rsidRDefault="002E58F1" w:rsidP="002E58F1">
      <w:pPr>
        <w:pStyle w:val="a0"/>
        <w:spacing w:after="0"/>
        <w:jc w:val="both"/>
      </w:pPr>
      <w:r w:rsidRPr="001C678A">
        <w:t xml:space="preserve">       Приобретено </w:t>
      </w:r>
      <w:r w:rsidRPr="001C678A">
        <w:rPr>
          <w:b/>
        </w:rPr>
        <w:t>39 ед</w:t>
      </w:r>
      <w:r w:rsidRPr="001C678A">
        <w:t xml:space="preserve">. компьютерной и оргтехники на сумму 6406,2 </w:t>
      </w:r>
      <w:proofErr w:type="spellStart"/>
      <w:r w:rsidRPr="001C678A">
        <w:t>тыс.руб</w:t>
      </w:r>
      <w:proofErr w:type="spellEnd"/>
      <w:r w:rsidRPr="001C678A">
        <w:t>.</w:t>
      </w:r>
    </w:p>
    <w:p w:rsidR="002E58F1" w:rsidRDefault="002E58F1" w:rsidP="002E58F1">
      <w:pPr>
        <w:jc w:val="both"/>
      </w:pPr>
    </w:p>
    <w:p w:rsidR="002E58F1" w:rsidRPr="001C678A" w:rsidRDefault="002E58F1" w:rsidP="002E58F1">
      <w:pPr>
        <w:jc w:val="both"/>
      </w:pPr>
      <w:r w:rsidRPr="001C678A">
        <w:t xml:space="preserve">            В рамках исполнения договоров на подключение (технологическое присоединение)  к системам централизованного водоотведения  АО «Водоканал» в 2019 году:</w:t>
      </w:r>
    </w:p>
    <w:p w:rsidR="002E58F1" w:rsidRPr="001C678A" w:rsidRDefault="002E58F1" w:rsidP="002E58F1">
      <w:pPr>
        <w:jc w:val="both"/>
        <w:rPr>
          <w:b/>
        </w:rPr>
      </w:pPr>
      <w:r w:rsidRPr="001C678A">
        <w:t xml:space="preserve">1. </w:t>
      </w:r>
      <w:r w:rsidRPr="001C678A">
        <w:rPr>
          <w:color w:val="000000" w:themeColor="text1"/>
        </w:rPr>
        <w:t xml:space="preserve">произвело  строительство 1,708 км самотечных сетей   канализации </w:t>
      </w:r>
      <w:r w:rsidRPr="001C678A">
        <w:t xml:space="preserve">к 11-ти многоквартирным жилым домам Д159-219мм </w:t>
      </w:r>
    </w:p>
    <w:p w:rsidR="002E58F1" w:rsidRPr="001C678A" w:rsidRDefault="002E58F1" w:rsidP="002E58F1">
      <w:pPr>
        <w:jc w:val="both"/>
      </w:pPr>
      <w:r w:rsidRPr="001C678A">
        <w:t>2. Приобретено  в собственность в счет платы за технологическое присоединение:</w:t>
      </w:r>
    </w:p>
    <w:p w:rsidR="002E58F1" w:rsidRPr="001C678A" w:rsidRDefault="002E58F1" w:rsidP="002E58F1">
      <w:pPr>
        <w:jc w:val="both"/>
      </w:pPr>
      <w:r w:rsidRPr="001C678A">
        <w:t xml:space="preserve">- внутриквартальные  самотечные сети   канализации в 203 </w:t>
      </w:r>
      <w:proofErr w:type="spellStart"/>
      <w:r w:rsidRPr="001C678A">
        <w:t>мкрн</w:t>
      </w:r>
      <w:proofErr w:type="spellEnd"/>
      <w:r w:rsidRPr="001C678A">
        <w:t xml:space="preserve">, протяженностью  836,02  </w:t>
      </w:r>
      <w:proofErr w:type="spellStart"/>
      <w:r w:rsidRPr="001C678A">
        <w:t>п.м</w:t>
      </w:r>
      <w:proofErr w:type="spellEnd"/>
      <w:r w:rsidRPr="001C678A">
        <w:t>.</w:t>
      </w:r>
    </w:p>
    <w:p w:rsidR="002E58F1" w:rsidRPr="001C678A" w:rsidRDefault="002E58F1" w:rsidP="002E58F1">
      <w:pPr>
        <w:jc w:val="both"/>
      </w:pPr>
      <w:r w:rsidRPr="001C678A">
        <w:t xml:space="preserve">- самотечные сети канализации по </w:t>
      </w:r>
      <w:proofErr w:type="spellStart"/>
      <w:r w:rsidRPr="001C678A">
        <w:t>ул.Халтурина</w:t>
      </w:r>
      <w:proofErr w:type="spellEnd"/>
      <w:r w:rsidRPr="001C678A">
        <w:t>, протяженностью 732,0</w:t>
      </w:r>
      <w:r>
        <w:t xml:space="preserve"> </w:t>
      </w:r>
      <w:proofErr w:type="spellStart"/>
      <w:r w:rsidRPr="001C678A">
        <w:t>п.м</w:t>
      </w:r>
      <w:proofErr w:type="spellEnd"/>
      <w:r w:rsidRPr="001C678A">
        <w:t>.</w:t>
      </w:r>
    </w:p>
    <w:p w:rsidR="002E58F1" w:rsidRPr="001C678A" w:rsidRDefault="002E58F1" w:rsidP="002E58F1">
      <w:pPr>
        <w:jc w:val="both"/>
      </w:pPr>
      <w:r w:rsidRPr="001C678A">
        <w:t>- КНС с напорными и самотечными сетями по ул.50 лет Советской Армии;</w:t>
      </w:r>
    </w:p>
    <w:p w:rsidR="002E58F1" w:rsidRDefault="002E58F1" w:rsidP="002E58F1">
      <w:pPr>
        <w:jc w:val="both"/>
      </w:pPr>
      <w:r w:rsidRPr="001C678A">
        <w:t>- оборудование для КНС по адресу 50 лет Октября.</w:t>
      </w:r>
    </w:p>
    <w:p w:rsidR="0026342B" w:rsidRDefault="0026342B" w:rsidP="00685C34">
      <w:pPr>
        <w:jc w:val="both"/>
      </w:pPr>
    </w:p>
    <w:p w:rsidR="008B7667" w:rsidRPr="0026342B" w:rsidRDefault="0026342B" w:rsidP="008B7667">
      <w:pPr>
        <w:jc w:val="center"/>
        <w:rPr>
          <w:b/>
        </w:rPr>
      </w:pPr>
      <w:r w:rsidRPr="0026342B">
        <w:rPr>
          <w:b/>
        </w:rPr>
        <w:t xml:space="preserve">4.2. </w:t>
      </w:r>
      <w:r w:rsidR="008B7667" w:rsidRPr="0026342B">
        <w:rPr>
          <w:b/>
        </w:rPr>
        <w:t>Исполнение плановых значений за отчетный период</w:t>
      </w:r>
    </w:p>
    <w:p w:rsidR="00685C34" w:rsidRDefault="00685C34" w:rsidP="00685C34">
      <w:pPr>
        <w:jc w:val="both"/>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274"/>
        <w:gridCol w:w="1843"/>
        <w:gridCol w:w="283"/>
        <w:gridCol w:w="709"/>
        <w:gridCol w:w="425"/>
        <w:gridCol w:w="851"/>
        <w:gridCol w:w="283"/>
        <w:gridCol w:w="993"/>
        <w:gridCol w:w="141"/>
        <w:gridCol w:w="993"/>
        <w:gridCol w:w="141"/>
        <w:gridCol w:w="982"/>
        <w:gridCol w:w="10"/>
        <w:gridCol w:w="851"/>
        <w:gridCol w:w="89"/>
        <w:gridCol w:w="762"/>
        <w:gridCol w:w="831"/>
        <w:gridCol w:w="6"/>
        <w:gridCol w:w="13"/>
      </w:tblGrid>
      <w:tr w:rsidR="00685C34" w:rsidRPr="005311E7" w:rsidTr="00CC7A52">
        <w:trPr>
          <w:gridBefore w:val="1"/>
          <w:gridAfter w:val="2"/>
          <w:wBefore w:w="294" w:type="dxa"/>
          <w:wAfter w:w="19" w:type="dxa"/>
          <w:trHeight w:val="558"/>
        </w:trPr>
        <w:tc>
          <w:tcPr>
            <w:tcW w:w="10461" w:type="dxa"/>
            <w:gridSpan w:val="17"/>
            <w:shd w:val="clear" w:color="auto" w:fill="auto"/>
            <w:noWrap/>
            <w:vAlign w:val="center"/>
            <w:hideMark/>
          </w:tcPr>
          <w:p w:rsidR="004C3C4B" w:rsidRDefault="00685C34" w:rsidP="005C0758">
            <w:pPr>
              <w:spacing w:line="276" w:lineRule="auto"/>
              <w:jc w:val="center"/>
              <w:rPr>
                <w:b/>
                <w:bCs/>
              </w:rPr>
            </w:pPr>
            <w:r w:rsidRPr="005311E7">
              <w:rPr>
                <w:b/>
                <w:bCs/>
              </w:rPr>
              <w:t>Основные производственные показатели за 2018 и 2019 года и плановые на 2020 год</w:t>
            </w:r>
          </w:p>
          <w:p w:rsidR="00685C34" w:rsidRPr="0074055C" w:rsidRDefault="00685C34" w:rsidP="005C0758">
            <w:pPr>
              <w:spacing w:after="200" w:line="276" w:lineRule="auto"/>
              <w:jc w:val="center"/>
            </w:pPr>
            <w:r w:rsidRPr="005311E7">
              <w:rPr>
                <w:b/>
                <w:bCs/>
              </w:rPr>
              <w:t xml:space="preserve">(без </w:t>
            </w:r>
            <w:proofErr w:type="spellStart"/>
            <w:r w:rsidRPr="005311E7">
              <w:rPr>
                <w:b/>
                <w:bCs/>
              </w:rPr>
              <w:t>бесхоз</w:t>
            </w:r>
            <w:proofErr w:type="spellEnd"/>
            <w:r>
              <w:rPr>
                <w:b/>
                <w:bCs/>
              </w:rPr>
              <w:t>.</w:t>
            </w:r>
            <w:r w:rsidRPr="005311E7">
              <w:rPr>
                <w:b/>
                <w:bCs/>
              </w:rPr>
              <w:t xml:space="preserve"> и </w:t>
            </w:r>
            <w:proofErr w:type="spellStart"/>
            <w:r w:rsidRPr="005311E7">
              <w:rPr>
                <w:b/>
                <w:bCs/>
              </w:rPr>
              <w:t>муниц</w:t>
            </w:r>
            <w:proofErr w:type="spellEnd"/>
            <w:r>
              <w:rPr>
                <w:b/>
                <w:bCs/>
              </w:rPr>
              <w:t>.</w:t>
            </w:r>
            <w:r w:rsidRPr="005311E7">
              <w:rPr>
                <w:b/>
                <w:bCs/>
              </w:rPr>
              <w:t xml:space="preserve"> КНС)</w:t>
            </w:r>
          </w:p>
        </w:tc>
      </w:tr>
      <w:tr w:rsidR="00685C34" w:rsidRPr="005311E7" w:rsidTr="00CC7A52">
        <w:trPr>
          <w:gridBefore w:val="1"/>
          <w:gridAfter w:val="2"/>
          <w:wBefore w:w="294" w:type="dxa"/>
          <w:wAfter w:w="19" w:type="dxa"/>
          <w:trHeight w:val="435"/>
        </w:trPr>
        <w:tc>
          <w:tcPr>
            <w:tcW w:w="2400" w:type="dxa"/>
            <w:gridSpan w:val="3"/>
            <w:vMerge w:val="restart"/>
            <w:shd w:val="clear" w:color="auto" w:fill="auto"/>
            <w:vAlign w:val="center"/>
            <w:hideMark/>
          </w:tcPr>
          <w:p w:rsidR="00685C34" w:rsidRPr="005311E7" w:rsidRDefault="00685C34" w:rsidP="005C0758">
            <w:pPr>
              <w:jc w:val="center"/>
              <w:rPr>
                <w:b/>
                <w:bCs/>
                <w:sz w:val="20"/>
                <w:szCs w:val="20"/>
              </w:rPr>
            </w:pPr>
            <w:r w:rsidRPr="005311E7">
              <w:rPr>
                <w:b/>
                <w:bCs/>
                <w:sz w:val="20"/>
                <w:szCs w:val="20"/>
              </w:rPr>
              <w:t>Показатели</w:t>
            </w:r>
          </w:p>
        </w:tc>
        <w:tc>
          <w:tcPr>
            <w:tcW w:w="1134" w:type="dxa"/>
            <w:gridSpan w:val="2"/>
            <w:vMerge w:val="restart"/>
            <w:shd w:val="clear" w:color="auto" w:fill="auto"/>
            <w:vAlign w:val="center"/>
            <w:hideMark/>
          </w:tcPr>
          <w:p w:rsidR="00685C34" w:rsidRPr="005311E7" w:rsidRDefault="00685C34" w:rsidP="005C0758">
            <w:pPr>
              <w:jc w:val="center"/>
              <w:rPr>
                <w:b/>
                <w:bCs/>
                <w:sz w:val="20"/>
                <w:szCs w:val="20"/>
              </w:rPr>
            </w:pPr>
            <w:proofErr w:type="spellStart"/>
            <w:r w:rsidRPr="005311E7">
              <w:rPr>
                <w:b/>
                <w:bCs/>
                <w:sz w:val="20"/>
                <w:szCs w:val="20"/>
              </w:rPr>
              <w:t>Ед.изм</w:t>
            </w:r>
            <w:proofErr w:type="spellEnd"/>
          </w:p>
        </w:tc>
        <w:tc>
          <w:tcPr>
            <w:tcW w:w="1134" w:type="dxa"/>
            <w:gridSpan w:val="2"/>
            <w:vMerge w:val="restart"/>
            <w:shd w:val="clear" w:color="000000" w:fill="FFFFFF"/>
            <w:vAlign w:val="center"/>
            <w:hideMark/>
          </w:tcPr>
          <w:p w:rsidR="00685C34" w:rsidRPr="005311E7" w:rsidRDefault="00685C34" w:rsidP="005C0758">
            <w:pPr>
              <w:jc w:val="center"/>
              <w:rPr>
                <w:b/>
                <w:bCs/>
                <w:sz w:val="20"/>
                <w:szCs w:val="20"/>
              </w:rPr>
            </w:pPr>
            <w:r w:rsidRPr="005311E7">
              <w:rPr>
                <w:b/>
                <w:bCs/>
                <w:sz w:val="20"/>
                <w:szCs w:val="20"/>
              </w:rPr>
              <w:t>Факт 2018 года</w:t>
            </w:r>
          </w:p>
        </w:tc>
        <w:tc>
          <w:tcPr>
            <w:tcW w:w="2268" w:type="dxa"/>
            <w:gridSpan w:val="4"/>
            <w:shd w:val="clear" w:color="000000" w:fill="FFFFFF"/>
            <w:vAlign w:val="center"/>
            <w:hideMark/>
          </w:tcPr>
          <w:p w:rsidR="00685C34" w:rsidRPr="005311E7" w:rsidRDefault="00685C34" w:rsidP="005C0758">
            <w:pPr>
              <w:jc w:val="center"/>
              <w:rPr>
                <w:b/>
                <w:bCs/>
                <w:sz w:val="20"/>
                <w:szCs w:val="20"/>
              </w:rPr>
            </w:pPr>
            <w:r w:rsidRPr="005311E7">
              <w:rPr>
                <w:b/>
                <w:bCs/>
                <w:sz w:val="20"/>
                <w:szCs w:val="20"/>
              </w:rPr>
              <w:t>2019 год</w:t>
            </w:r>
          </w:p>
        </w:tc>
        <w:tc>
          <w:tcPr>
            <w:tcW w:w="992" w:type="dxa"/>
            <w:gridSpan w:val="2"/>
            <w:vMerge w:val="restart"/>
            <w:shd w:val="clear" w:color="000000" w:fill="FFFFFF"/>
            <w:vAlign w:val="center"/>
            <w:hideMark/>
          </w:tcPr>
          <w:p w:rsidR="00685C34" w:rsidRPr="005311E7" w:rsidRDefault="00685C34" w:rsidP="005C0758">
            <w:pPr>
              <w:jc w:val="center"/>
              <w:rPr>
                <w:b/>
                <w:bCs/>
                <w:sz w:val="20"/>
                <w:szCs w:val="20"/>
              </w:rPr>
            </w:pPr>
            <w:r w:rsidRPr="005311E7">
              <w:rPr>
                <w:b/>
                <w:bCs/>
                <w:sz w:val="20"/>
                <w:szCs w:val="20"/>
              </w:rPr>
              <w:t>План на 2020 год</w:t>
            </w:r>
          </w:p>
        </w:tc>
        <w:tc>
          <w:tcPr>
            <w:tcW w:w="2533" w:type="dxa"/>
            <w:gridSpan w:val="4"/>
            <w:shd w:val="clear" w:color="000000" w:fill="FFFFFF"/>
            <w:vAlign w:val="center"/>
            <w:hideMark/>
          </w:tcPr>
          <w:p w:rsidR="00685C34" w:rsidRPr="005311E7" w:rsidRDefault="00685C34" w:rsidP="005C0758">
            <w:pPr>
              <w:spacing w:after="200" w:line="276" w:lineRule="auto"/>
              <w:jc w:val="center"/>
              <w:rPr>
                <w:sz w:val="20"/>
                <w:szCs w:val="20"/>
              </w:rPr>
            </w:pPr>
            <w:r w:rsidRPr="005311E7">
              <w:rPr>
                <w:b/>
                <w:bCs/>
                <w:i/>
                <w:iCs/>
                <w:sz w:val="20"/>
                <w:szCs w:val="20"/>
              </w:rPr>
              <w:t>Отклонение, %</w:t>
            </w:r>
          </w:p>
        </w:tc>
      </w:tr>
      <w:tr w:rsidR="00685C34" w:rsidRPr="005311E7" w:rsidTr="00CC7A52">
        <w:trPr>
          <w:gridBefore w:val="1"/>
          <w:gridAfter w:val="1"/>
          <w:wBefore w:w="294" w:type="dxa"/>
          <w:wAfter w:w="13" w:type="dxa"/>
          <w:trHeight w:val="1080"/>
        </w:trPr>
        <w:tc>
          <w:tcPr>
            <w:tcW w:w="2400" w:type="dxa"/>
            <w:gridSpan w:val="3"/>
            <w:vMerge/>
            <w:vAlign w:val="center"/>
            <w:hideMark/>
          </w:tcPr>
          <w:p w:rsidR="00685C34" w:rsidRPr="005311E7" w:rsidRDefault="00685C34" w:rsidP="005C0758">
            <w:pPr>
              <w:rPr>
                <w:b/>
                <w:bCs/>
                <w:sz w:val="20"/>
                <w:szCs w:val="20"/>
              </w:rPr>
            </w:pPr>
          </w:p>
        </w:tc>
        <w:tc>
          <w:tcPr>
            <w:tcW w:w="1134" w:type="dxa"/>
            <w:gridSpan w:val="2"/>
            <w:vMerge/>
            <w:vAlign w:val="center"/>
            <w:hideMark/>
          </w:tcPr>
          <w:p w:rsidR="00685C34" w:rsidRPr="005311E7" w:rsidRDefault="00685C34" w:rsidP="005C0758">
            <w:pPr>
              <w:rPr>
                <w:b/>
                <w:bCs/>
                <w:sz w:val="20"/>
                <w:szCs w:val="20"/>
              </w:rPr>
            </w:pPr>
          </w:p>
        </w:tc>
        <w:tc>
          <w:tcPr>
            <w:tcW w:w="1134" w:type="dxa"/>
            <w:gridSpan w:val="2"/>
            <w:vMerge/>
            <w:vAlign w:val="center"/>
            <w:hideMark/>
          </w:tcPr>
          <w:p w:rsidR="00685C34" w:rsidRPr="005311E7" w:rsidRDefault="00685C34" w:rsidP="005C0758">
            <w:pPr>
              <w:rPr>
                <w:b/>
                <w:bCs/>
                <w:sz w:val="20"/>
                <w:szCs w:val="20"/>
              </w:rPr>
            </w:pPr>
          </w:p>
        </w:tc>
        <w:tc>
          <w:tcPr>
            <w:tcW w:w="1134" w:type="dxa"/>
            <w:gridSpan w:val="2"/>
            <w:shd w:val="clear" w:color="000000" w:fill="FFFFFF"/>
            <w:vAlign w:val="center"/>
            <w:hideMark/>
          </w:tcPr>
          <w:p w:rsidR="00685C34" w:rsidRPr="005311E7" w:rsidRDefault="00685C34" w:rsidP="005C0758">
            <w:pPr>
              <w:jc w:val="center"/>
              <w:rPr>
                <w:b/>
                <w:bCs/>
                <w:sz w:val="20"/>
                <w:szCs w:val="20"/>
              </w:rPr>
            </w:pPr>
            <w:r w:rsidRPr="005311E7">
              <w:rPr>
                <w:b/>
                <w:bCs/>
                <w:sz w:val="20"/>
                <w:szCs w:val="20"/>
              </w:rPr>
              <w:t xml:space="preserve">План ФХД </w:t>
            </w:r>
          </w:p>
        </w:tc>
        <w:tc>
          <w:tcPr>
            <w:tcW w:w="1134" w:type="dxa"/>
            <w:gridSpan w:val="2"/>
            <w:shd w:val="clear" w:color="000000" w:fill="FFFFFF"/>
            <w:vAlign w:val="center"/>
            <w:hideMark/>
          </w:tcPr>
          <w:p w:rsidR="00685C34" w:rsidRPr="005311E7" w:rsidRDefault="00685C34" w:rsidP="005C0758">
            <w:pPr>
              <w:jc w:val="center"/>
              <w:rPr>
                <w:b/>
                <w:bCs/>
                <w:sz w:val="20"/>
                <w:szCs w:val="20"/>
              </w:rPr>
            </w:pPr>
            <w:r w:rsidRPr="005311E7">
              <w:rPr>
                <w:b/>
                <w:bCs/>
                <w:sz w:val="20"/>
                <w:szCs w:val="20"/>
              </w:rPr>
              <w:t xml:space="preserve">Факт </w:t>
            </w:r>
          </w:p>
        </w:tc>
        <w:tc>
          <w:tcPr>
            <w:tcW w:w="992" w:type="dxa"/>
            <w:gridSpan w:val="2"/>
            <w:vMerge/>
            <w:vAlign w:val="center"/>
            <w:hideMark/>
          </w:tcPr>
          <w:p w:rsidR="00685C34" w:rsidRPr="005311E7" w:rsidRDefault="00685C34" w:rsidP="005C0758">
            <w:pPr>
              <w:rPr>
                <w:b/>
                <w:bCs/>
                <w:sz w:val="20"/>
                <w:szCs w:val="20"/>
              </w:rPr>
            </w:pPr>
          </w:p>
        </w:tc>
        <w:tc>
          <w:tcPr>
            <w:tcW w:w="940" w:type="dxa"/>
            <w:gridSpan w:val="2"/>
            <w:shd w:val="clear" w:color="000000" w:fill="FFFFFF"/>
            <w:vAlign w:val="center"/>
            <w:hideMark/>
          </w:tcPr>
          <w:p w:rsidR="00685C34" w:rsidRPr="00CC7A52" w:rsidRDefault="00685C34" w:rsidP="005C0758">
            <w:pPr>
              <w:jc w:val="center"/>
              <w:rPr>
                <w:i/>
                <w:iCs/>
                <w:sz w:val="16"/>
                <w:szCs w:val="16"/>
              </w:rPr>
            </w:pPr>
            <w:r w:rsidRPr="00CC7A52">
              <w:rPr>
                <w:i/>
                <w:iCs/>
                <w:sz w:val="16"/>
                <w:szCs w:val="16"/>
              </w:rPr>
              <w:t>Факт 2019/ 2018</w:t>
            </w:r>
          </w:p>
        </w:tc>
        <w:tc>
          <w:tcPr>
            <w:tcW w:w="762" w:type="dxa"/>
            <w:shd w:val="clear" w:color="000000" w:fill="FFFFFF"/>
            <w:vAlign w:val="center"/>
            <w:hideMark/>
          </w:tcPr>
          <w:p w:rsidR="00685C34" w:rsidRPr="00CC7A52" w:rsidRDefault="00E62D83" w:rsidP="005C0758">
            <w:pPr>
              <w:jc w:val="center"/>
              <w:rPr>
                <w:i/>
                <w:iCs/>
                <w:sz w:val="16"/>
                <w:szCs w:val="16"/>
              </w:rPr>
            </w:pPr>
            <w:r>
              <w:rPr>
                <w:i/>
                <w:iCs/>
                <w:sz w:val="16"/>
                <w:szCs w:val="16"/>
              </w:rPr>
              <w:t>Ф</w:t>
            </w:r>
            <w:r w:rsidR="00CC7A52">
              <w:rPr>
                <w:i/>
                <w:iCs/>
                <w:sz w:val="16"/>
                <w:szCs w:val="16"/>
              </w:rPr>
              <w:t>акт</w:t>
            </w:r>
            <w:r>
              <w:rPr>
                <w:i/>
                <w:iCs/>
                <w:sz w:val="16"/>
                <w:szCs w:val="16"/>
              </w:rPr>
              <w:t xml:space="preserve"> </w:t>
            </w:r>
            <w:r w:rsidR="00CC7A52">
              <w:rPr>
                <w:i/>
                <w:iCs/>
                <w:sz w:val="16"/>
                <w:szCs w:val="16"/>
              </w:rPr>
              <w:t>201</w:t>
            </w:r>
            <w:r w:rsidR="00685C34" w:rsidRPr="00CC7A52">
              <w:rPr>
                <w:i/>
                <w:iCs/>
                <w:sz w:val="16"/>
                <w:szCs w:val="16"/>
              </w:rPr>
              <w:t>9</w:t>
            </w:r>
            <w:r w:rsidR="00CC7A52">
              <w:rPr>
                <w:i/>
                <w:iCs/>
                <w:sz w:val="16"/>
                <w:szCs w:val="16"/>
              </w:rPr>
              <w:t xml:space="preserve"> </w:t>
            </w:r>
            <w:r w:rsidR="00685C34" w:rsidRPr="00CC7A52">
              <w:rPr>
                <w:i/>
                <w:iCs/>
                <w:sz w:val="16"/>
                <w:szCs w:val="16"/>
              </w:rPr>
              <w:t>/ план</w:t>
            </w:r>
            <w:r>
              <w:rPr>
                <w:i/>
                <w:iCs/>
                <w:sz w:val="16"/>
                <w:szCs w:val="16"/>
              </w:rPr>
              <w:t xml:space="preserve"> </w:t>
            </w:r>
            <w:r w:rsidR="00685C34" w:rsidRPr="00CC7A52">
              <w:rPr>
                <w:i/>
                <w:iCs/>
                <w:sz w:val="16"/>
                <w:szCs w:val="16"/>
              </w:rPr>
              <w:t>2019</w:t>
            </w:r>
          </w:p>
        </w:tc>
        <w:tc>
          <w:tcPr>
            <w:tcW w:w="837" w:type="dxa"/>
            <w:gridSpan w:val="2"/>
            <w:shd w:val="clear" w:color="000000" w:fill="FFFFFF"/>
            <w:vAlign w:val="center"/>
            <w:hideMark/>
          </w:tcPr>
          <w:p w:rsidR="00685C34" w:rsidRPr="00CC7A52" w:rsidRDefault="00685C34" w:rsidP="005C0758">
            <w:pPr>
              <w:jc w:val="center"/>
              <w:rPr>
                <w:i/>
                <w:iCs/>
                <w:sz w:val="16"/>
                <w:szCs w:val="16"/>
                <w:vertAlign w:val="subscript"/>
              </w:rPr>
            </w:pPr>
            <w:r w:rsidRPr="00CC7A52">
              <w:rPr>
                <w:i/>
                <w:iCs/>
                <w:sz w:val="16"/>
                <w:szCs w:val="16"/>
              </w:rPr>
              <w:t>План 2020/ факт 2019</w:t>
            </w:r>
          </w:p>
        </w:tc>
      </w:tr>
      <w:tr w:rsidR="00685C34" w:rsidRPr="005311E7" w:rsidTr="00CC7A52">
        <w:trPr>
          <w:gridBefore w:val="1"/>
          <w:gridAfter w:val="1"/>
          <w:wBefore w:w="294" w:type="dxa"/>
          <w:wAfter w:w="13" w:type="dxa"/>
          <w:trHeight w:val="315"/>
        </w:trPr>
        <w:tc>
          <w:tcPr>
            <w:tcW w:w="2400" w:type="dxa"/>
            <w:gridSpan w:val="3"/>
            <w:shd w:val="clear" w:color="000000" w:fill="9BC2E6"/>
            <w:vAlign w:val="center"/>
            <w:hideMark/>
          </w:tcPr>
          <w:p w:rsidR="00685C34" w:rsidRPr="005311E7" w:rsidRDefault="00685C34" w:rsidP="005C0758">
            <w:pPr>
              <w:rPr>
                <w:b/>
                <w:bCs/>
                <w:sz w:val="20"/>
                <w:szCs w:val="20"/>
              </w:rPr>
            </w:pPr>
            <w:r w:rsidRPr="005311E7">
              <w:rPr>
                <w:b/>
                <w:bCs/>
                <w:sz w:val="20"/>
                <w:szCs w:val="20"/>
              </w:rPr>
              <w:t>Водоснабжение</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992" w:type="dxa"/>
            <w:gridSpan w:val="2"/>
            <w:shd w:val="clear" w:color="000000" w:fill="9BC2E6"/>
            <w:vAlign w:val="center"/>
            <w:hideMark/>
          </w:tcPr>
          <w:p w:rsidR="00685C34" w:rsidRPr="005311E7" w:rsidRDefault="00685C34" w:rsidP="005C0758">
            <w:pPr>
              <w:jc w:val="center"/>
              <w:rPr>
                <w:sz w:val="20"/>
                <w:szCs w:val="20"/>
              </w:rPr>
            </w:pPr>
            <w:r w:rsidRPr="005311E7">
              <w:rPr>
                <w:sz w:val="20"/>
                <w:szCs w:val="20"/>
              </w:rPr>
              <w:t> </w:t>
            </w:r>
          </w:p>
        </w:tc>
        <w:tc>
          <w:tcPr>
            <w:tcW w:w="940" w:type="dxa"/>
            <w:gridSpan w:val="2"/>
            <w:shd w:val="clear" w:color="000000" w:fill="9BC2E6"/>
            <w:vAlign w:val="center"/>
            <w:hideMark/>
          </w:tcPr>
          <w:p w:rsidR="00685C34" w:rsidRPr="005311E7" w:rsidRDefault="00685C34" w:rsidP="005C0758">
            <w:pPr>
              <w:jc w:val="center"/>
              <w:rPr>
                <w:i/>
                <w:iCs/>
                <w:sz w:val="20"/>
                <w:szCs w:val="20"/>
              </w:rPr>
            </w:pPr>
            <w:r w:rsidRPr="005311E7">
              <w:rPr>
                <w:i/>
                <w:iCs/>
                <w:sz w:val="20"/>
                <w:szCs w:val="20"/>
              </w:rPr>
              <w:t> </w:t>
            </w:r>
          </w:p>
        </w:tc>
        <w:tc>
          <w:tcPr>
            <w:tcW w:w="762" w:type="dxa"/>
            <w:shd w:val="clear" w:color="000000" w:fill="9BC2E6"/>
            <w:vAlign w:val="center"/>
            <w:hideMark/>
          </w:tcPr>
          <w:p w:rsidR="00685C34" w:rsidRPr="005311E7" w:rsidRDefault="00685C34" w:rsidP="005C0758">
            <w:pPr>
              <w:jc w:val="center"/>
              <w:rPr>
                <w:i/>
                <w:iCs/>
                <w:sz w:val="20"/>
                <w:szCs w:val="20"/>
              </w:rPr>
            </w:pPr>
            <w:r w:rsidRPr="005311E7">
              <w:rPr>
                <w:i/>
                <w:iCs/>
                <w:sz w:val="20"/>
                <w:szCs w:val="20"/>
              </w:rPr>
              <w:t> </w:t>
            </w:r>
          </w:p>
        </w:tc>
        <w:tc>
          <w:tcPr>
            <w:tcW w:w="837" w:type="dxa"/>
            <w:gridSpan w:val="2"/>
            <w:shd w:val="clear" w:color="000000" w:fill="9BC2E6"/>
            <w:noWrap/>
            <w:vAlign w:val="bottom"/>
            <w:hideMark/>
          </w:tcPr>
          <w:p w:rsidR="00685C34" w:rsidRPr="005311E7" w:rsidRDefault="00685C34" w:rsidP="005C0758">
            <w:pPr>
              <w:rPr>
                <w:i/>
                <w:iCs/>
                <w:sz w:val="20"/>
                <w:szCs w:val="20"/>
              </w:rPr>
            </w:pPr>
            <w:r w:rsidRPr="005311E7">
              <w:rPr>
                <w:i/>
                <w:iCs/>
                <w:sz w:val="20"/>
                <w:szCs w:val="20"/>
              </w:rPr>
              <w:t> </w:t>
            </w:r>
          </w:p>
        </w:tc>
      </w:tr>
      <w:tr w:rsidR="00685C34" w:rsidRPr="005311E7" w:rsidTr="00CC7A52">
        <w:trPr>
          <w:gridBefore w:val="1"/>
          <w:gridAfter w:val="1"/>
          <w:wBefore w:w="294" w:type="dxa"/>
          <w:wAfter w:w="13" w:type="dxa"/>
          <w:trHeight w:val="54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 xml:space="preserve">Подъем воды, тыс. </w:t>
            </w:r>
            <w:proofErr w:type="spellStart"/>
            <w:r w:rsidRPr="005311E7">
              <w:rPr>
                <w:sz w:val="20"/>
                <w:szCs w:val="20"/>
              </w:rPr>
              <w:t>куб.м</w:t>
            </w:r>
            <w:proofErr w:type="spellEnd"/>
            <w:r w:rsidRPr="005311E7">
              <w:rPr>
                <w:sz w:val="20"/>
                <w:szCs w:val="20"/>
              </w:rPr>
              <w:t>.</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21 811,95</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23 073,17</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21 613,6</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21 612,0</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99</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94</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54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 xml:space="preserve">Реализация, </w:t>
            </w:r>
            <w:proofErr w:type="spellStart"/>
            <w:r w:rsidRPr="005311E7">
              <w:rPr>
                <w:sz w:val="20"/>
                <w:szCs w:val="20"/>
              </w:rPr>
              <w:t>тыс.куб.м</w:t>
            </w:r>
            <w:proofErr w:type="spellEnd"/>
            <w:r w:rsidRPr="005311E7">
              <w:rPr>
                <w:sz w:val="20"/>
                <w:szCs w:val="20"/>
              </w:rPr>
              <w:t>.</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17 609,87</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17 609,87</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17 595,4</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17 598,0</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100</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100</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735"/>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Расход воды на собственные нужды предприятия, тыс.м3</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1 301,65</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2 186,42</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1 400,7</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1 400,0</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108</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64</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405"/>
        </w:trPr>
        <w:tc>
          <w:tcPr>
            <w:tcW w:w="2400" w:type="dxa"/>
            <w:gridSpan w:val="3"/>
            <w:vMerge w:val="restart"/>
            <w:shd w:val="clear" w:color="auto" w:fill="auto"/>
            <w:vAlign w:val="center"/>
            <w:hideMark/>
          </w:tcPr>
          <w:p w:rsidR="00685C34" w:rsidRPr="005311E7" w:rsidRDefault="00685C34" w:rsidP="005C0758">
            <w:pPr>
              <w:rPr>
                <w:sz w:val="20"/>
                <w:szCs w:val="20"/>
              </w:rPr>
            </w:pPr>
            <w:r w:rsidRPr="005311E7">
              <w:rPr>
                <w:sz w:val="20"/>
                <w:szCs w:val="20"/>
              </w:rPr>
              <w:t>Потери воды</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2 900,43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3 276,88</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2 617,5</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2 614,0</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90</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80</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405"/>
        </w:trPr>
        <w:tc>
          <w:tcPr>
            <w:tcW w:w="2400" w:type="dxa"/>
            <w:gridSpan w:val="3"/>
            <w:vMerge/>
            <w:vAlign w:val="center"/>
            <w:hideMark/>
          </w:tcPr>
          <w:p w:rsidR="00685C34" w:rsidRPr="005311E7" w:rsidRDefault="00685C34" w:rsidP="005C0758">
            <w:pPr>
              <w:rPr>
                <w:sz w:val="20"/>
                <w:szCs w:val="20"/>
              </w:rPr>
            </w:pP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14,14</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15,69</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12,95</w:t>
            </w:r>
          </w:p>
        </w:tc>
        <w:tc>
          <w:tcPr>
            <w:tcW w:w="992" w:type="dxa"/>
            <w:gridSpan w:val="2"/>
            <w:shd w:val="clear" w:color="000000" w:fill="FFFFFF"/>
            <w:vAlign w:val="center"/>
            <w:hideMark/>
          </w:tcPr>
          <w:p w:rsidR="00685C34" w:rsidRPr="00685C34" w:rsidRDefault="00685C34" w:rsidP="005C0758">
            <w:pPr>
              <w:jc w:val="center"/>
              <w:rPr>
                <w:sz w:val="20"/>
                <w:szCs w:val="20"/>
              </w:rPr>
            </w:pPr>
            <w:r w:rsidRPr="00685C34">
              <w:rPr>
                <w:sz w:val="20"/>
                <w:szCs w:val="20"/>
              </w:rPr>
              <w:t>12,93</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92</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83</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72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 xml:space="preserve">Потребление электроэнергии, </w:t>
            </w:r>
            <w:proofErr w:type="spellStart"/>
            <w:r w:rsidRPr="005311E7">
              <w:rPr>
                <w:sz w:val="20"/>
                <w:szCs w:val="20"/>
              </w:rPr>
              <w:t>тыс.кВт.ч</w:t>
            </w:r>
            <w:proofErr w:type="spellEnd"/>
            <w:r w:rsidRPr="005311E7">
              <w:rPr>
                <w:sz w:val="20"/>
                <w:szCs w:val="20"/>
              </w:rPr>
              <w:t>.</w:t>
            </w:r>
          </w:p>
        </w:tc>
        <w:tc>
          <w:tcPr>
            <w:tcW w:w="1134" w:type="dxa"/>
            <w:gridSpan w:val="2"/>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тыс.кВт.ч</w:t>
            </w:r>
            <w:proofErr w:type="spellEnd"/>
            <w:r w:rsidRPr="005311E7">
              <w:rPr>
                <w:sz w:val="20"/>
                <w:szCs w:val="20"/>
              </w:rPr>
              <w:t>.</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13 256,86</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16 121,66</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14 728,8</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14 120,6</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111</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91</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96</w:t>
            </w:r>
          </w:p>
        </w:tc>
      </w:tr>
      <w:tr w:rsidR="00685C34" w:rsidRPr="005311E7" w:rsidTr="00CC7A52">
        <w:trPr>
          <w:gridBefore w:val="1"/>
          <w:gridAfter w:val="1"/>
          <w:wBefore w:w="294" w:type="dxa"/>
          <w:wAfter w:w="13" w:type="dxa"/>
          <w:trHeight w:val="63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Удельный расход электроэнергии на подъем и очистку воды, кВт/м3</w:t>
            </w:r>
          </w:p>
        </w:tc>
        <w:tc>
          <w:tcPr>
            <w:tcW w:w="1134" w:type="dxa"/>
            <w:gridSpan w:val="2"/>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кВт.ч</w:t>
            </w:r>
            <w:proofErr w:type="spellEnd"/>
            <w:r w:rsidRPr="005311E7">
              <w:rPr>
                <w:sz w:val="20"/>
                <w:szCs w:val="20"/>
              </w:rPr>
              <w:t>/м3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0,39</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0,51</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0,45</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0,43</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116</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89</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96</w:t>
            </w:r>
          </w:p>
        </w:tc>
      </w:tr>
      <w:tr w:rsidR="00685C34" w:rsidRPr="005311E7" w:rsidTr="00CC7A52">
        <w:trPr>
          <w:gridBefore w:val="1"/>
          <w:gridAfter w:val="1"/>
          <w:wBefore w:w="294" w:type="dxa"/>
          <w:wAfter w:w="13" w:type="dxa"/>
          <w:trHeight w:val="72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Удельный расход электроэнергии на транспортировку воды, кВт/м3</w:t>
            </w:r>
          </w:p>
        </w:tc>
        <w:tc>
          <w:tcPr>
            <w:tcW w:w="1134" w:type="dxa"/>
            <w:gridSpan w:val="2"/>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кВт.ч</w:t>
            </w:r>
            <w:proofErr w:type="spellEnd"/>
            <w:r w:rsidRPr="005311E7">
              <w:rPr>
                <w:sz w:val="20"/>
                <w:szCs w:val="20"/>
              </w:rPr>
              <w:t>/м3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0,22</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0,19</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0,23</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0,22</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105</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119</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97</w:t>
            </w:r>
          </w:p>
        </w:tc>
      </w:tr>
      <w:tr w:rsidR="00685C34" w:rsidRPr="005311E7" w:rsidTr="00CC7A52">
        <w:trPr>
          <w:gridBefore w:val="1"/>
          <w:gridAfter w:val="1"/>
          <w:wBefore w:w="294" w:type="dxa"/>
          <w:wAfter w:w="13" w:type="dxa"/>
          <w:trHeight w:val="54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Протяженность сети, км.</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км</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111,70</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119,56</w:t>
            </w:r>
          </w:p>
        </w:tc>
        <w:tc>
          <w:tcPr>
            <w:tcW w:w="1134" w:type="dxa"/>
            <w:gridSpan w:val="2"/>
            <w:shd w:val="clear" w:color="000000" w:fill="FFFFFF"/>
            <w:vAlign w:val="center"/>
            <w:hideMark/>
          </w:tcPr>
          <w:p w:rsidR="00685C34" w:rsidRPr="005311E7" w:rsidRDefault="00685C34" w:rsidP="005C0758">
            <w:pPr>
              <w:jc w:val="center"/>
              <w:rPr>
                <w:color w:val="000000"/>
                <w:sz w:val="20"/>
                <w:szCs w:val="20"/>
              </w:rPr>
            </w:pPr>
            <w:r w:rsidRPr="005311E7">
              <w:rPr>
                <w:color w:val="000000"/>
                <w:sz w:val="20"/>
                <w:szCs w:val="20"/>
              </w:rPr>
              <w:t>114,24</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114,24</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102</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96</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69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Доля проб питьевой воды, не соответствующая качеству, %</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26,36</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w:t>
            </w:r>
          </w:p>
        </w:tc>
        <w:tc>
          <w:tcPr>
            <w:tcW w:w="1134" w:type="dxa"/>
            <w:gridSpan w:val="2"/>
            <w:shd w:val="clear" w:color="000000" w:fill="FFFFFF"/>
            <w:vAlign w:val="center"/>
            <w:hideMark/>
          </w:tcPr>
          <w:p w:rsidR="00685C34" w:rsidRPr="005311E7" w:rsidRDefault="00685C34" w:rsidP="005C0758">
            <w:pPr>
              <w:jc w:val="center"/>
              <w:rPr>
                <w:color w:val="000000"/>
                <w:sz w:val="20"/>
                <w:szCs w:val="20"/>
              </w:rPr>
            </w:pPr>
            <w:r w:rsidRPr="005311E7">
              <w:rPr>
                <w:color w:val="000000"/>
                <w:sz w:val="20"/>
                <w:szCs w:val="20"/>
              </w:rPr>
              <w:t>0,005</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0</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 </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0</w:t>
            </w:r>
          </w:p>
        </w:tc>
      </w:tr>
      <w:tr w:rsidR="00685C34" w:rsidRPr="005311E7" w:rsidTr="00CC7A52">
        <w:trPr>
          <w:gridBefore w:val="1"/>
          <w:gridAfter w:val="1"/>
          <w:wBefore w:w="294" w:type="dxa"/>
          <w:wAfter w:w="13" w:type="dxa"/>
          <w:trHeight w:val="66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Количество покупного тепла на отопление объектов, Гкал</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Гкал</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7 523,21</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3 132,33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2 192,6</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2 192,6</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29</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70</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960"/>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Количество газа, необходимое для выработки собственного тепла на котельной ВЗС, тыс.м3</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7 374,37</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12 104,74</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10 351,2</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10 351,2</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140</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86</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345"/>
        </w:trPr>
        <w:tc>
          <w:tcPr>
            <w:tcW w:w="2400" w:type="dxa"/>
            <w:gridSpan w:val="3"/>
            <w:shd w:val="clear" w:color="000000" w:fill="9BC2E6"/>
            <w:vAlign w:val="center"/>
            <w:hideMark/>
          </w:tcPr>
          <w:p w:rsidR="00685C34" w:rsidRPr="005311E7" w:rsidRDefault="00685C34" w:rsidP="005C0758">
            <w:pPr>
              <w:rPr>
                <w:b/>
                <w:bCs/>
                <w:sz w:val="20"/>
                <w:szCs w:val="20"/>
              </w:rPr>
            </w:pPr>
            <w:r w:rsidRPr="005311E7">
              <w:rPr>
                <w:b/>
                <w:bCs/>
                <w:sz w:val="20"/>
                <w:szCs w:val="20"/>
              </w:rPr>
              <w:t>Водоотведение</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rPr>
                <w:b/>
                <w:bCs/>
                <w:sz w:val="20"/>
                <w:szCs w:val="20"/>
              </w:rPr>
            </w:pPr>
            <w:r w:rsidRPr="005311E7">
              <w:rPr>
                <w:b/>
                <w:bCs/>
                <w:sz w:val="20"/>
                <w:szCs w:val="20"/>
              </w:rPr>
              <w:t> </w:t>
            </w:r>
          </w:p>
        </w:tc>
        <w:tc>
          <w:tcPr>
            <w:tcW w:w="992" w:type="dxa"/>
            <w:gridSpan w:val="2"/>
            <w:shd w:val="clear" w:color="000000" w:fill="9BC2E6"/>
            <w:vAlign w:val="center"/>
            <w:hideMark/>
          </w:tcPr>
          <w:p w:rsidR="00685C34" w:rsidRPr="005311E7" w:rsidRDefault="00685C34" w:rsidP="005C0758">
            <w:pPr>
              <w:jc w:val="center"/>
              <w:rPr>
                <w:sz w:val="20"/>
                <w:szCs w:val="20"/>
              </w:rPr>
            </w:pPr>
            <w:r w:rsidRPr="005311E7">
              <w:rPr>
                <w:sz w:val="20"/>
                <w:szCs w:val="20"/>
              </w:rPr>
              <w:t> </w:t>
            </w:r>
          </w:p>
        </w:tc>
        <w:tc>
          <w:tcPr>
            <w:tcW w:w="940" w:type="dxa"/>
            <w:gridSpan w:val="2"/>
            <w:shd w:val="clear" w:color="000000" w:fill="9BC2E6"/>
            <w:vAlign w:val="center"/>
            <w:hideMark/>
          </w:tcPr>
          <w:p w:rsidR="00685C34" w:rsidRPr="005311E7" w:rsidRDefault="00685C34" w:rsidP="005C0758">
            <w:pPr>
              <w:jc w:val="center"/>
              <w:rPr>
                <w:i/>
                <w:iCs/>
                <w:sz w:val="20"/>
                <w:szCs w:val="20"/>
              </w:rPr>
            </w:pPr>
            <w:r w:rsidRPr="005311E7">
              <w:rPr>
                <w:i/>
                <w:iCs/>
                <w:sz w:val="20"/>
                <w:szCs w:val="20"/>
              </w:rPr>
              <w:t> </w:t>
            </w:r>
          </w:p>
        </w:tc>
        <w:tc>
          <w:tcPr>
            <w:tcW w:w="762" w:type="dxa"/>
            <w:shd w:val="clear" w:color="000000" w:fill="9BC2E6"/>
            <w:vAlign w:val="center"/>
            <w:hideMark/>
          </w:tcPr>
          <w:p w:rsidR="00685C34" w:rsidRPr="005311E7" w:rsidRDefault="00685C34" w:rsidP="005C0758">
            <w:pPr>
              <w:jc w:val="center"/>
              <w:rPr>
                <w:i/>
                <w:iCs/>
                <w:sz w:val="20"/>
                <w:szCs w:val="20"/>
              </w:rPr>
            </w:pPr>
            <w:r w:rsidRPr="005311E7">
              <w:rPr>
                <w:i/>
                <w:iCs/>
                <w:sz w:val="20"/>
                <w:szCs w:val="20"/>
              </w:rPr>
              <w:t> </w:t>
            </w:r>
          </w:p>
        </w:tc>
        <w:tc>
          <w:tcPr>
            <w:tcW w:w="837" w:type="dxa"/>
            <w:gridSpan w:val="2"/>
            <w:shd w:val="clear" w:color="000000" w:fill="9BC2E6"/>
            <w:noWrap/>
            <w:vAlign w:val="center"/>
            <w:hideMark/>
          </w:tcPr>
          <w:p w:rsidR="00685C34" w:rsidRPr="005311E7" w:rsidRDefault="00685C34" w:rsidP="005C0758">
            <w:pPr>
              <w:jc w:val="center"/>
              <w:rPr>
                <w:i/>
                <w:iCs/>
                <w:sz w:val="20"/>
                <w:szCs w:val="20"/>
              </w:rPr>
            </w:pPr>
            <w:r w:rsidRPr="005311E7">
              <w:rPr>
                <w:i/>
                <w:iCs/>
                <w:sz w:val="20"/>
                <w:szCs w:val="20"/>
              </w:rPr>
              <w:t> </w:t>
            </w:r>
          </w:p>
        </w:tc>
      </w:tr>
      <w:tr w:rsidR="00685C34" w:rsidRPr="005311E7" w:rsidTr="00CC7A52">
        <w:trPr>
          <w:gridBefore w:val="1"/>
          <w:gridAfter w:val="1"/>
          <w:wBefore w:w="294" w:type="dxa"/>
          <w:wAfter w:w="13" w:type="dxa"/>
          <w:trHeight w:val="300"/>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 xml:space="preserve">Пропущено сточных вод, </w:t>
            </w:r>
            <w:proofErr w:type="spellStart"/>
            <w:r w:rsidRPr="005311E7">
              <w:rPr>
                <w:sz w:val="20"/>
                <w:szCs w:val="20"/>
              </w:rPr>
              <w:t>тыс.куб.м</w:t>
            </w:r>
            <w:proofErr w:type="spellEnd"/>
            <w:r w:rsidRPr="005311E7">
              <w:rPr>
                <w:sz w:val="20"/>
                <w:szCs w:val="20"/>
              </w:rPr>
              <w:t>.</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20 374,08</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22 456,42</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19 987,0</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20 650,0</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98</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89</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103</w:t>
            </w:r>
          </w:p>
        </w:tc>
      </w:tr>
      <w:tr w:rsidR="00685C34" w:rsidRPr="005311E7" w:rsidTr="00CC7A52">
        <w:trPr>
          <w:gridBefore w:val="1"/>
          <w:gridAfter w:val="1"/>
          <w:wBefore w:w="294" w:type="dxa"/>
          <w:wAfter w:w="13" w:type="dxa"/>
          <w:trHeight w:val="300"/>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 xml:space="preserve">Реализация, </w:t>
            </w:r>
            <w:proofErr w:type="spellStart"/>
            <w:r w:rsidRPr="005311E7">
              <w:rPr>
                <w:sz w:val="20"/>
                <w:szCs w:val="20"/>
              </w:rPr>
              <w:t>тыс.куб.м</w:t>
            </w:r>
            <w:proofErr w:type="spellEnd"/>
            <w:r w:rsidRPr="005311E7">
              <w:rPr>
                <w:sz w:val="20"/>
                <w:szCs w:val="20"/>
              </w:rPr>
              <w:t>.</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14 261,50</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14 261,46</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14 836,0</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14 415,1</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104</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104</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97</w:t>
            </w:r>
          </w:p>
        </w:tc>
      </w:tr>
      <w:tr w:rsidR="00685C34" w:rsidRPr="005311E7" w:rsidTr="00CC7A52">
        <w:trPr>
          <w:gridBefore w:val="1"/>
          <w:gridAfter w:val="1"/>
          <w:wBefore w:w="294" w:type="dxa"/>
          <w:wAfter w:w="13" w:type="dxa"/>
          <w:trHeight w:val="315"/>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 xml:space="preserve">Потребление электроэнергии, </w:t>
            </w:r>
            <w:proofErr w:type="spellStart"/>
            <w:r w:rsidRPr="005311E7">
              <w:rPr>
                <w:sz w:val="20"/>
                <w:szCs w:val="20"/>
              </w:rPr>
              <w:t>тыс.кВт.ч</w:t>
            </w:r>
            <w:proofErr w:type="spellEnd"/>
            <w:r w:rsidRPr="005311E7">
              <w:rPr>
                <w:sz w:val="20"/>
                <w:szCs w:val="20"/>
              </w:rPr>
              <w:t>.</w:t>
            </w:r>
          </w:p>
        </w:tc>
        <w:tc>
          <w:tcPr>
            <w:tcW w:w="1134" w:type="dxa"/>
            <w:gridSpan w:val="2"/>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тыс.кВт.ч</w:t>
            </w:r>
            <w:proofErr w:type="spellEnd"/>
            <w:r w:rsidRPr="005311E7">
              <w:rPr>
                <w:sz w:val="20"/>
                <w:szCs w:val="20"/>
              </w:rPr>
              <w:t>.</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15 395,03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13 248,50</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18 312,5</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18 504,2</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119</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138</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101</w:t>
            </w:r>
          </w:p>
        </w:tc>
      </w:tr>
      <w:tr w:rsidR="00685C34" w:rsidRPr="005311E7" w:rsidTr="00CC7A52">
        <w:trPr>
          <w:gridBefore w:val="1"/>
          <w:gridAfter w:val="1"/>
          <w:wBefore w:w="294" w:type="dxa"/>
          <w:wAfter w:w="13" w:type="dxa"/>
          <w:trHeight w:val="660"/>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Удельный расход электроэнергии на очистку сточных вод, кВт/м3</w:t>
            </w:r>
          </w:p>
        </w:tc>
        <w:tc>
          <w:tcPr>
            <w:tcW w:w="1134" w:type="dxa"/>
            <w:gridSpan w:val="2"/>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кВт.ч</w:t>
            </w:r>
            <w:proofErr w:type="spellEnd"/>
            <w:r w:rsidRPr="005311E7">
              <w:rPr>
                <w:sz w:val="20"/>
                <w:szCs w:val="20"/>
              </w:rPr>
              <w:t>/м3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0,49</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0,38</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0,66</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0,64</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134</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175</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97</w:t>
            </w:r>
          </w:p>
        </w:tc>
      </w:tr>
      <w:tr w:rsidR="00685C34" w:rsidRPr="005311E7" w:rsidTr="00CC7A52">
        <w:trPr>
          <w:gridBefore w:val="1"/>
          <w:gridAfter w:val="1"/>
          <w:wBefore w:w="294" w:type="dxa"/>
          <w:wAfter w:w="13" w:type="dxa"/>
          <w:trHeight w:val="660"/>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Удельный расход электроэнергии на перекачку сточных вод, кВт/м3</w:t>
            </w:r>
          </w:p>
        </w:tc>
        <w:tc>
          <w:tcPr>
            <w:tcW w:w="1134" w:type="dxa"/>
            <w:gridSpan w:val="2"/>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кВт.ч</w:t>
            </w:r>
            <w:proofErr w:type="spellEnd"/>
            <w:r w:rsidRPr="005311E7">
              <w:rPr>
                <w:sz w:val="20"/>
                <w:szCs w:val="20"/>
              </w:rPr>
              <w:t>/м3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0,26</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0,21</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0,26</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0,26</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98</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121</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315"/>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Протяженность сети, км.</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км</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175,46</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176,92</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178,11</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178,11</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102</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101</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315"/>
        </w:trPr>
        <w:tc>
          <w:tcPr>
            <w:tcW w:w="2400" w:type="dxa"/>
            <w:gridSpan w:val="3"/>
            <w:shd w:val="clear" w:color="auto" w:fill="auto"/>
            <w:vAlign w:val="center"/>
            <w:hideMark/>
          </w:tcPr>
          <w:p w:rsidR="00685C34" w:rsidRPr="005311E7" w:rsidRDefault="00685C34" w:rsidP="005C0758">
            <w:pPr>
              <w:jc w:val="both"/>
              <w:rPr>
                <w:sz w:val="20"/>
                <w:szCs w:val="20"/>
              </w:rPr>
            </w:pPr>
            <w:r w:rsidRPr="005311E7">
              <w:rPr>
                <w:sz w:val="20"/>
                <w:szCs w:val="20"/>
              </w:rPr>
              <w:t xml:space="preserve">Количество КНС, </w:t>
            </w:r>
            <w:proofErr w:type="spellStart"/>
            <w:r w:rsidRPr="005311E7">
              <w:rPr>
                <w:sz w:val="20"/>
                <w:szCs w:val="20"/>
              </w:rPr>
              <w:t>ед</w:t>
            </w:r>
            <w:proofErr w:type="spellEnd"/>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ед.</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97</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98</w:t>
            </w:r>
          </w:p>
        </w:tc>
        <w:tc>
          <w:tcPr>
            <w:tcW w:w="1134" w:type="dxa"/>
            <w:gridSpan w:val="2"/>
            <w:shd w:val="clear" w:color="000000" w:fill="FFFFFF"/>
            <w:vAlign w:val="center"/>
            <w:hideMark/>
          </w:tcPr>
          <w:p w:rsidR="00685C34" w:rsidRPr="005311E7" w:rsidRDefault="00685C34" w:rsidP="005C0758">
            <w:pPr>
              <w:jc w:val="center"/>
              <w:rPr>
                <w:color w:val="000000"/>
                <w:sz w:val="20"/>
                <w:szCs w:val="20"/>
              </w:rPr>
            </w:pPr>
            <w:r w:rsidRPr="005311E7">
              <w:rPr>
                <w:color w:val="000000"/>
                <w:sz w:val="20"/>
                <w:szCs w:val="20"/>
              </w:rPr>
              <w:t>98</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98</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101</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100</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645"/>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Количество покупного тепла на отопление объектов, Гкал</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Гкал</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9 993,57</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12 250,94</w:t>
            </w:r>
          </w:p>
        </w:tc>
        <w:tc>
          <w:tcPr>
            <w:tcW w:w="1134" w:type="dxa"/>
            <w:gridSpan w:val="2"/>
            <w:shd w:val="clear" w:color="000000" w:fill="FFFFFF"/>
            <w:vAlign w:val="center"/>
            <w:hideMark/>
          </w:tcPr>
          <w:p w:rsidR="00685C34" w:rsidRPr="005311E7" w:rsidRDefault="00685C34" w:rsidP="005C0758">
            <w:pPr>
              <w:jc w:val="center"/>
              <w:rPr>
                <w:color w:val="000000"/>
                <w:sz w:val="20"/>
                <w:szCs w:val="20"/>
              </w:rPr>
            </w:pPr>
            <w:r w:rsidRPr="005311E7">
              <w:rPr>
                <w:color w:val="000000"/>
                <w:sz w:val="20"/>
                <w:szCs w:val="20"/>
              </w:rPr>
              <w:t>9 911,7</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9 911,7</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99</w:t>
            </w:r>
          </w:p>
        </w:tc>
        <w:tc>
          <w:tcPr>
            <w:tcW w:w="762" w:type="dxa"/>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81</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CC7A52">
        <w:trPr>
          <w:gridBefore w:val="1"/>
          <w:gridAfter w:val="1"/>
          <w:wBefore w:w="294" w:type="dxa"/>
          <w:wAfter w:w="13" w:type="dxa"/>
          <w:trHeight w:val="315"/>
        </w:trPr>
        <w:tc>
          <w:tcPr>
            <w:tcW w:w="2400" w:type="dxa"/>
            <w:gridSpan w:val="3"/>
            <w:shd w:val="clear" w:color="000000" w:fill="9BC2E6"/>
            <w:vAlign w:val="center"/>
            <w:hideMark/>
          </w:tcPr>
          <w:p w:rsidR="00685C34" w:rsidRPr="005311E7" w:rsidRDefault="00685C34" w:rsidP="005C0758">
            <w:pPr>
              <w:rPr>
                <w:b/>
                <w:bCs/>
                <w:sz w:val="20"/>
                <w:szCs w:val="20"/>
              </w:rPr>
            </w:pPr>
            <w:r w:rsidRPr="005311E7">
              <w:rPr>
                <w:b/>
                <w:bCs/>
                <w:sz w:val="20"/>
                <w:szCs w:val="20"/>
              </w:rPr>
              <w:t>Сливная станция</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jc w:val="center"/>
              <w:rPr>
                <w:b/>
                <w:bCs/>
                <w:sz w:val="20"/>
                <w:szCs w:val="20"/>
              </w:rPr>
            </w:pPr>
            <w:r w:rsidRPr="005311E7">
              <w:rPr>
                <w:b/>
                <w:bCs/>
                <w:sz w:val="20"/>
                <w:szCs w:val="20"/>
              </w:rPr>
              <w:t> </w:t>
            </w:r>
          </w:p>
        </w:tc>
        <w:tc>
          <w:tcPr>
            <w:tcW w:w="1134" w:type="dxa"/>
            <w:gridSpan w:val="2"/>
            <w:shd w:val="clear" w:color="000000" w:fill="9BC2E6"/>
            <w:vAlign w:val="center"/>
            <w:hideMark/>
          </w:tcPr>
          <w:p w:rsidR="00685C34" w:rsidRPr="005311E7" w:rsidRDefault="00685C34" w:rsidP="005C0758">
            <w:pPr>
              <w:rPr>
                <w:b/>
                <w:bCs/>
                <w:sz w:val="20"/>
                <w:szCs w:val="20"/>
              </w:rPr>
            </w:pPr>
            <w:r w:rsidRPr="005311E7">
              <w:rPr>
                <w:b/>
                <w:bCs/>
                <w:sz w:val="20"/>
                <w:szCs w:val="20"/>
              </w:rPr>
              <w:t> </w:t>
            </w:r>
          </w:p>
        </w:tc>
        <w:tc>
          <w:tcPr>
            <w:tcW w:w="992" w:type="dxa"/>
            <w:gridSpan w:val="2"/>
            <w:shd w:val="clear" w:color="000000" w:fill="9BC2E6"/>
            <w:vAlign w:val="center"/>
            <w:hideMark/>
          </w:tcPr>
          <w:p w:rsidR="00685C34" w:rsidRPr="005311E7" w:rsidRDefault="00685C34" w:rsidP="005C0758">
            <w:pPr>
              <w:rPr>
                <w:b/>
                <w:bCs/>
                <w:sz w:val="20"/>
                <w:szCs w:val="20"/>
              </w:rPr>
            </w:pPr>
            <w:r w:rsidRPr="005311E7">
              <w:rPr>
                <w:b/>
                <w:bCs/>
                <w:sz w:val="20"/>
                <w:szCs w:val="20"/>
              </w:rPr>
              <w:t> </w:t>
            </w:r>
          </w:p>
        </w:tc>
        <w:tc>
          <w:tcPr>
            <w:tcW w:w="940" w:type="dxa"/>
            <w:gridSpan w:val="2"/>
            <w:shd w:val="clear" w:color="000000" w:fill="9BC2E6"/>
            <w:vAlign w:val="center"/>
            <w:hideMark/>
          </w:tcPr>
          <w:p w:rsidR="00685C34" w:rsidRPr="005311E7" w:rsidRDefault="00685C34" w:rsidP="005C0758">
            <w:pPr>
              <w:rPr>
                <w:b/>
                <w:bCs/>
                <w:i/>
                <w:iCs/>
                <w:sz w:val="20"/>
                <w:szCs w:val="20"/>
              </w:rPr>
            </w:pPr>
            <w:r w:rsidRPr="005311E7">
              <w:rPr>
                <w:b/>
                <w:bCs/>
                <w:i/>
                <w:iCs/>
                <w:sz w:val="20"/>
                <w:szCs w:val="20"/>
              </w:rPr>
              <w:t> </w:t>
            </w:r>
          </w:p>
        </w:tc>
        <w:tc>
          <w:tcPr>
            <w:tcW w:w="762" w:type="dxa"/>
            <w:shd w:val="clear" w:color="000000" w:fill="9BC2E6"/>
            <w:vAlign w:val="center"/>
            <w:hideMark/>
          </w:tcPr>
          <w:p w:rsidR="00685C34" w:rsidRPr="005311E7" w:rsidRDefault="00685C34" w:rsidP="005C0758">
            <w:pPr>
              <w:rPr>
                <w:b/>
                <w:bCs/>
                <w:i/>
                <w:iCs/>
                <w:sz w:val="20"/>
                <w:szCs w:val="20"/>
              </w:rPr>
            </w:pPr>
            <w:r w:rsidRPr="005311E7">
              <w:rPr>
                <w:b/>
                <w:bCs/>
                <w:i/>
                <w:iCs/>
                <w:sz w:val="20"/>
                <w:szCs w:val="20"/>
              </w:rPr>
              <w:t> </w:t>
            </w:r>
          </w:p>
        </w:tc>
        <w:tc>
          <w:tcPr>
            <w:tcW w:w="837" w:type="dxa"/>
            <w:gridSpan w:val="2"/>
            <w:shd w:val="clear" w:color="000000" w:fill="9BC2E6"/>
            <w:noWrap/>
            <w:vAlign w:val="center"/>
            <w:hideMark/>
          </w:tcPr>
          <w:p w:rsidR="00685C34" w:rsidRPr="005311E7" w:rsidRDefault="00685C34" w:rsidP="005C0758">
            <w:pPr>
              <w:jc w:val="center"/>
              <w:rPr>
                <w:i/>
                <w:iCs/>
                <w:sz w:val="20"/>
                <w:szCs w:val="20"/>
              </w:rPr>
            </w:pPr>
            <w:r w:rsidRPr="005311E7">
              <w:rPr>
                <w:i/>
                <w:iCs/>
                <w:sz w:val="20"/>
                <w:szCs w:val="20"/>
              </w:rPr>
              <w:t> </w:t>
            </w:r>
          </w:p>
        </w:tc>
      </w:tr>
      <w:tr w:rsidR="00685C34" w:rsidRPr="005311E7" w:rsidTr="00CC7A52">
        <w:trPr>
          <w:gridBefore w:val="1"/>
          <w:gridAfter w:val="1"/>
          <w:wBefore w:w="294" w:type="dxa"/>
          <w:wAfter w:w="13" w:type="dxa"/>
          <w:trHeight w:val="345"/>
        </w:trPr>
        <w:tc>
          <w:tcPr>
            <w:tcW w:w="2400" w:type="dxa"/>
            <w:gridSpan w:val="3"/>
            <w:shd w:val="clear" w:color="auto" w:fill="auto"/>
            <w:vAlign w:val="center"/>
            <w:hideMark/>
          </w:tcPr>
          <w:p w:rsidR="00685C34" w:rsidRPr="005311E7" w:rsidRDefault="00685C34" w:rsidP="005C0758">
            <w:pPr>
              <w:rPr>
                <w:sz w:val="20"/>
                <w:szCs w:val="20"/>
              </w:rPr>
            </w:pPr>
            <w:r w:rsidRPr="005311E7">
              <w:rPr>
                <w:sz w:val="20"/>
                <w:szCs w:val="20"/>
              </w:rPr>
              <w:t>Объем принятых стоков, тыс.м3</w:t>
            </w:r>
          </w:p>
        </w:tc>
        <w:tc>
          <w:tcPr>
            <w:tcW w:w="1134" w:type="dxa"/>
            <w:gridSpan w:val="2"/>
            <w:shd w:val="clear" w:color="auto" w:fill="auto"/>
            <w:vAlign w:val="center"/>
            <w:hideMark/>
          </w:tcPr>
          <w:p w:rsidR="00685C34" w:rsidRPr="005311E7" w:rsidRDefault="00685C34" w:rsidP="005C0758">
            <w:pPr>
              <w:jc w:val="center"/>
              <w:rPr>
                <w:sz w:val="20"/>
                <w:szCs w:val="20"/>
              </w:rPr>
            </w:pPr>
            <w:r w:rsidRPr="005311E7">
              <w:rPr>
                <w:sz w:val="20"/>
                <w:szCs w:val="20"/>
              </w:rPr>
              <w:t>тыс.м3</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627,74</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347,88</w:t>
            </w:r>
          </w:p>
        </w:tc>
        <w:tc>
          <w:tcPr>
            <w:tcW w:w="1134"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818,2</w:t>
            </w:r>
          </w:p>
        </w:tc>
        <w:tc>
          <w:tcPr>
            <w:tcW w:w="992" w:type="dxa"/>
            <w:gridSpan w:val="2"/>
            <w:shd w:val="clear" w:color="000000" w:fill="FFFFFF"/>
            <w:vAlign w:val="center"/>
            <w:hideMark/>
          </w:tcPr>
          <w:p w:rsidR="00685C34" w:rsidRPr="005311E7" w:rsidRDefault="00685C34" w:rsidP="005C0758">
            <w:pPr>
              <w:jc w:val="center"/>
              <w:rPr>
                <w:sz w:val="20"/>
                <w:szCs w:val="20"/>
              </w:rPr>
            </w:pPr>
            <w:r w:rsidRPr="005311E7">
              <w:rPr>
                <w:sz w:val="20"/>
                <w:szCs w:val="20"/>
              </w:rPr>
              <w:t>нет данных</w:t>
            </w:r>
          </w:p>
        </w:tc>
        <w:tc>
          <w:tcPr>
            <w:tcW w:w="940" w:type="dxa"/>
            <w:gridSpan w:val="2"/>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130</w:t>
            </w:r>
          </w:p>
        </w:tc>
        <w:tc>
          <w:tcPr>
            <w:tcW w:w="762" w:type="dxa"/>
            <w:shd w:val="clear" w:color="000000" w:fill="FFFFFF"/>
            <w:vAlign w:val="center"/>
            <w:hideMark/>
          </w:tcPr>
          <w:p w:rsidR="00685C34" w:rsidRPr="005311E7" w:rsidRDefault="00685C34" w:rsidP="005C0758">
            <w:pPr>
              <w:jc w:val="center"/>
              <w:rPr>
                <w:i/>
                <w:iCs/>
                <w:sz w:val="20"/>
                <w:szCs w:val="20"/>
              </w:rPr>
            </w:pPr>
            <w:r w:rsidRPr="005311E7">
              <w:rPr>
                <w:i/>
                <w:iCs/>
                <w:sz w:val="20"/>
                <w:szCs w:val="20"/>
              </w:rPr>
              <w:t>235</w:t>
            </w:r>
          </w:p>
        </w:tc>
        <w:tc>
          <w:tcPr>
            <w:tcW w:w="837" w:type="dxa"/>
            <w:gridSpan w:val="2"/>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 </w:t>
            </w:r>
          </w:p>
        </w:tc>
      </w:tr>
      <w:tr w:rsidR="00685C34" w:rsidRPr="005311E7" w:rsidTr="008B7667">
        <w:trPr>
          <w:gridBefore w:val="1"/>
          <w:gridAfter w:val="1"/>
          <w:wBefore w:w="294" w:type="dxa"/>
          <w:wAfter w:w="13" w:type="dxa"/>
          <w:trHeight w:val="690"/>
        </w:trPr>
        <w:tc>
          <w:tcPr>
            <w:tcW w:w="2400" w:type="dxa"/>
            <w:gridSpan w:val="3"/>
            <w:tcBorders>
              <w:bottom w:val="single" w:sz="4" w:space="0" w:color="auto"/>
            </w:tcBorders>
            <w:shd w:val="clear" w:color="auto" w:fill="auto"/>
            <w:vAlign w:val="center"/>
            <w:hideMark/>
          </w:tcPr>
          <w:p w:rsidR="00685C34" w:rsidRPr="005311E7" w:rsidRDefault="00685C34" w:rsidP="005C0758">
            <w:pPr>
              <w:rPr>
                <w:sz w:val="20"/>
                <w:szCs w:val="20"/>
              </w:rPr>
            </w:pPr>
            <w:r w:rsidRPr="005311E7">
              <w:rPr>
                <w:sz w:val="20"/>
                <w:szCs w:val="20"/>
              </w:rPr>
              <w:t xml:space="preserve">Потребление электроэнергии, </w:t>
            </w:r>
            <w:proofErr w:type="spellStart"/>
            <w:r w:rsidRPr="005311E7">
              <w:rPr>
                <w:sz w:val="20"/>
                <w:szCs w:val="20"/>
              </w:rPr>
              <w:t>тыс.кВтч</w:t>
            </w:r>
            <w:proofErr w:type="spellEnd"/>
          </w:p>
        </w:tc>
        <w:tc>
          <w:tcPr>
            <w:tcW w:w="1134" w:type="dxa"/>
            <w:gridSpan w:val="2"/>
            <w:tcBorders>
              <w:bottom w:val="single" w:sz="4" w:space="0" w:color="auto"/>
            </w:tcBorders>
            <w:shd w:val="clear" w:color="auto" w:fill="auto"/>
            <w:vAlign w:val="center"/>
            <w:hideMark/>
          </w:tcPr>
          <w:p w:rsidR="00685C34" w:rsidRPr="005311E7" w:rsidRDefault="00685C34" w:rsidP="005C0758">
            <w:pPr>
              <w:jc w:val="center"/>
              <w:rPr>
                <w:sz w:val="20"/>
                <w:szCs w:val="20"/>
              </w:rPr>
            </w:pPr>
            <w:proofErr w:type="spellStart"/>
            <w:r w:rsidRPr="005311E7">
              <w:rPr>
                <w:sz w:val="20"/>
                <w:szCs w:val="20"/>
              </w:rPr>
              <w:t>тыс.кВт.ч</w:t>
            </w:r>
            <w:proofErr w:type="spellEnd"/>
            <w:r w:rsidRPr="005311E7">
              <w:rPr>
                <w:sz w:val="20"/>
                <w:szCs w:val="20"/>
              </w:rPr>
              <w:t>.</w:t>
            </w:r>
          </w:p>
        </w:tc>
        <w:tc>
          <w:tcPr>
            <w:tcW w:w="1134"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636,42</w:t>
            </w:r>
          </w:p>
        </w:tc>
        <w:tc>
          <w:tcPr>
            <w:tcW w:w="1134"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532,59</w:t>
            </w:r>
          </w:p>
        </w:tc>
        <w:tc>
          <w:tcPr>
            <w:tcW w:w="1134"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688,3</w:t>
            </w:r>
          </w:p>
        </w:tc>
        <w:tc>
          <w:tcPr>
            <w:tcW w:w="992"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685,6</w:t>
            </w:r>
          </w:p>
        </w:tc>
        <w:tc>
          <w:tcPr>
            <w:tcW w:w="940" w:type="dxa"/>
            <w:gridSpan w:val="2"/>
            <w:tcBorders>
              <w:bottom w:val="single" w:sz="4" w:space="0" w:color="auto"/>
            </w:tcBorders>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108</w:t>
            </w:r>
          </w:p>
        </w:tc>
        <w:tc>
          <w:tcPr>
            <w:tcW w:w="762" w:type="dxa"/>
            <w:tcBorders>
              <w:bottom w:val="single" w:sz="4" w:space="0" w:color="auto"/>
            </w:tcBorders>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129</w:t>
            </w:r>
          </w:p>
        </w:tc>
        <w:tc>
          <w:tcPr>
            <w:tcW w:w="837" w:type="dxa"/>
            <w:gridSpan w:val="2"/>
            <w:tcBorders>
              <w:bottom w:val="single" w:sz="4" w:space="0" w:color="auto"/>
            </w:tcBorders>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85C34" w:rsidRPr="005311E7" w:rsidTr="008B7667">
        <w:trPr>
          <w:gridBefore w:val="1"/>
          <w:gridAfter w:val="1"/>
          <w:wBefore w:w="294" w:type="dxa"/>
          <w:wAfter w:w="13" w:type="dxa"/>
          <w:trHeight w:val="645"/>
        </w:trPr>
        <w:tc>
          <w:tcPr>
            <w:tcW w:w="2400" w:type="dxa"/>
            <w:gridSpan w:val="3"/>
            <w:tcBorders>
              <w:bottom w:val="single" w:sz="4" w:space="0" w:color="auto"/>
            </w:tcBorders>
            <w:shd w:val="clear" w:color="auto" w:fill="auto"/>
            <w:vAlign w:val="center"/>
            <w:hideMark/>
          </w:tcPr>
          <w:p w:rsidR="00685C34" w:rsidRPr="005311E7" w:rsidRDefault="00685C34" w:rsidP="005C0758">
            <w:pPr>
              <w:rPr>
                <w:sz w:val="20"/>
                <w:szCs w:val="20"/>
              </w:rPr>
            </w:pPr>
            <w:r w:rsidRPr="005311E7">
              <w:rPr>
                <w:sz w:val="20"/>
                <w:szCs w:val="20"/>
              </w:rPr>
              <w:t>Количество покупного тепла на отопление объектов, Гкал</w:t>
            </w:r>
          </w:p>
        </w:tc>
        <w:tc>
          <w:tcPr>
            <w:tcW w:w="1134" w:type="dxa"/>
            <w:gridSpan w:val="2"/>
            <w:tcBorders>
              <w:bottom w:val="single" w:sz="4" w:space="0" w:color="auto"/>
            </w:tcBorders>
            <w:shd w:val="clear" w:color="auto" w:fill="auto"/>
            <w:vAlign w:val="center"/>
            <w:hideMark/>
          </w:tcPr>
          <w:p w:rsidR="00685C34" w:rsidRPr="005311E7" w:rsidRDefault="00685C34" w:rsidP="005C0758">
            <w:pPr>
              <w:jc w:val="center"/>
              <w:rPr>
                <w:sz w:val="20"/>
                <w:szCs w:val="20"/>
              </w:rPr>
            </w:pPr>
            <w:r w:rsidRPr="005311E7">
              <w:rPr>
                <w:sz w:val="20"/>
                <w:szCs w:val="20"/>
              </w:rPr>
              <w:t>Гкал</w:t>
            </w:r>
          </w:p>
        </w:tc>
        <w:tc>
          <w:tcPr>
            <w:tcW w:w="1134"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577,25</w:t>
            </w:r>
          </w:p>
        </w:tc>
        <w:tc>
          <w:tcPr>
            <w:tcW w:w="1134"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550,00</w:t>
            </w:r>
          </w:p>
        </w:tc>
        <w:tc>
          <w:tcPr>
            <w:tcW w:w="1134"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634,4</w:t>
            </w:r>
          </w:p>
        </w:tc>
        <w:tc>
          <w:tcPr>
            <w:tcW w:w="992" w:type="dxa"/>
            <w:gridSpan w:val="2"/>
            <w:tcBorders>
              <w:bottom w:val="single" w:sz="4" w:space="0" w:color="auto"/>
            </w:tcBorders>
            <w:shd w:val="clear" w:color="000000" w:fill="FFFFFF"/>
            <w:vAlign w:val="center"/>
            <w:hideMark/>
          </w:tcPr>
          <w:p w:rsidR="00685C34" w:rsidRPr="005311E7" w:rsidRDefault="00685C34" w:rsidP="005C0758">
            <w:pPr>
              <w:jc w:val="center"/>
              <w:rPr>
                <w:sz w:val="20"/>
                <w:szCs w:val="20"/>
              </w:rPr>
            </w:pPr>
            <w:r w:rsidRPr="005311E7">
              <w:rPr>
                <w:sz w:val="20"/>
                <w:szCs w:val="20"/>
              </w:rPr>
              <w:t>634,4</w:t>
            </w:r>
          </w:p>
        </w:tc>
        <w:tc>
          <w:tcPr>
            <w:tcW w:w="940" w:type="dxa"/>
            <w:gridSpan w:val="2"/>
            <w:tcBorders>
              <w:bottom w:val="single" w:sz="4" w:space="0" w:color="auto"/>
            </w:tcBorders>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110</w:t>
            </w:r>
          </w:p>
        </w:tc>
        <w:tc>
          <w:tcPr>
            <w:tcW w:w="762" w:type="dxa"/>
            <w:tcBorders>
              <w:bottom w:val="single" w:sz="4" w:space="0" w:color="auto"/>
            </w:tcBorders>
            <w:shd w:val="clear" w:color="000000" w:fill="FFFFFF"/>
            <w:vAlign w:val="center"/>
            <w:hideMark/>
          </w:tcPr>
          <w:p w:rsidR="00685C34" w:rsidRPr="005311E7" w:rsidRDefault="00685C34" w:rsidP="005C0758">
            <w:pPr>
              <w:jc w:val="center"/>
              <w:rPr>
                <w:i/>
                <w:iCs/>
                <w:sz w:val="20"/>
                <w:szCs w:val="20"/>
              </w:rPr>
            </w:pPr>
            <w:r w:rsidRPr="005311E7">
              <w:rPr>
                <w:i/>
                <w:iCs/>
                <w:sz w:val="20"/>
                <w:szCs w:val="20"/>
              </w:rPr>
              <w:t>115</w:t>
            </w:r>
          </w:p>
        </w:tc>
        <w:tc>
          <w:tcPr>
            <w:tcW w:w="837" w:type="dxa"/>
            <w:gridSpan w:val="2"/>
            <w:tcBorders>
              <w:bottom w:val="single" w:sz="4" w:space="0" w:color="auto"/>
            </w:tcBorders>
            <w:shd w:val="clear" w:color="000000" w:fill="FFFFFF"/>
            <w:noWrap/>
            <w:vAlign w:val="center"/>
            <w:hideMark/>
          </w:tcPr>
          <w:p w:rsidR="00685C34" w:rsidRPr="005311E7" w:rsidRDefault="00685C34" w:rsidP="005C0758">
            <w:pPr>
              <w:jc w:val="center"/>
              <w:rPr>
                <w:i/>
                <w:iCs/>
                <w:sz w:val="20"/>
                <w:szCs w:val="20"/>
              </w:rPr>
            </w:pPr>
            <w:r w:rsidRPr="005311E7">
              <w:rPr>
                <w:i/>
                <w:iCs/>
                <w:sz w:val="20"/>
                <w:szCs w:val="20"/>
              </w:rPr>
              <w:t>100</w:t>
            </w:r>
          </w:p>
        </w:tc>
      </w:tr>
      <w:tr w:rsidR="0062560B" w:rsidRPr="005311E7" w:rsidTr="008B7667">
        <w:trPr>
          <w:gridBefore w:val="1"/>
          <w:gridAfter w:val="1"/>
          <w:wBefore w:w="294" w:type="dxa"/>
          <w:wAfter w:w="13" w:type="dxa"/>
          <w:trHeight w:val="645"/>
        </w:trPr>
        <w:tc>
          <w:tcPr>
            <w:tcW w:w="10467" w:type="dxa"/>
            <w:gridSpan w:val="18"/>
            <w:tcBorders>
              <w:top w:val="single" w:sz="4" w:space="0" w:color="auto"/>
              <w:left w:val="nil"/>
              <w:bottom w:val="nil"/>
              <w:right w:val="nil"/>
            </w:tcBorders>
            <w:shd w:val="clear" w:color="auto" w:fill="auto"/>
            <w:vAlign w:val="center"/>
          </w:tcPr>
          <w:p w:rsidR="00A11505" w:rsidRDefault="00A11505" w:rsidP="005C0758">
            <w:pPr>
              <w:jc w:val="center"/>
              <w:rPr>
                <w:sz w:val="28"/>
                <w:szCs w:val="28"/>
              </w:rPr>
            </w:pPr>
          </w:p>
          <w:p w:rsidR="0062560B" w:rsidRPr="00CE7C43" w:rsidRDefault="0062560B" w:rsidP="005C0758">
            <w:pPr>
              <w:jc w:val="center"/>
              <w:rPr>
                <w:i/>
                <w:iCs/>
              </w:rPr>
            </w:pPr>
            <w:r w:rsidRPr="00CE7C43">
              <w:t>Основные показатели финансово-хозяйственной деятельности предприятий</w:t>
            </w:r>
          </w:p>
        </w:tc>
      </w:tr>
      <w:tr w:rsidR="005C0758" w:rsidRPr="005C0758" w:rsidTr="00A11505">
        <w:trPr>
          <w:trHeight w:val="255"/>
        </w:trPr>
        <w:tc>
          <w:tcPr>
            <w:tcW w:w="568" w:type="dxa"/>
            <w:gridSpan w:val="2"/>
            <w:vMerge w:val="restart"/>
            <w:shd w:val="clear" w:color="auto" w:fill="auto"/>
            <w:noWrap/>
            <w:vAlign w:val="center"/>
            <w:hideMark/>
          </w:tcPr>
          <w:p w:rsidR="005C0758" w:rsidRPr="005C0758" w:rsidRDefault="005C0758" w:rsidP="005C0758">
            <w:pPr>
              <w:jc w:val="center"/>
              <w:rPr>
                <w:sz w:val="18"/>
                <w:szCs w:val="18"/>
              </w:rPr>
            </w:pPr>
            <w:r w:rsidRPr="005C0758">
              <w:rPr>
                <w:sz w:val="18"/>
                <w:szCs w:val="18"/>
              </w:rPr>
              <w:t>№</w:t>
            </w:r>
          </w:p>
        </w:tc>
        <w:tc>
          <w:tcPr>
            <w:tcW w:w="1843" w:type="dxa"/>
            <w:vMerge w:val="restart"/>
            <w:shd w:val="clear" w:color="auto" w:fill="auto"/>
            <w:vAlign w:val="center"/>
            <w:hideMark/>
          </w:tcPr>
          <w:p w:rsidR="005C0758" w:rsidRPr="005C0758" w:rsidRDefault="005C0758" w:rsidP="005C0758">
            <w:pPr>
              <w:jc w:val="center"/>
              <w:rPr>
                <w:b/>
                <w:bCs/>
                <w:sz w:val="18"/>
                <w:szCs w:val="18"/>
              </w:rPr>
            </w:pPr>
            <w:r w:rsidRPr="005C0758">
              <w:rPr>
                <w:b/>
                <w:bCs/>
                <w:sz w:val="18"/>
                <w:szCs w:val="18"/>
              </w:rPr>
              <w:t>Показатели деятельности</w:t>
            </w:r>
          </w:p>
        </w:tc>
        <w:tc>
          <w:tcPr>
            <w:tcW w:w="992" w:type="dxa"/>
            <w:gridSpan w:val="2"/>
            <w:vMerge w:val="restart"/>
            <w:shd w:val="clear" w:color="auto" w:fill="auto"/>
            <w:vAlign w:val="center"/>
            <w:hideMark/>
          </w:tcPr>
          <w:p w:rsidR="005C0758" w:rsidRPr="005C0758" w:rsidRDefault="005C0758" w:rsidP="005C0758">
            <w:pPr>
              <w:jc w:val="center"/>
              <w:rPr>
                <w:b/>
                <w:bCs/>
                <w:sz w:val="18"/>
                <w:szCs w:val="18"/>
              </w:rPr>
            </w:pPr>
            <w:r w:rsidRPr="005C0758">
              <w:rPr>
                <w:b/>
                <w:bCs/>
                <w:sz w:val="18"/>
                <w:szCs w:val="18"/>
              </w:rPr>
              <w:t>ед. изм.</w:t>
            </w:r>
          </w:p>
        </w:tc>
        <w:tc>
          <w:tcPr>
            <w:tcW w:w="1276" w:type="dxa"/>
            <w:gridSpan w:val="2"/>
            <w:shd w:val="clear" w:color="auto" w:fill="auto"/>
            <w:vAlign w:val="center"/>
            <w:hideMark/>
          </w:tcPr>
          <w:p w:rsidR="005C0758" w:rsidRPr="005C0758" w:rsidRDefault="005C0758" w:rsidP="005C0758">
            <w:pPr>
              <w:jc w:val="center"/>
              <w:rPr>
                <w:b/>
                <w:bCs/>
                <w:sz w:val="18"/>
                <w:szCs w:val="18"/>
              </w:rPr>
            </w:pPr>
            <w:r w:rsidRPr="005C0758">
              <w:rPr>
                <w:b/>
                <w:bCs/>
                <w:sz w:val="18"/>
                <w:szCs w:val="18"/>
              </w:rPr>
              <w:t>2018 год</w:t>
            </w:r>
          </w:p>
        </w:tc>
        <w:tc>
          <w:tcPr>
            <w:tcW w:w="3533" w:type="dxa"/>
            <w:gridSpan w:val="6"/>
            <w:shd w:val="clear" w:color="auto" w:fill="auto"/>
            <w:vAlign w:val="center"/>
            <w:hideMark/>
          </w:tcPr>
          <w:p w:rsidR="005C0758" w:rsidRPr="005C0758" w:rsidRDefault="005C0758" w:rsidP="005C0758">
            <w:pPr>
              <w:jc w:val="center"/>
              <w:rPr>
                <w:b/>
                <w:bCs/>
                <w:sz w:val="18"/>
                <w:szCs w:val="18"/>
              </w:rPr>
            </w:pPr>
            <w:r w:rsidRPr="005C0758">
              <w:rPr>
                <w:b/>
                <w:bCs/>
                <w:sz w:val="18"/>
                <w:szCs w:val="18"/>
              </w:rPr>
              <w:t>2019 год</w:t>
            </w:r>
          </w:p>
        </w:tc>
        <w:tc>
          <w:tcPr>
            <w:tcW w:w="2562" w:type="dxa"/>
            <w:gridSpan w:val="7"/>
            <w:shd w:val="clear" w:color="auto" w:fill="auto"/>
            <w:vAlign w:val="center"/>
            <w:hideMark/>
          </w:tcPr>
          <w:p w:rsidR="005C0758" w:rsidRPr="005C0758" w:rsidRDefault="005C0758" w:rsidP="005C0758">
            <w:pPr>
              <w:jc w:val="center"/>
              <w:rPr>
                <w:sz w:val="18"/>
                <w:szCs w:val="18"/>
              </w:rPr>
            </w:pPr>
            <w:r w:rsidRPr="005C0758">
              <w:rPr>
                <w:sz w:val="18"/>
                <w:szCs w:val="18"/>
              </w:rPr>
              <w:t>Темп роста, %</w:t>
            </w:r>
          </w:p>
        </w:tc>
      </w:tr>
      <w:tr w:rsidR="005C0758" w:rsidRPr="005C0758" w:rsidTr="00A11505">
        <w:trPr>
          <w:trHeight w:val="225"/>
        </w:trPr>
        <w:tc>
          <w:tcPr>
            <w:tcW w:w="568" w:type="dxa"/>
            <w:gridSpan w:val="2"/>
            <w:vMerge/>
            <w:vAlign w:val="center"/>
            <w:hideMark/>
          </w:tcPr>
          <w:p w:rsidR="005C0758" w:rsidRPr="005C0758" w:rsidRDefault="005C0758" w:rsidP="005C0758">
            <w:pPr>
              <w:rPr>
                <w:sz w:val="18"/>
                <w:szCs w:val="18"/>
              </w:rPr>
            </w:pPr>
          </w:p>
        </w:tc>
        <w:tc>
          <w:tcPr>
            <w:tcW w:w="1843" w:type="dxa"/>
            <w:vMerge/>
            <w:vAlign w:val="center"/>
            <w:hideMark/>
          </w:tcPr>
          <w:p w:rsidR="005C0758" w:rsidRPr="005C0758" w:rsidRDefault="005C0758" w:rsidP="005C0758">
            <w:pPr>
              <w:rPr>
                <w:b/>
                <w:bCs/>
                <w:sz w:val="18"/>
                <w:szCs w:val="18"/>
              </w:rPr>
            </w:pPr>
          </w:p>
        </w:tc>
        <w:tc>
          <w:tcPr>
            <w:tcW w:w="992" w:type="dxa"/>
            <w:gridSpan w:val="2"/>
            <w:vMerge/>
            <w:vAlign w:val="center"/>
            <w:hideMark/>
          </w:tcPr>
          <w:p w:rsidR="005C0758" w:rsidRPr="005C0758" w:rsidRDefault="005C0758" w:rsidP="005C0758">
            <w:pPr>
              <w:rPr>
                <w:b/>
                <w:bCs/>
                <w:sz w:val="18"/>
                <w:szCs w:val="18"/>
              </w:rPr>
            </w:pPr>
          </w:p>
        </w:tc>
        <w:tc>
          <w:tcPr>
            <w:tcW w:w="1276" w:type="dxa"/>
            <w:gridSpan w:val="2"/>
            <w:vMerge w:val="restart"/>
            <w:shd w:val="clear" w:color="auto" w:fill="auto"/>
            <w:vAlign w:val="center"/>
            <w:hideMark/>
          </w:tcPr>
          <w:p w:rsidR="005C0758" w:rsidRPr="005C0758" w:rsidRDefault="005C0758" w:rsidP="005C0758">
            <w:pPr>
              <w:jc w:val="center"/>
              <w:rPr>
                <w:sz w:val="18"/>
                <w:szCs w:val="18"/>
              </w:rPr>
            </w:pPr>
            <w:r w:rsidRPr="005C0758">
              <w:rPr>
                <w:sz w:val="18"/>
                <w:szCs w:val="18"/>
              </w:rPr>
              <w:t>факт</w:t>
            </w:r>
          </w:p>
        </w:tc>
        <w:tc>
          <w:tcPr>
            <w:tcW w:w="1276" w:type="dxa"/>
            <w:gridSpan w:val="2"/>
            <w:vMerge w:val="restart"/>
            <w:shd w:val="clear" w:color="auto" w:fill="auto"/>
            <w:vAlign w:val="center"/>
            <w:hideMark/>
          </w:tcPr>
          <w:p w:rsidR="005C0758" w:rsidRPr="005C0758" w:rsidRDefault="005C0758" w:rsidP="005C0758">
            <w:pPr>
              <w:jc w:val="center"/>
              <w:rPr>
                <w:sz w:val="18"/>
                <w:szCs w:val="18"/>
              </w:rPr>
            </w:pPr>
            <w:r w:rsidRPr="005C0758">
              <w:rPr>
                <w:sz w:val="18"/>
                <w:szCs w:val="18"/>
              </w:rPr>
              <w:t xml:space="preserve">план тарифный </w:t>
            </w:r>
          </w:p>
        </w:tc>
        <w:tc>
          <w:tcPr>
            <w:tcW w:w="1134" w:type="dxa"/>
            <w:gridSpan w:val="2"/>
            <w:vMerge w:val="restart"/>
            <w:shd w:val="clear" w:color="auto" w:fill="auto"/>
            <w:vAlign w:val="center"/>
            <w:hideMark/>
          </w:tcPr>
          <w:p w:rsidR="005C0758" w:rsidRPr="005C0758" w:rsidRDefault="005C0758" w:rsidP="005C0758">
            <w:pPr>
              <w:jc w:val="center"/>
              <w:rPr>
                <w:sz w:val="18"/>
                <w:szCs w:val="18"/>
              </w:rPr>
            </w:pPr>
            <w:r w:rsidRPr="005C0758">
              <w:rPr>
                <w:sz w:val="18"/>
                <w:szCs w:val="18"/>
              </w:rPr>
              <w:t>План СД</w:t>
            </w:r>
          </w:p>
        </w:tc>
        <w:tc>
          <w:tcPr>
            <w:tcW w:w="1123" w:type="dxa"/>
            <w:gridSpan w:val="2"/>
            <w:vMerge w:val="restart"/>
            <w:shd w:val="clear" w:color="auto" w:fill="auto"/>
            <w:vAlign w:val="center"/>
            <w:hideMark/>
          </w:tcPr>
          <w:p w:rsidR="005C0758" w:rsidRPr="005C0758" w:rsidRDefault="005C0758" w:rsidP="005C0758">
            <w:pPr>
              <w:jc w:val="center"/>
              <w:rPr>
                <w:sz w:val="18"/>
                <w:szCs w:val="18"/>
              </w:rPr>
            </w:pPr>
            <w:r w:rsidRPr="005C0758">
              <w:rPr>
                <w:sz w:val="18"/>
                <w:szCs w:val="18"/>
              </w:rPr>
              <w:t xml:space="preserve">факт </w:t>
            </w:r>
          </w:p>
        </w:tc>
        <w:tc>
          <w:tcPr>
            <w:tcW w:w="861" w:type="dxa"/>
            <w:gridSpan w:val="2"/>
            <w:vMerge w:val="restart"/>
            <w:shd w:val="clear" w:color="auto" w:fill="auto"/>
            <w:vAlign w:val="center"/>
            <w:hideMark/>
          </w:tcPr>
          <w:p w:rsidR="005C0758" w:rsidRPr="005C0758" w:rsidRDefault="005C0758" w:rsidP="005C0758">
            <w:pPr>
              <w:jc w:val="center"/>
              <w:rPr>
                <w:sz w:val="18"/>
                <w:szCs w:val="18"/>
              </w:rPr>
            </w:pPr>
            <w:r w:rsidRPr="005C0758">
              <w:rPr>
                <w:sz w:val="18"/>
                <w:szCs w:val="18"/>
              </w:rPr>
              <w:t>факт 2019/ факт2018</w:t>
            </w:r>
          </w:p>
        </w:tc>
        <w:tc>
          <w:tcPr>
            <w:tcW w:w="851" w:type="dxa"/>
            <w:gridSpan w:val="2"/>
            <w:vMerge w:val="restart"/>
            <w:shd w:val="clear" w:color="auto" w:fill="auto"/>
            <w:vAlign w:val="center"/>
            <w:hideMark/>
          </w:tcPr>
          <w:p w:rsidR="005C0758" w:rsidRPr="005C0758" w:rsidRDefault="005C0758" w:rsidP="005C0758">
            <w:pPr>
              <w:jc w:val="center"/>
              <w:rPr>
                <w:sz w:val="18"/>
                <w:szCs w:val="18"/>
              </w:rPr>
            </w:pPr>
            <w:r w:rsidRPr="005C0758">
              <w:rPr>
                <w:sz w:val="18"/>
                <w:szCs w:val="18"/>
              </w:rPr>
              <w:t>Факт</w:t>
            </w:r>
            <w:r>
              <w:rPr>
                <w:sz w:val="18"/>
                <w:szCs w:val="18"/>
              </w:rPr>
              <w:t xml:space="preserve"> </w:t>
            </w:r>
            <w:r w:rsidRPr="005C0758">
              <w:rPr>
                <w:sz w:val="18"/>
                <w:szCs w:val="18"/>
              </w:rPr>
              <w:t>2019/ план</w:t>
            </w:r>
            <w:r>
              <w:rPr>
                <w:sz w:val="18"/>
                <w:szCs w:val="18"/>
              </w:rPr>
              <w:t xml:space="preserve"> </w:t>
            </w:r>
            <w:r w:rsidRPr="005C0758">
              <w:rPr>
                <w:sz w:val="18"/>
                <w:szCs w:val="18"/>
              </w:rPr>
              <w:t>2019 тариф</w:t>
            </w:r>
          </w:p>
        </w:tc>
        <w:tc>
          <w:tcPr>
            <w:tcW w:w="850" w:type="dxa"/>
            <w:gridSpan w:val="3"/>
            <w:vMerge w:val="restart"/>
            <w:shd w:val="clear" w:color="auto" w:fill="auto"/>
            <w:vAlign w:val="center"/>
            <w:hideMark/>
          </w:tcPr>
          <w:p w:rsidR="005C0758" w:rsidRPr="005C0758" w:rsidRDefault="005C0758" w:rsidP="005C0758">
            <w:pPr>
              <w:jc w:val="center"/>
              <w:rPr>
                <w:sz w:val="18"/>
                <w:szCs w:val="18"/>
              </w:rPr>
            </w:pPr>
            <w:r w:rsidRPr="005C0758">
              <w:rPr>
                <w:sz w:val="18"/>
                <w:szCs w:val="18"/>
              </w:rPr>
              <w:t>Факт</w:t>
            </w:r>
            <w:r>
              <w:rPr>
                <w:sz w:val="18"/>
                <w:szCs w:val="18"/>
              </w:rPr>
              <w:t xml:space="preserve"> </w:t>
            </w:r>
            <w:r w:rsidRPr="005C0758">
              <w:rPr>
                <w:sz w:val="18"/>
                <w:szCs w:val="18"/>
              </w:rPr>
              <w:t>2019/ план</w:t>
            </w:r>
            <w:r>
              <w:rPr>
                <w:sz w:val="18"/>
                <w:szCs w:val="18"/>
              </w:rPr>
              <w:t xml:space="preserve"> </w:t>
            </w:r>
            <w:r w:rsidRPr="005C0758">
              <w:rPr>
                <w:sz w:val="18"/>
                <w:szCs w:val="18"/>
              </w:rPr>
              <w:t>2019 ФХД</w:t>
            </w:r>
          </w:p>
        </w:tc>
      </w:tr>
      <w:tr w:rsidR="005C0758" w:rsidRPr="005C0758" w:rsidTr="00A11505">
        <w:trPr>
          <w:trHeight w:val="690"/>
        </w:trPr>
        <w:tc>
          <w:tcPr>
            <w:tcW w:w="568" w:type="dxa"/>
            <w:gridSpan w:val="2"/>
            <w:vMerge/>
            <w:vAlign w:val="center"/>
            <w:hideMark/>
          </w:tcPr>
          <w:p w:rsidR="005C0758" w:rsidRPr="005C0758" w:rsidRDefault="005C0758" w:rsidP="005C0758">
            <w:pPr>
              <w:rPr>
                <w:sz w:val="18"/>
                <w:szCs w:val="18"/>
              </w:rPr>
            </w:pPr>
          </w:p>
        </w:tc>
        <w:tc>
          <w:tcPr>
            <w:tcW w:w="1843" w:type="dxa"/>
            <w:vMerge/>
            <w:vAlign w:val="center"/>
            <w:hideMark/>
          </w:tcPr>
          <w:p w:rsidR="005C0758" w:rsidRPr="005C0758" w:rsidRDefault="005C0758" w:rsidP="005C0758">
            <w:pPr>
              <w:rPr>
                <w:b/>
                <w:bCs/>
                <w:sz w:val="18"/>
                <w:szCs w:val="18"/>
              </w:rPr>
            </w:pPr>
          </w:p>
        </w:tc>
        <w:tc>
          <w:tcPr>
            <w:tcW w:w="992" w:type="dxa"/>
            <w:gridSpan w:val="2"/>
            <w:vMerge/>
            <w:vAlign w:val="center"/>
            <w:hideMark/>
          </w:tcPr>
          <w:p w:rsidR="005C0758" w:rsidRPr="005C0758" w:rsidRDefault="005C0758" w:rsidP="005C0758">
            <w:pPr>
              <w:rPr>
                <w:b/>
                <w:bCs/>
                <w:sz w:val="18"/>
                <w:szCs w:val="18"/>
              </w:rPr>
            </w:pPr>
          </w:p>
        </w:tc>
        <w:tc>
          <w:tcPr>
            <w:tcW w:w="1276" w:type="dxa"/>
            <w:gridSpan w:val="2"/>
            <w:vMerge/>
            <w:vAlign w:val="center"/>
            <w:hideMark/>
          </w:tcPr>
          <w:p w:rsidR="005C0758" w:rsidRPr="005C0758" w:rsidRDefault="005C0758" w:rsidP="005C0758">
            <w:pPr>
              <w:rPr>
                <w:sz w:val="18"/>
                <w:szCs w:val="18"/>
              </w:rPr>
            </w:pPr>
          </w:p>
        </w:tc>
        <w:tc>
          <w:tcPr>
            <w:tcW w:w="1276" w:type="dxa"/>
            <w:gridSpan w:val="2"/>
            <w:vMerge/>
            <w:vAlign w:val="center"/>
            <w:hideMark/>
          </w:tcPr>
          <w:p w:rsidR="005C0758" w:rsidRPr="005C0758" w:rsidRDefault="005C0758" w:rsidP="005C0758">
            <w:pPr>
              <w:rPr>
                <w:sz w:val="18"/>
                <w:szCs w:val="18"/>
              </w:rPr>
            </w:pPr>
          </w:p>
        </w:tc>
        <w:tc>
          <w:tcPr>
            <w:tcW w:w="1134" w:type="dxa"/>
            <w:gridSpan w:val="2"/>
            <w:vMerge/>
            <w:vAlign w:val="center"/>
            <w:hideMark/>
          </w:tcPr>
          <w:p w:rsidR="005C0758" w:rsidRPr="005C0758" w:rsidRDefault="005C0758" w:rsidP="005C0758">
            <w:pPr>
              <w:rPr>
                <w:sz w:val="18"/>
                <w:szCs w:val="18"/>
              </w:rPr>
            </w:pPr>
          </w:p>
        </w:tc>
        <w:tc>
          <w:tcPr>
            <w:tcW w:w="1123" w:type="dxa"/>
            <w:gridSpan w:val="2"/>
            <w:vMerge/>
            <w:vAlign w:val="center"/>
            <w:hideMark/>
          </w:tcPr>
          <w:p w:rsidR="005C0758" w:rsidRPr="005C0758" w:rsidRDefault="005C0758" w:rsidP="005C0758">
            <w:pPr>
              <w:rPr>
                <w:sz w:val="18"/>
                <w:szCs w:val="18"/>
              </w:rPr>
            </w:pPr>
          </w:p>
        </w:tc>
        <w:tc>
          <w:tcPr>
            <w:tcW w:w="861" w:type="dxa"/>
            <w:gridSpan w:val="2"/>
            <w:vMerge/>
            <w:vAlign w:val="center"/>
            <w:hideMark/>
          </w:tcPr>
          <w:p w:rsidR="005C0758" w:rsidRPr="005C0758" w:rsidRDefault="005C0758" w:rsidP="005C0758">
            <w:pPr>
              <w:rPr>
                <w:sz w:val="18"/>
                <w:szCs w:val="18"/>
              </w:rPr>
            </w:pPr>
          </w:p>
        </w:tc>
        <w:tc>
          <w:tcPr>
            <w:tcW w:w="851" w:type="dxa"/>
            <w:gridSpan w:val="2"/>
            <w:vMerge/>
            <w:vAlign w:val="center"/>
            <w:hideMark/>
          </w:tcPr>
          <w:p w:rsidR="005C0758" w:rsidRPr="005C0758" w:rsidRDefault="005C0758" w:rsidP="005C0758">
            <w:pPr>
              <w:rPr>
                <w:sz w:val="18"/>
                <w:szCs w:val="18"/>
              </w:rPr>
            </w:pPr>
          </w:p>
        </w:tc>
        <w:tc>
          <w:tcPr>
            <w:tcW w:w="850" w:type="dxa"/>
            <w:gridSpan w:val="3"/>
            <w:vMerge/>
            <w:vAlign w:val="center"/>
            <w:hideMark/>
          </w:tcPr>
          <w:p w:rsidR="005C0758" w:rsidRPr="005C0758" w:rsidRDefault="005C0758" w:rsidP="005C0758">
            <w:pPr>
              <w:rPr>
                <w:sz w:val="18"/>
                <w:szCs w:val="18"/>
              </w:rPr>
            </w:pP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1.</w:t>
            </w:r>
          </w:p>
        </w:tc>
        <w:tc>
          <w:tcPr>
            <w:tcW w:w="1843" w:type="dxa"/>
            <w:shd w:val="clear" w:color="auto" w:fill="auto"/>
            <w:noWrap/>
            <w:vAlign w:val="center"/>
            <w:hideMark/>
          </w:tcPr>
          <w:p w:rsidR="005C0758" w:rsidRPr="005C0758" w:rsidRDefault="005C0758" w:rsidP="005C0758">
            <w:pPr>
              <w:rPr>
                <w:b/>
                <w:bCs/>
                <w:color w:val="000000"/>
                <w:sz w:val="18"/>
                <w:szCs w:val="18"/>
              </w:rPr>
            </w:pPr>
            <w:r w:rsidRPr="005C0758">
              <w:rPr>
                <w:b/>
                <w:bCs/>
                <w:color w:val="000000"/>
                <w:sz w:val="18"/>
                <w:szCs w:val="18"/>
              </w:rPr>
              <w:t>Производственные показатели</w:t>
            </w:r>
          </w:p>
        </w:tc>
        <w:tc>
          <w:tcPr>
            <w:tcW w:w="992"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 </w:t>
            </w:r>
          </w:p>
        </w:tc>
        <w:tc>
          <w:tcPr>
            <w:tcW w:w="1276" w:type="dxa"/>
            <w:gridSpan w:val="2"/>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w:t>
            </w:r>
          </w:p>
        </w:tc>
        <w:tc>
          <w:tcPr>
            <w:tcW w:w="1276" w:type="dxa"/>
            <w:gridSpan w:val="2"/>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w:t>
            </w:r>
          </w:p>
        </w:tc>
        <w:tc>
          <w:tcPr>
            <w:tcW w:w="1134" w:type="dxa"/>
            <w:gridSpan w:val="2"/>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w:t>
            </w:r>
          </w:p>
        </w:tc>
        <w:tc>
          <w:tcPr>
            <w:tcW w:w="1123" w:type="dxa"/>
            <w:gridSpan w:val="2"/>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w:t>
            </w:r>
          </w:p>
        </w:tc>
        <w:tc>
          <w:tcPr>
            <w:tcW w:w="861" w:type="dxa"/>
            <w:gridSpan w:val="2"/>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c>
          <w:tcPr>
            <w:tcW w:w="851" w:type="dxa"/>
            <w:gridSpan w:val="2"/>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r>
      <w:tr w:rsidR="00A11505" w:rsidRPr="005C0758" w:rsidTr="00A11505">
        <w:trPr>
          <w:trHeight w:val="249"/>
        </w:trPr>
        <w:tc>
          <w:tcPr>
            <w:tcW w:w="568" w:type="dxa"/>
            <w:gridSpan w:val="2"/>
            <w:shd w:val="clear" w:color="auto" w:fill="auto"/>
            <w:vAlign w:val="center"/>
            <w:hideMark/>
          </w:tcPr>
          <w:p w:rsidR="00A11505" w:rsidRPr="005C0758" w:rsidRDefault="00A11505" w:rsidP="00A11505">
            <w:pPr>
              <w:jc w:val="center"/>
              <w:rPr>
                <w:color w:val="000000"/>
                <w:sz w:val="18"/>
                <w:szCs w:val="18"/>
              </w:rPr>
            </w:pPr>
            <w:r w:rsidRPr="005C0758">
              <w:rPr>
                <w:color w:val="000000"/>
                <w:sz w:val="18"/>
                <w:szCs w:val="18"/>
              </w:rPr>
              <w:t>1.1.</w:t>
            </w:r>
          </w:p>
        </w:tc>
        <w:tc>
          <w:tcPr>
            <w:tcW w:w="1843" w:type="dxa"/>
            <w:shd w:val="clear" w:color="auto" w:fill="auto"/>
            <w:vAlign w:val="center"/>
            <w:hideMark/>
          </w:tcPr>
          <w:p w:rsidR="00A11505" w:rsidRPr="005C0758" w:rsidRDefault="00A11505" w:rsidP="00A11505">
            <w:pPr>
              <w:rPr>
                <w:color w:val="000000"/>
                <w:sz w:val="18"/>
                <w:szCs w:val="18"/>
              </w:rPr>
            </w:pPr>
            <w:r w:rsidRPr="005C0758">
              <w:rPr>
                <w:color w:val="000000"/>
                <w:sz w:val="18"/>
                <w:szCs w:val="18"/>
              </w:rPr>
              <w:t>Реализация воды</w:t>
            </w:r>
          </w:p>
        </w:tc>
        <w:tc>
          <w:tcPr>
            <w:tcW w:w="992" w:type="dxa"/>
            <w:gridSpan w:val="2"/>
            <w:shd w:val="clear" w:color="auto" w:fill="auto"/>
            <w:vAlign w:val="center"/>
            <w:hideMark/>
          </w:tcPr>
          <w:p w:rsidR="00A11505" w:rsidRPr="005C0758" w:rsidRDefault="00A11505" w:rsidP="00A11505">
            <w:pPr>
              <w:jc w:val="center"/>
              <w:rPr>
                <w:color w:val="000000"/>
                <w:sz w:val="18"/>
                <w:szCs w:val="18"/>
              </w:rPr>
            </w:pPr>
            <w:r w:rsidRPr="005C0758">
              <w:rPr>
                <w:color w:val="000000"/>
                <w:sz w:val="18"/>
                <w:szCs w:val="18"/>
              </w:rPr>
              <w:t>тыс.м3</w:t>
            </w:r>
          </w:p>
        </w:tc>
        <w:tc>
          <w:tcPr>
            <w:tcW w:w="1276" w:type="dxa"/>
            <w:gridSpan w:val="2"/>
            <w:shd w:val="clear" w:color="000000" w:fill="FFFFFF"/>
            <w:noWrap/>
            <w:vAlign w:val="center"/>
            <w:hideMark/>
          </w:tcPr>
          <w:p w:rsidR="00A11505" w:rsidRPr="005C0758" w:rsidRDefault="00A11505" w:rsidP="00A11505">
            <w:pPr>
              <w:jc w:val="right"/>
              <w:rPr>
                <w:sz w:val="18"/>
                <w:szCs w:val="18"/>
              </w:rPr>
            </w:pPr>
            <w:r w:rsidRPr="005C0758">
              <w:rPr>
                <w:sz w:val="18"/>
                <w:szCs w:val="18"/>
              </w:rPr>
              <w:t>17 609,87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505" w:rsidRPr="00A11505" w:rsidRDefault="00A11505" w:rsidP="00A11505">
            <w:pPr>
              <w:jc w:val="right"/>
              <w:rPr>
                <w:rFonts w:ascii="Times New Roman CYR" w:hAnsi="Times New Roman CYR" w:cs="Times New Roman CYR"/>
                <w:sz w:val="18"/>
                <w:szCs w:val="18"/>
              </w:rPr>
            </w:pPr>
            <w:r w:rsidRPr="00A11505">
              <w:rPr>
                <w:rFonts w:ascii="Times New Roman CYR" w:hAnsi="Times New Roman CYR" w:cs="Times New Roman CYR"/>
                <w:sz w:val="18"/>
                <w:szCs w:val="18"/>
              </w:rPr>
              <w:t>17 609,87</w:t>
            </w:r>
          </w:p>
        </w:tc>
        <w:tc>
          <w:tcPr>
            <w:tcW w:w="1134" w:type="dxa"/>
            <w:gridSpan w:val="2"/>
            <w:shd w:val="clear" w:color="000000" w:fill="FFFFFF"/>
            <w:noWrap/>
            <w:vAlign w:val="center"/>
            <w:hideMark/>
          </w:tcPr>
          <w:p w:rsidR="00A11505" w:rsidRPr="005C0758" w:rsidRDefault="00A11505" w:rsidP="00A11505">
            <w:pPr>
              <w:jc w:val="right"/>
              <w:rPr>
                <w:sz w:val="18"/>
                <w:szCs w:val="18"/>
              </w:rPr>
            </w:pPr>
            <w:r w:rsidRPr="005C0758">
              <w:rPr>
                <w:sz w:val="18"/>
                <w:szCs w:val="18"/>
              </w:rPr>
              <w:t>17 609,87</w:t>
            </w:r>
          </w:p>
        </w:tc>
        <w:tc>
          <w:tcPr>
            <w:tcW w:w="1123" w:type="dxa"/>
            <w:gridSpan w:val="2"/>
            <w:shd w:val="clear" w:color="000000" w:fill="FFFFFF"/>
            <w:noWrap/>
            <w:vAlign w:val="center"/>
            <w:hideMark/>
          </w:tcPr>
          <w:p w:rsidR="00A11505" w:rsidRPr="005C0758" w:rsidRDefault="00A11505" w:rsidP="00A11505">
            <w:pPr>
              <w:jc w:val="right"/>
              <w:rPr>
                <w:sz w:val="18"/>
                <w:szCs w:val="18"/>
              </w:rPr>
            </w:pPr>
            <w:r w:rsidRPr="005C0758">
              <w:rPr>
                <w:sz w:val="18"/>
                <w:szCs w:val="18"/>
              </w:rPr>
              <w:t>17 595,35</w:t>
            </w:r>
          </w:p>
        </w:tc>
        <w:tc>
          <w:tcPr>
            <w:tcW w:w="8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11505" w:rsidRDefault="00A11505" w:rsidP="00A11505">
            <w:pPr>
              <w:jc w:val="right"/>
              <w:rPr>
                <w:color w:val="000000"/>
                <w:sz w:val="18"/>
                <w:szCs w:val="18"/>
              </w:rPr>
            </w:pPr>
            <w:r>
              <w:rPr>
                <w:color w:val="000000"/>
                <w:sz w:val="18"/>
                <w:szCs w:val="18"/>
              </w:rPr>
              <w:t>99,9</w:t>
            </w:r>
          </w:p>
        </w:tc>
        <w:tc>
          <w:tcPr>
            <w:tcW w:w="851" w:type="dxa"/>
            <w:gridSpan w:val="2"/>
            <w:shd w:val="clear" w:color="auto" w:fill="auto"/>
            <w:vAlign w:val="center"/>
            <w:hideMark/>
          </w:tcPr>
          <w:p w:rsidR="00A11505" w:rsidRPr="005C0758" w:rsidRDefault="00A11505" w:rsidP="00A11505">
            <w:pPr>
              <w:jc w:val="right"/>
              <w:rPr>
                <w:color w:val="000000"/>
                <w:sz w:val="18"/>
                <w:szCs w:val="18"/>
              </w:rPr>
            </w:pPr>
            <w:r w:rsidRPr="005C0758">
              <w:rPr>
                <w:color w:val="000000"/>
                <w:sz w:val="18"/>
                <w:szCs w:val="18"/>
              </w:rPr>
              <w:t>92,6</w:t>
            </w:r>
          </w:p>
        </w:tc>
        <w:tc>
          <w:tcPr>
            <w:tcW w:w="850" w:type="dxa"/>
            <w:gridSpan w:val="3"/>
            <w:shd w:val="clear" w:color="auto" w:fill="auto"/>
            <w:vAlign w:val="center"/>
            <w:hideMark/>
          </w:tcPr>
          <w:p w:rsidR="00A11505" w:rsidRPr="005C0758" w:rsidRDefault="00A11505" w:rsidP="00A11505">
            <w:pPr>
              <w:jc w:val="right"/>
              <w:rPr>
                <w:color w:val="000000"/>
                <w:sz w:val="18"/>
                <w:szCs w:val="18"/>
              </w:rPr>
            </w:pPr>
            <w:r w:rsidRPr="005C0758">
              <w:rPr>
                <w:color w:val="000000"/>
                <w:sz w:val="18"/>
                <w:szCs w:val="18"/>
              </w:rPr>
              <w:t>99,9</w:t>
            </w:r>
          </w:p>
        </w:tc>
      </w:tr>
      <w:tr w:rsidR="00A11505" w:rsidRPr="005C0758" w:rsidTr="00A11505">
        <w:trPr>
          <w:trHeight w:val="249"/>
        </w:trPr>
        <w:tc>
          <w:tcPr>
            <w:tcW w:w="568" w:type="dxa"/>
            <w:gridSpan w:val="2"/>
            <w:shd w:val="clear" w:color="auto" w:fill="auto"/>
            <w:vAlign w:val="center"/>
            <w:hideMark/>
          </w:tcPr>
          <w:p w:rsidR="00A11505" w:rsidRPr="005C0758" w:rsidRDefault="00A11505" w:rsidP="00A11505">
            <w:pPr>
              <w:jc w:val="center"/>
              <w:rPr>
                <w:color w:val="000000"/>
                <w:sz w:val="18"/>
                <w:szCs w:val="18"/>
              </w:rPr>
            </w:pPr>
            <w:r w:rsidRPr="005C0758">
              <w:rPr>
                <w:color w:val="000000"/>
                <w:sz w:val="18"/>
                <w:szCs w:val="18"/>
              </w:rPr>
              <w:t>1.2.</w:t>
            </w:r>
          </w:p>
        </w:tc>
        <w:tc>
          <w:tcPr>
            <w:tcW w:w="1843" w:type="dxa"/>
            <w:shd w:val="clear" w:color="auto" w:fill="auto"/>
            <w:vAlign w:val="center"/>
            <w:hideMark/>
          </w:tcPr>
          <w:p w:rsidR="00A11505" w:rsidRPr="005C0758" w:rsidRDefault="00A11505" w:rsidP="00A11505">
            <w:pPr>
              <w:rPr>
                <w:color w:val="000000"/>
                <w:sz w:val="18"/>
                <w:szCs w:val="18"/>
              </w:rPr>
            </w:pPr>
            <w:r w:rsidRPr="005C0758">
              <w:rPr>
                <w:color w:val="000000"/>
                <w:sz w:val="18"/>
                <w:szCs w:val="18"/>
              </w:rPr>
              <w:t>Пропуск сточных вод</w:t>
            </w:r>
          </w:p>
        </w:tc>
        <w:tc>
          <w:tcPr>
            <w:tcW w:w="992" w:type="dxa"/>
            <w:gridSpan w:val="2"/>
            <w:shd w:val="clear" w:color="auto" w:fill="auto"/>
            <w:vAlign w:val="center"/>
            <w:hideMark/>
          </w:tcPr>
          <w:p w:rsidR="00A11505" w:rsidRPr="005C0758" w:rsidRDefault="00A11505" w:rsidP="00A11505">
            <w:pPr>
              <w:jc w:val="center"/>
              <w:rPr>
                <w:color w:val="000000"/>
                <w:sz w:val="18"/>
                <w:szCs w:val="18"/>
              </w:rPr>
            </w:pPr>
            <w:r w:rsidRPr="005C0758">
              <w:rPr>
                <w:color w:val="000000"/>
                <w:sz w:val="18"/>
                <w:szCs w:val="18"/>
              </w:rPr>
              <w:t>тыс.м3</w:t>
            </w:r>
          </w:p>
        </w:tc>
        <w:tc>
          <w:tcPr>
            <w:tcW w:w="1276" w:type="dxa"/>
            <w:gridSpan w:val="2"/>
            <w:shd w:val="clear" w:color="000000" w:fill="FFFFFF"/>
            <w:vAlign w:val="center"/>
            <w:hideMark/>
          </w:tcPr>
          <w:p w:rsidR="00A11505" w:rsidRPr="005C0758" w:rsidRDefault="00A11505" w:rsidP="00A11505">
            <w:pPr>
              <w:jc w:val="right"/>
              <w:rPr>
                <w:color w:val="000000"/>
                <w:sz w:val="18"/>
                <w:szCs w:val="18"/>
              </w:rPr>
            </w:pPr>
            <w:r w:rsidRPr="005C0758">
              <w:rPr>
                <w:color w:val="000000"/>
                <w:sz w:val="18"/>
                <w:szCs w:val="18"/>
              </w:rPr>
              <w:t>14 889,20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18"/>
                <w:szCs w:val="18"/>
              </w:rPr>
            </w:pPr>
            <w:r w:rsidRPr="00A11505">
              <w:rPr>
                <w:rFonts w:ascii="Times New Roman CYR" w:hAnsi="Times New Roman CYR" w:cs="Times New Roman CYR"/>
                <w:sz w:val="18"/>
                <w:szCs w:val="18"/>
              </w:rPr>
              <w:t>14 261,46</w:t>
            </w:r>
          </w:p>
        </w:tc>
        <w:tc>
          <w:tcPr>
            <w:tcW w:w="1134" w:type="dxa"/>
            <w:gridSpan w:val="2"/>
            <w:shd w:val="clear" w:color="000000" w:fill="FFFFFF"/>
            <w:vAlign w:val="center"/>
            <w:hideMark/>
          </w:tcPr>
          <w:p w:rsidR="00A11505" w:rsidRPr="005C0758" w:rsidRDefault="00A11505" w:rsidP="00A11505">
            <w:pPr>
              <w:jc w:val="right"/>
              <w:rPr>
                <w:color w:val="000000"/>
                <w:sz w:val="18"/>
                <w:szCs w:val="18"/>
              </w:rPr>
            </w:pPr>
            <w:r w:rsidRPr="005C0758">
              <w:rPr>
                <w:color w:val="000000"/>
                <w:sz w:val="18"/>
                <w:szCs w:val="18"/>
              </w:rPr>
              <w:t>14 261,46</w:t>
            </w:r>
          </w:p>
        </w:tc>
        <w:tc>
          <w:tcPr>
            <w:tcW w:w="1123" w:type="dxa"/>
            <w:gridSpan w:val="2"/>
            <w:shd w:val="clear" w:color="000000" w:fill="FFFFFF"/>
            <w:vAlign w:val="center"/>
            <w:hideMark/>
          </w:tcPr>
          <w:p w:rsidR="00A11505" w:rsidRPr="005C0758" w:rsidRDefault="00A11505" w:rsidP="00A11505">
            <w:pPr>
              <w:jc w:val="right"/>
              <w:rPr>
                <w:color w:val="000000"/>
                <w:sz w:val="18"/>
                <w:szCs w:val="18"/>
              </w:rPr>
            </w:pPr>
            <w:r w:rsidRPr="005C0758">
              <w:rPr>
                <w:color w:val="000000"/>
                <w:sz w:val="18"/>
                <w:szCs w:val="18"/>
              </w:rPr>
              <w:t>14 836,00</w:t>
            </w:r>
          </w:p>
        </w:tc>
        <w:tc>
          <w:tcPr>
            <w:tcW w:w="861" w:type="dxa"/>
            <w:gridSpan w:val="2"/>
            <w:tcBorders>
              <w:top w:val="nil"/>
              <w:left w:val="single" w:sz="8" w:space="0" w:color="auto"/>
              <w:bottom w:val="single" w:sz="4" w:space="0" w:color="auto"/>
              <w:right w:val="single" w:sz="4" w:space="0" w:color="auto"/>
            </w:tcBorders>
            <w:shd w:val="clear" w:color="auto" w:fill="auto"/>
            <w:vAlign w:val="center"/>
            <w:hideMark/>
          </w:tcPr>
          <w:p w:rsidR="00A11505" w:rsidRDefault="00A11505" w:rsidP="00A11505">
            <w:pPr>
              <w:jc w:val="right"/>
              <w:rPr>
                <w:color w:val="000000"/>
                <w:sz w:val="18"/>
                <w:szCs w:val="18"/>
              </w:rPr>
            </w:pPr>
            <w:r>
              <w:rPr>
                <w:color w:val="000000"/>
                <w:sz w:val="18"/>
                <w:szCs w:val="18"/>
              </w:rPr>
              <w:t>104,0</w:t>
            </w:r>
          </w:p>
        </w:tc>
        <w:tc>
          <w:tcPr>
            <w:tcW w:w="851" w:type="dxa"/>
            <w:gridSpan w:val="2"/>
            <w:shd w:val="clear" w:color="auto" w:fill="auto"/>
            <w:vAlign w:val="center"/>
            <w:hideMark/>
          </w:tcPr>
          <w:p w:rsidR="00A11505" w:rsidRPr="005C0758" w:rsidRDefault="00A11505" w:rsidP="00A11505">
            <w:pPr>
              <w:jc w:val="right"/>
              <w:rPr>
                <w:color w:val="000000"/>
                <w:sz w:val="18"/>
                <w:szCs w:val="18"/>
              </w:rPr>
            </w:pPr>
            <w:r w:rsidRPr="005C0758">
              <w:rPr>
                <w:color w:val="000000"/>
                <w:sz w:val="18"/>
                <w:szCs w:val="18"/>
              </w:rPr>
              <w:t>98,4</w:t>
            </w:r>
          </w:p>
        </w:tc>
        <w:tc>
          <w:tcPr>
            <w:tcW w:w="850" w:type="dxa"/>
            <w:gridSpan w:val="3"/>
            <w:shd w:val="clear" w:color="auto" w:fill="auto"/>
            <w:vAlign w:val="center"/>
            <w:hideMark/>
          </w:tcPr>
          <w:p w:rsidR="00A11505" w:rsidRPr="005C0758" w:rsidRDefault="00A11505" w:rsidP="00A11505">
            <w:pPr>
              <w:jc w:val="right"/>
              <w:rPr>
                <w:color w:val="000000"/>
                <w:sz w:val="18"/>
                <w:szCs w:val="18"/>
              </w:rPr>
            </w:pPr>
            <w:r w:rsidRPr="005C0758">
              <w:rPr>
                <w:color w:val="000000"/>
                <w:sz w:val="18"/>
                <w:szCs w:val="18"/>
              </w:rPr>
              <w:t>104,0</w:t>
            </w:r>
          </w:p>
        </w:tc>
      </w:tr>
      <w:tr w:rsidR="00A11505" w:rsidRPr="005C0758" w:rsidTr="00A11505">
        <w:trPr>
          <w:trHeight w:val="330"/>
        </w:trPr>
        <w:tc>
          <w:tcPr>
            <w:tcW w:w="568" w:type="dxa"/>
            <w:gridSpan w:val="2"/>
            <w:shd w:val="clear" w:color="auto" w:fill="auto"/>
            <w:vAlign w:val="center"/>
            <w:hideMark/>
          </w:tcPr>
          <w:p w:rsidR="00A11505" w:rsidRPr="005C0758" w:rsidRDefault="00A11505" w:rsidP="00A11505">
            <w:pPr>
              <w:jc w:val="center"/>
              <w:rPr>
                <w:color w:val="000000"/>
                <w:sz w:val="18"/>
                <w:szCs w:val="18"/>
              </w:rPr>
            </w:pPr>
            <w:r w:rsidRPr="005C0758">
              <w:rPr>
                <w:color w:val="000000"/>
                <w:sz w:val="18"/>
                <w:szCs w:val="18"/>
              </w:rPr>
              <w:t>1.3.</w:t>
            </w:r>
          </w:p>
        </w:tc>
        <w:tc>
          <w:tcPr>
            <w:tcW w:w="1843" w:type="dxa"/>
            <w:shd w:val="clear" w:color="auto" w:fill="auto"/>
            <w:vAlign w:val="center"/>
            <w:hideMark/>
          </w:tcPr>
          <w:p w:rsidR="00A11505" w:rsidRPr="005C0758" w:rsidRDefault="00A11505" w:rsidP="00A11505">
            <w:pPr>
              <w:rPr>
                <w:color w:val="000000"/>
                <w:sz w:val="18"/>
                <w:szCs w:val="18"/>
              </w:rPr>
            </w:pPr>
            <w:r w:rsidRPr="005C0758">
              <w:rPr>
                <w:color w:val="000000"/>
                <w:sz w:val="18"/>
                <w:szCs w:val="18"/>
              </w:rPr>
              <w:t>в том числе Сливная станция</w:t>
            </w:r>
          </w:p>
        </w:tc>
        <w:tc>
          <w:tcPr>
            <w:tcW w:w="992" w:type="dxa"/>
            <w:gridSpan w:val="2"/>
            <w:shd w:val="clear" w:color="auto" w:fill="auto"/>
            <w:vAlign w:val="center"/>
            <w:hideMark/>
          </w:tcPr>
          <w:p w:rsidR="00A11505" w:rsidRPr="005C0758" w:rsidRDefault="00A11505" w:rsidP="00A11505">
            <w:pPr>
              <w:jc w:val="center"/>
              <w:rPr>
                <w:color w:val="000000"/>
                <w:sz w:val="18"/>
                <w:szCs w:val="18"/>
              </w:rPr>
            </w:pPr>
            <w:r w:rsidRPr="005C0758">
              <w:rPr>
                <w:color w:val="000000"/>
                <w:sz w:val="18"/>
                <w:szCs w:val="18"/>
              </w:rPr>
              <w:t>тыс.м3</w:t>
            </w:r>
          </w:p>
        </w:tc>
        <w:tc>
          <w:tcPr>
            <w:tcW w:w="1276" w:type="dxa"/>
            <w:gridSpan w:val="2"/>
            <w:shd w:val="clear" w:color="000000" w:fill="FFFFFF"/>
            <w:vAlign w:val="center"/>
            <w:hideMark/>
          </w:tcPr>
          <w:p w:rsidR="00A11505" w:rsidRPr="005C0758" w:rsidRDefault="00A11505" w:rsidP="00A11505">
            <w:pPr>
              <w:jc w:val="right"/>
              <w:rPr>
                <w:color w:val="000000"/>
                <w:sz w:val="18"/>
                <w:szCs w:val="18"/>
              </w:rPr>
            </w:pPr>
            <w:r w:rsidRPr="005C0758">
              <w:rPr>
                <w:color w:val="000000"/>
                <w:sz w:val="18"/>
                <w:szCs w:val="18"/>
              </w:rPr>
              <w:t>926,78</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18"/>
                <w:szCs w:val="18"/>
              </w:rPr>
            </w:pPr>
            <w:r w:rsidRPr="00A11505">
              <w:rPr>
                <w:rFonts w:ascii="Times New Roman CYR" w:hAnsi="Times New Roman CYR" w:cs="Times New Roman CYR"/>
                <w:sz w:val="18"/>
                <w:szCs w:val="18"/>
              </w:rPr>
              <w:t>627,73</w:t>
            </w:r>
          </w:p>
        </w:tc>
        <w:tc>
          <w:tcPr>
            <w:tcW w:w="1134" w:type="dxa"/>
            <w:gridSpan w:val="2"/>
            <w:shd w:val="clear" w:color="000000" w:fill="FFFFFF"/>
            <w:vAlign w:val="center"/>
            <w:hideMark/>
          </w:tcPr>
          <w:p w:rsidR="00A11505" w:rsidRPr="005C0758" w:rsidRDefault="00A11505" w:rsidP="00A11505">
            <w:pPr>
              <w:jc w:val="right"/>
              <w:rPr>
                <w:color w:val="000000"/>
                <w:sz w:val="18"/>
                <w:szCs w:val="18"/>
              </w:rPr>
            </w:pPr>
            <w:r w:rsidRPr="00A11505">
              <w:rPr>
                <w:rFonts w:ascii="Times New Roman CYR" w:hAnsi="Times New Roman CYR" w:cs="Times New Roman CYR"/>
                <w:sz w:val="20"/>
                <w:szCs w:val="20"/>
              </w:rPr>
              <w:t>347,88</w:t>
            </w:r>
          </w:p>
        </w:tc>
        <w:tc>
          <w:tcPr>
            <w:tcW w:w="1123" w:type="dxa"/>
            <w:gridSpan w:val="2"/>
            <w:shd w:val="clear" w:color="000000" w:fill="FFFFFF"/>
            <w:vAlign w:val="center"/>
            <w:hideMark/>
          </w:tcPr>
          <w:p w:rsidR="00A11505" w:rsidRPr="005C0758" w:rsidRDefault="00A11505" w:rsidP="00A11505">
            <w:pPr>
              <w:jc w:val="right"/>
              <w:rPr>
                <w:color w:val="000000"/>
                <w:sz w:val="18"/>
                <w:szCs w:val="18"/>
              </w:rPr>
            </w:pPr>
            <w:r w:rsidRPr="005C0758">
              <w:rPr>
                <w:color w:val="000000"/>
                <w:sz w:val="18"/>
                <w:szCs w:val="18"/>
              </w:rPr>
              <w:t>420,91</w:t>
            </w:r>
          </w:p>
        </w:tc>
        <w:tc>
          <w:tcPr>
            <w:tcW w:w="861" w:type="dxa"/>
            <w:gridSpan w:val="2"/>
            <w:tcBorders>
              <w:top w:val="nil"/>
              <w:left w:val="single" w:sz="8" w:space="0" w:color="auto"/>
              <w:bottom w:val="single" w:sz="4" w:space="0" w:color="auto"/>
              <w:right w:val="single" w:sz="4" w:space="0" w:color="auto"/>
            </w:tcBorders>
            <w:shd w:val="clear" w:color="auto" w:fill="auto"/>
            <w:vAlign w:val="center"/>
            <w:hideMark/>
          </w:tcPr>
          <w:p w:rsidR="00A11505" w:rsidRDefault="00A11505" w:rsidP="00A11505">
            <w:pPr>
              <w:jc w:val="right"/>
              <w:rPr>
                <w:color w:val="000000"/>
                <w:sz w:val="18"/>
                <w:szCs w:val="18"/>
              </w:rPr>
            </w:pPr>
            <w:r>
              <w:rPr>
                <w:color w:val="000000"/>
                <w:sz w:val="18"/>
                <w:szCs w:val="18"/>
              </w:rPr>
              <w:t>67,1</w:t>
            </w:r>
          </w:p>
        </w:tc>
        <w:tc>
          <w:tcPr>
            <w:tcW w:w="851" w:type="dxa"/>
            <w:gridSpan w:val="2"/>
            <w:shd w:val="clear" w:color="auto" w:fill="auto"/>
            <w:vAlign w:val="center"/>
            <w:hideMark/>
          </w:tcPr>
          <w:p w:rsidR="00A11505" w:rsidRPr="005C0758" w:rsidRDefault="00A11505" w:rsidP="00A11505">
            <w:pPr>
              <w:jc w:val="right"/>
              <w:rPr>
                <w:color w:val="000000"/>
                <w:sz w:val="18"/>
                <w:szCs w:val="18"/>
              </w:rPr>
            </w:pPr>
            <w:r w:rsidRPr="005C0758">
              <w:rPr>
                <w:color w:val="000000"/>
                <w:sz w:val="18"/>
                <w:szCs w:val="18"/>
              </w:rPr>
              <w:t>96,1</w:t>
            </w:r>
          </w:p>
        </w:tc>
        <w:tc>
          <w:tcPr>
            <w:tcW w:w="850" w:type="dxa"/>
            <w:gridSpan w:val="3"/>
            <w:shd w:val="clear" w:color="auto" w:fill="auto"/>
            <w:vAlign w:val="center"/>
            <w:hideMark/>
          </w:tcPr>
          <w:p w:rsidR="00A11505" w:rsidRPr="005C0758" w:rsidRDefault="00A11505" w:rsidP="00A11505">
            <w:pPr>
              <w:jc w:val="right"/>
              <w:rPr>
                <w:color w:val="000000"/>
                <w:sz w:val="18"/>
                <w:szCs w:val="18"/>
              </w:rPr>
            </w:pPr>
            <w:r>
              <w:rPr>
                <w:color w:val="000000"/>
                <w:sz w:val="18"/>
                <w:szCs w:val="18"/>
              </w:rPr>
              <w:t>121</w:t>
            </w:r>
          </w:p>
        </w:tc>
      </w:tr>
      <w:tr w:rsidR="005C0758" w:rsidRPr="005C0758" w:rsidTr="00A11505">
        <w:trPr>
          <w:trHeight w:val="300"/>
        </w:trPr>
        <w:tc>
          <w:tcPr>
            <w:tcW w:w="568" w:type="dxa"/>
            <w:gridSpan w:val="2"/>
            <w:shd w:val="clear" w:color="000000" w:fill="92D050"/>
            <w:vAlign w:val="center"/>
            <w:hideMark/>
          </w:tcPr>
          <w:p w:rsidR="005C0758" w:rsidRPr="005C0758" w:rsidRDefault="005C0758" w:rsidP="005C0758">
            <w:pPr>
              <w:jc w:val="center"/>
              <w:rPr>
                <w:b/>
                <w:bCs/>
                <w:color w:val="000000"/>
                <w:sz w:val="18"/>
                <w:szCs w:val="18"/>
              </w:rPr>
            </w:pPr>
            <w:r w:rsidRPr="005C0758">
              <w:rPr>
                <w:b/>
                <w:bCs/>
                <w:color w:val="000000"/>
                <w:sz w:val="18"/>
                <w:szCs w:val="18"/>
              </w:rPr>
              <w:t>2.</w:t>
            </w:r>
          </w:p>
        </w:tc>
        <w:tc>
          <w:tcPr>
            <w:tcW w:w="1843" w:type="dxa"/>
            <w:shd w:val="clear" w:color="000000" w:fill="92D050"/>
            <w:vAlign w:val="center"/>
            <w:hideMark/>
          </w:tcPr>
          <w:p w:rsidR="005C0758" w:rsidRPr="005C0758" w:rsidRDefault="005C0758" w:rsidP="005C0758">
            <w:pPr>
              <w:rPr>
                <w:b/>
                <w:bCs/>
                <w:color w:val="000000"/>
                <w:sz w:val="18"/>
                <w:szCs w:val="18"/>
              </w:rPr>
            </w:pPr>
            <w:r w:rsidRPr="005C0758">
              <w:rPr>
                <w:b/>
                <w:bCs/>
                <w:color w:val="000000"/>
                <w:sz w:val="18"/>
                <w:szCs w:val="18"/>
              </w:rPr>
              <w:t xml:space="preserve">Выручка </w:t>
            </w:r>
            <w:proofErr w:type="spellStart"/>
            <w:r w:rsidRPr="005C0758">
              <w:rPr>
                <w:b/>
                <w:bCs/>
                <w:color w:val="000000"/>
                <w:sz w:val="18"/>
                <w:szCs w:val="18"/>
              </w:rPr>
              <w:t>тыс.руб</w:t>
            </w:r>
            <w:proofErr w:type="spellEnd"/>
            <w:r w:rsidRPr="005C0758">
              <w:rPr>
                <w:b/>
                <w:bCs/>
                <w:color w:val="000000"/>
                <w:sz w:val="18"/>
                <w:szCs w:val="18"/>
              </w:rPr>
              <w:t>.</w:t>
            </w:r>
          </w:p>
        </w:tc>
        <w:tc>
          <w:tcPr>
            <w:tcW w:w="992" w:type="dxa"/>
            <w:gridSpan w:val="2"/>
            <w:shd w:val="clear" w:color="000000" w:fill="92D050"/>
            <w:vAlign w:val="center"/>
            <w:hideMark/>
          </w:tcPr>
          <w:p w:rsidR="005C0758" w:rsidRPr="005C0758" w:rsidRDefault="005C0758" w:rsidP="005C0758">
            <w:pPr>
              <w:jc w:val="center"/>
              <w:rPr>
                <w:b/>
                <w:bCs/>
                <w:color w:val="000000"/>
                <w:sz w:val="18"/>
                <w:szCs w:val="18"/>
              </w:rPr>
            </w:pPr>
            <w:proofErr w:type="spellStart"/>
            <w:r w:rsidRPr="005C0758">
              <w:rPr>
                <w:b/>
                <w:bCs/>
                <w:color w:val="000000"/>
                <w:sz w:val="18"/>
                <w:szCs w:val="18"/>
              </w:rPr>
              <w:t>тыс.руб</w:t>
            </w:r>
            <w:proofErr w:type="spellEnd"/>
            <w:r w:rsidRPr="005C0758">
              <w:rPr>
                <w:b/>
                <w:bCs/>
                <w:color w:val="000000"/>
                <w:sz w:val="18"/>
                <w:szCs w:val="18"/>
              </w:rPr>
              <w:t>.</w:t>
            </w:r>
          </w:p>
        </w:tc>
        <w:tc>
          <w:tcPr>
            <w:tcW w:w="1276"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1 686 052,95</w:t>
            </w:r>
          </w:p>
        </w:tc>
        <w:tc>
          <w:tcPr>
            <w:tcW w:w="1276"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1 698 395,27</w:t>
            </w:r>
          </w:p>
        </w:tc>
        <w:tc>
          <w:tcPr>
            <w:tcW w:w="1134" w:type="dxa"/>
            <w:gridSpan w:val="2"/>
            <w:shd w:val="clear" w:color="000000" w:fill="92D050"/>
            <w:vAlign w:val="center"/>
            <w:hideMark/>
          </w:tcPr>
          <w:p w:rsidR="005C0758" w:rsidRPr="005C0758" w:rsidRDefault="005C0758" w:rsidP="005C0758">
            <w:pPr>
              <w:jc w:val="right"/>
              <w:rPr>
                <w:b/>
                <w:bCs/>
                <w:color w:val="000000"/>
                <w:sz w:val="18"/>
                <w:szCs w:val="18"/>
              </w:rPr>
            </w:pPr>
            <w:r w:rsidRPr="00E3510C">
              <w:rPr>
                <w:b/>
                <w:bCs/>
                <w:color w:val="000000"/>
                <w:sz w:val="16"/>
                <w:szCs w:val="18"/>
              </w:rPr>
              <w:t>1 607 533,75</w:t>
            </w:r>
          </w:p>
        </w:tc>
        <w:tc>
          <w:tcPr>
            <w:tcW w:w="1123"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1 665 829,8</w:t>
            </w:r>
          </w:p>
        </w:tc>
        <w:tc>
          <w:tcPr>
            <w:tcW w:w="861" w:type="dxa"/>
            <w:gridSpan w:val="2"/>
            <w:shd w:val="clear" w:color="000000" w:fill="92D050"/>
            <w:vAlign w:val="center"/>
            <w:hideMark/>
          </w:tcPr>
          <w:p w:rsidR="005C0758" w:rsidRPr="005C0758" w:rsidRDefault="005C0758" w:rsidP="005C0758">
            <w:pPr>
              <w:jc w:val="right"/>
              <w:rPr>
                <w:color w:val="000000"/>
                <w:sz w:val="18"/>
                <w:szCs w:val="18"/>
              </w:rPr>
            </w:pPr>
            <w:r w:rsidRPr="005C0758">
              <w:rPr>
                <w:color w:val="000000"/>
                <w:sz w:val="18"/>
                <w:szCs w:val="18"/>
              </w:rPr>
              <w:t>98,8</w:t>
            </w:r>
          </w:p>
        </w:tc>
        <w:tc>
          <w:tcPr>
            <w:tcW w:w="851" w:type="dxa"/>
            <w:gridSpan w:val="2"/>
            <w:shd w:val="clear" w:color="000000" w:fill="92D050"/>
            <w:vAlign w:val="center"/>
            <w:hideMark/>
          </w:tcPr>
          <w:p w:rsidR="005C0758" w:rsidRPr="005C0758" w:rsidRDefault="005C0758" w:rsidP="005C0758">
            <w:pPr>
              <w:jc w:val="right"/>
              <w:rPr>
                <w:color w:val="000000"/>
                <w:sz w:val="18"/>
                <w:szCs w:val="18"/>
              </w:rPr>
            </w:pPr>
            <w:r w:rsidRPr="005C0758">
              <w:rPr>
                <w:color w:val="000000"/>
                <w:sz w:val="18"/>
                <w:szCs w:val="18"/>
              </w:rPr>
              <w:t>98,1</w:t>
            </w:r>
          </w:p>
        </w:tc>
        <w:tc>
          <w:tcPr>
            <w:tcW w:w="850" w:type="dxa"/>
            <w:gridSpan w:val="3"/>
            <w:shd w:val="clear" w:color="000000" w:fill="92D050"/>
            <w:vAlign w:val="center"/>
            <w:hideMark/>
          </w:tcPr>
          <w:p w:rsidR="005C0758" w:rsidRPr="005C0758" w:rsidRDefault="005C0758" w:rsidP="005C0758">
            <w:pPr>
              <w:jc w:val="right"/>
              <w:rPr>
                <w:color w:val="000000"/>
                <w:sz w:val="18"/>
                <w:szCs w:val="18"/>
              </w:rPr>
            </w:pPr>
            <w:r w:rsidRPr="005C0758">
              <w:rPr>
                <w:color w:val="000000"/>
                <w:sz w:val="18"/>
                <w:szCs w:val="18"/>
              </w:rPr>
              <w:t>103,6</w:t>
            </w:r>
          </w:p>
        </w:tc>
      </w:tr>
      <w:tr w:rsidR="005C0758" w:rsidRPr="005C0758" w:rsidTr="00A11505">
        <w:trPr>
          <w:trHeight w:val="255"/>
        </w:trPr>
        <w:tc>
          <w:tcPr>
            <w:tcW w:w="568" w:type="dxa"/>
            <w:gridSpan w:val="2"/>
            <w:shd w:val="clear" w:color="000000" w:fill="FFFF00"/>
            <w:vAlign w:val="center"/>
            <w:hideMark/>
          </w:tcPr>
          <w:p w:rsidR="005C0758" w:rsidRPr="005C0758" w:rsidRDefault="005C0758" w:rsidP="005C0758">
            <w:pPr>
              <w:jc w:val="center"/>
              <w:rPr>
                <w:color w:val="000000"/>
                <w:sz w:val="18"/>
                <w:szCs w:val="18"/>
              </w:rPr>
            </w:pPr>
            <w:r w:rsidRPr="005C0758">
              <w:rPr>
                <w:color w:val="000000"/>
                <w:sz w:val="18"/>
                <w:szCs w:val="18"/>
              </w:rPr>
              <w:t>2.1.1.</w:t>
            </w:r>
          </w:p>
        </w:tc>
        <w:tc>
          <w:tcPr>
            <w:tcW w:w="1843" w:type="dxa"/>
            <w:shd w:val="clear" w:color="000000" w:fill="FFFF00"/>
            <w:vAlign w:val="center"/>
            <w:hideMark/>
          </w:tcPr>
          <w:p w:rsidR="005C0758" w:rsidRPr="005C0758" w:rsidRDefault="005C0758" w:rsidP="005C0758">
            <w:pPr>
              <w:rPr>
                <w:color w:val="000000"/>
                <w:sz w:val="18"/>
                <w:szCs w:val="18"/>
              </w:rPr>
            </w:pPr>
            <w:r w:rsidRPr="005C0758">
              <w:rPr>
                <w:color w:val="000000"/>
                <w:sz w:val="18"/>
                <w:szCs w:val="18"/>
              </w:rPr>
              <w:t>от основной деятельности</w:t>
            </w:r>
          </w:p>
        </w:tc>
        <w:tc>
          <w:tcPr>
            <w:tcW w:w="992" w:type="dxa"/>
            <w:gridSpan w:val="2"/>
            <w:shd w:val="clear" w:color="000000" w:fill="FFFF00"/>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1 327 181,0</w:t>
            </w:r>
          </w:p>
        </w:tc>
        <w:tc>
          <w:tcPr>
            <w:tcW w:w="1276"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1 494 795,87</w:t>
            </w:r>
          </w:p>
        </w:tc>
        <w:tc>
          <w:tcPr>
            <w:tcW w:w="1134" w:type="dxa"/>
            <w:gridSpan w:val="2"/>
            <w:shd w:val="clear" w:color="000000" w:fill="FFFF00"/>
            <w:vAlign w:val="center"/>
            <w:hideMark/>
          </w:tcPr>
          <w:p w:rsidR="005C0758" w:rsidRPr="005C0758" w:rsidRDefault="005C0758" w:rsidP="005C0758">
            <w:pPr>
              <w:jc w:val="right"/>
              <w:rPr>
                <w:color w:val="000000"/>
                <w:sz w:val="18"/>
                <w:szCs w:val="18"/>
              </w:rPr>
            </w:pPr>
            <w:r w:rsidRPr="00E3510C">
              <w:rPr>
                <w:color w:val="000000"/>
                <w:sz w:val="16"/>
                <w:szCs w:val="18"/>
              </w:rPr>
              <w:t>1 403 934,35</w:t>
            </w:r>
          </w:p>
        </w:tc>
        <w:tc>
          <w:tcPr>
            <w:tcW w:w="1123"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1 431 671,8</w:t>
            </w:r>
          </w:p>
        </w:tc>
        <w:tc>
          <w:tcPr>
            <w:tcW w:w="861"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107,9</w:t>
            </w:r>
          </w:p>
        </w:tc>
        <w:tc>
          <w:tcPr>
            <w:tcW w:w="851"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95,8</w:t>
            </w:r>
          </w:p>
        </w:tc>
        <w:tc>
          <w:tcPr>
            <w:tcW w:w="850" w:type="dxa"/>
            <w:gridSpan w:val="3"/>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102,0</w:t>
            </w:r>
          </w:p>
        </w:tc>
      </w:tr>
      <w:tr w:rsidR="005C0758" w:rsidRPr="005C0758" w:rsidTr="00A11505">
        <w:trPr>
          <w:trHeight w:val="255"/>
        </w:trPr>
        <w:tc>
          <w:tcPr>
            <w:tcW w:w="568" w:type="dxa"/>
            <w:gridSpan w:val="2"/>
            <w:shd w:val="clear" w:color="000000" w:fill="FFFFFF"/>
            <w:vAlign w:val="center"/>
            <w:hideMark/>
          </w:tcPr>
          <w:p w:rsidR="005C0758" w:rsidRPr="005C0758" w:rsidRDefault="005C0758" w:rsidP="005C0758">
            <w:pPr>
              <w:jc w:val="center"/>
              <w:rPr>
                <w:i/>
                <w:iCs/>
                <w:color w:val="000000"/>
                <w:sz w:val="18"/>
                <w:szCs w:val="18"/>
              </w:rPr>
            </w:pPr>
            <w:r w:rsidRPr="005C0758">
              <w:rPr>
                <w:i/>
                <w:iCs/>
                <w:color w:val="000000"/>
                <w:sz w:val="18"/>
                <w:szCs w:val="18"/>
              </w:rPr>
              <w:t> </w:t>
            </w:r>
          </w:p>
        </w:tc>
        <w:tc>
          <w:tcPr>
            <w:tcW w:w="1843" w:type="dxa"/>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Водоснабжение</w:t>
            </w:r>
          </w:p>
        </w:tc>
        <w:tc>
          <w:tcPr>
            <w:tcW w:w="992" w:type="dxa"/>
            <w:gridSpan w:val="2"/>
            <w:shd w:val="clear" w:color="000000" w:fill="FFFFFF"/>
            <w:vAlign w:val="center"/>
            <w:hideMark/>
          </w:tcPr>
          <w:p w:rsidR="005C0758" w:rsidRPr="005C0758" w:rsidRDefault="005C0758" w:rsidP="005C0758">
            <w:pPr>
              <w:jc w:val="center"/>
              <w:rPr>
                <w:i/>
                <w:iCs/>
                <w:color w:val="000000"/>
                <w:sz w:val="18"/>
                <w:szCs w:val="18"/>
              </w:rPr>
            </w:pPr>
            <w:proofErr w:type="spellStart"/>
            <w:r w:rsidRPr="005C0758">
              <w:rPr>
                <w:i/>
                <w:iCs/>
                <w:color w:val="000000"/>
                <w:sz w:val="18"/>
                <w:szCs w:val="18"/>
              </w:rPr>
              <w:t>тыс.руб</w:t>
            </w:r>
            <w:proofErr w:type="spellEnd"/>
            <w:r w:rsidRPr="005C0758">
              <w:rPr>
                <w:i/>
                <w:iCs/>
                <w:color w:val="000000"/>
                <w:sz w:val="18"/>
                <w:szCs w:val="18"/>
              </w:rPr>
              <w:t>.</w:t>
            </w:r>
          </w:p>
        </w:tc>
        <w:tc>
          <w:tcPr>
            <w:tcW w:w="1276" w:type="dxa"/>
            <w:gridSpan w:val="2"/>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712 524,2</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858 845,17</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783 094,63</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798 311,3</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112,0</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93,0</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101,9</w:t>
            </w:r>
          </w:p>
        </w:tc>
      </w:tr>
      <w:tr w:rsidR="005C0758" w:rsidRPr="005C0758" w:rsidTr="00A11505">
        <w:trPr>
          <w:trHeight w:val="255"/>
        </w:trPr>
        <w:tc>
          <w:tcPr>
            <w:tcW w:w="568" w:type="dxa"/>
            <w:gridSpan w:val="2"/>
            <w:shd w:val="clear" w:color="000000" w:fill="FFFFFF"/>
            <w:vAlign w:val="center"/>
            <w:hideMark/>
          </w:tcPr>
          <w:p w:rsidR="005C0758" w:rsidRPr="005C0758" w:rsidRDefault="005C0758" w:rsidP="005C0758">
            <w:pPr>
              <w:jc w:val="center"/>
              <w:rPr>
                <w:i/>
                <w:iCs/>
                <w:color w:val="000000"/>
                <w:sz w:val="18"/>
                <w:szCs w:val="18"/>
              </w:rPr>
            </w:pPr>
            <w:r w:rsidRPr="005C0758">
              <w:rPr>
                <w:i/>
                <w:iCs/>
                <w:color w:val="000000"/>
                <w:sz w:val="18"/>
                <w:szCs w:val="18"/>
              </w:rPr>
              <w:t> </w:t>
            </w:r>
          </w:p>
        </w:tc>
        <w:tc>
          <w:tcPr>
            <w:tcW w:w="1843" w:type="dxa"/>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Водоотведение</w:t>
            </w:r>
          </w:p>
        </w:tc>
        <w:tc>
          <w:tcPr>
            <w:tcW w:w="992" w:type="dxa"/>
            <w:gridSpan w:val="2"/>
            <w:shd w:val="clear" w:color="000000" w:fill="FFFFFF"/>
            <w:vAlign w:val="center"/>
            <w:hideMark/>
          </w:tcPr>
          <w:p w:rsidR="005C0758" w:rsidRPr="005C0758" w:rsidRDefault="005C0758" w:rsidP="005C0758">
            <w:pPr>
              <w:jc w:val="center"/>
              <w:rPr>
                <w:i/>
                <w:iCs/>
                <w:color w:val="000000"/>
                <w:sz w:val="18"/>
                <w:szCs w:val="18"/>
              </w:rPr>
            </w:pPr>
            <w:proofErr w:type="spellStart"/>
            <w:r w:rsidRPr="005C0758">
              <w:rPr>
                <w:i/>
                <w:iCs/>
                <w:color w:val="000000"/>
                <w:sz w:val="18"/>
                <w:szCs w:val="18"/>
              </w:rPr>
              <w:t>тыс.руб</w:t>
            </w:r>
            <w:proofErr w:type="spellEnd"/>
            <w:r w:rsidRPr="005C0758">
              <w:rPr>
                <w:i/>
                <w:iCs/>
                <w:color w:val="000000"/>
                <w:sz w:val="18"/>
                <w:szCs w:val="18"/>
              </w:rPr>
              <w:t>.</w:t>
            </w:r>
          </w:p>
        </w:tc>
        <w:tc>
          <w:tcPr>
            <w:tcW w:w="1276" w:type="dxa"/>
            <w:gridSpan w:val="2"/>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574 619,7</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635 950,70</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598 491,65</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598 790,5</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104,2</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94,2</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100,0</w:t>
            </w:r>
          </w:p>
        </w:tc>
      </w:tr>
      <w:tr w:rsidR="005C0758" w:rsidRPr="005C0758" w:rsidTr="00A11505">
        <w:trPr>
          <w:trHeight w:val="283"/>
        </w:trPr>
        <w:tc>
          <w:tcPr>
            <w:tcW w:w="568" w:type="dxa"/>
            <w:gridSpan w:val="2"/>
            <w:shd w:val="clear" w:color="000000" w:fill="FFFFFF"/>
            <w:vAlign w:val="center"/>
            <w:hideMark/>
          </w:tcPr>
          <w:p w:rsidR="005C0758" w:rsidRPr="005C0758" w:rsidRDefault="005C0758" w:rsidP="005C0758">
            <w:pPr>
              <w:jc w:val="center"/>
              <w:rPr>
                <w:i/>
                <w:iCs/>
                <w:color w:val="000000"/>
                <w:sz w:val="18"/>
                <w:szCs w:val="18"/>
              </w:rPr>
            </w:pPr>
            <w:r w:rsidRPr="005C0758">
              <w:rPr>
                <w:i/>
                <w:iCs/>
                <w:color w:val="000000"/>
                <w:sz w:val="18"/>
                <w:szCs w:val="18"/>
              </w:rPr>
              <w:t> </w:t>
            </w:r>
          </w:p>
        </w:tc>
        <w:tc>
          <w:tcPr>
            <w:tcW w:w="1843" w:type="dxa"/>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Сливная станция</w:t>
            </w:r>
          </w:p>
        </w:tc>
        <w:tc>
          <w:tcPr>
            <w:tcW w:w="992" w:type="dxa"/>
            <w:gridSpan w:val="2"/>
            <w:shd w:val="clear" w:color="000000" w:fill="FFFFFF"/>
            <w:vAlign w:val="center"/>
            <w:hideMark/>
          </w:tcPr>
          <w:p w:rsidR="005C0758" w:rsidRPr="005C0758" w:rsidRDefault="005C0758" w:rsidP="005C0758">
            <w:pPr>
              <w:jc w:val="center"/>
              <w:rPr>
                <w:i/>
                <w:iCs/>
                <w:color w:val="000000"/>
                <w:sz w:val="18"/>
                <w:szCs w:val="18"/>
              </w:rPr>
            </w:pPr>
            <w:proofErr w:type="spellStart"/>
            <w:r w:rsidRPr="005C0758">
              <w:rPr>
                <w:i/>
                <w:iCs/>
                <w:color w:val="000000"/>
                <w:sz w:val="18"/>
                <w:szCs w:val="18"/>
              </w:rPr>
              <w:t>тыс.руб</w:t>
            </w:r>
            <w:proofErr w:type="spellEnd"/>
            <w:r w:rsidRPr="005C0758">
              <w:rPr>
                <w:i/>
                <w:iCs/>
                <w:color w:val="000000"/>
                <w:sz w:val="18"/>
                <w:szCs w:val="18"/>
              </w:rPr>
              <w:t>.</w:t>
            </w:r>
          </w:p>
        </w:tc>
        <w:tc>
          <w:tcPr>
            <w:tcW w:w="1276" w:type="dxa"/>
            <w:gridSpan w:val="2"/>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40 037,1</w:t>
            </w:r>
          </w:p>
        </w:tc>
        <w:tc>
          <w:tcPr>
            <w:tcW w:w="1276" w:type="dxa"/>
            <w:gridSpan w:val="2"/>
            <w:shd w:val="clear" w:color="000000" w:fill="FFFFFF"/>
            <w:vAlign w:val="center"/>
            <w:hideMark/>
          </w:tcPr>
          <w:p w:rsidR="005C0758" w:rsidRPr="005C0758" w:rsidRDefault="005C0758" w:rsidP="005C0758">
            <w:pPr>
              <w:rPr>
                <w:i/>
                <w:iCs/>
                <w:color w:val="000000"/>
                <w:sz w:val="18"/>
                <w:szCs w:val="18"/>
              </w:rPr>
            </w:pPr>
            <w:r w:rsidRPr="005C0758">
              <w:rPr>
                <w:i/>
                <w:iCs/>
                <w:color w:val="000000"/>
                <w:sz w:val="18"/>
                <w:szCs w:val="18"/>
              </w:rPr>
              <w:t> </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22 348,07</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27 039,6</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67,5</w:t>
            </w:r>
          </w:p>
        </w:tc>
        <w:tc>
          <w:tcPr>
            <w:tcW w:w="851" w:type="dxa"/>
            <w:gridSpan w:val="2"/>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121,0</w:t>
            </w:r>
          </w:p>
        </w:tc>
      </w:tr>
      <w:tr w:rsidR="005C0758" w:rsidRPr="005C0758" w:rsidTr="00A11505">
        <w:trPr>
          <w:trHeight w:val="283"/>
        </w:trPr>
        <w:tc>
          <w:tcPr>
            <w:tcW w:w="568" w:type="dxa"/>
            <w:gridSpan w:val="2"/>
            <w:shd w:val="clear" w:color="000000" w:fill="FFFFFF"/>
            <w:vAlign w:val="center"/>
            <w:hideMark/>
          </w:tcPr>
          <w:p w:rsidR="005C0758" w:rsidRPr="005C0758" w:rsidRDefault="005C0758" w:rsidP="005C0758">
            <w:pPr>
              <w:jc w:val="center"/>
              <w:rPr>
                <w:i/>
                <w:iCs/>
                <w:color w:val="000000"/>
                <w:sz w:val="18"/>
                <w:szCs w:val="18"/>
              </w:rPr>
            </w:pPr>
            <w:r w:rsidRPr="005C0758">
              <w:rPr>
                <w:i/>
                <w:iCs/>
                <w:color w:val="000000"/>
                <w:sz w:val="18"/>
                <w:szCs w:val="18"/>
              </w:rPr>
              <w:t> </w:t>
            </w:r>
          </w:p>
        </w:tc>
        <w:tc>
          <w:tcPr>
            <w:tcW w:w="1843" w:type="dxa"/>
            <w:shd w:val="clear" w:color="000000" w:fill="FFFFFF"/>
            <w:noWrap/>
            <w:vAlign w:val="center"/>
            <w:hideMark/>
          </w:tcPr>
          <w:p w:rsidR="005C0758" w:rsidRPr="005C0758" w:rsidRDefault="005C0758" w:rsidP="005C0758">
            <w:pPr>
              <w:rPr>
                <w:color w:val="000000"/>
                <w:sz w:val="18"/>
                <w:szCs w:val="18"/>
              </w:rPr>
            </w:pPr>
            <w:r w:rsidRPr="005C0758">
              <w:rPr>
                <w:color w:val="000000"/>
                <w:sz w:val="18"/>
                <w:szCs w:val="18"/>
              </w:rPr>
              <w:t xml:space="preserve">Негативное </w:t>
            </w:r>
            <w:proofErr w:type="spellStart"/>
            <w:r w:rsidRPr="005C0758">
              <w:rPr>
                <w:color w:val="000000"/>
                <w:sz w:val="18"/>
                <w:szCs w:val="18"/>
              </w:rPr>
              <w:t>воздествие</w:t>
            </w:r>
            <w:proofErr w:type="spellEnd"/>
            <w:r w:rsidRPr="005C0758">
              <w:rPr>
                <w:color w:val="000000"/>
                <w:sz w:val="18"/>
                <w:szCs w:val="18"/>
              </w:rPr>
              <w:t xml:space="preserve"> на ЦСВ</w:t>
            </w:r>
          </w:p>
        </w:tc>
        <w:tc>
          <w:tcPr>
            <w:tcW w:w="992" w:type="dxa"/>
            <w:gridSpan w:val="2"/>
            <w:shd w:val="clear" w:color="000000" w:fill="FFFFFF"/>
            <w:vAlign w:val="center"/>
            <w:hideMark/>
          </w:tcPr>
          <w:p w:rsidR="005C0758" w:rsidRPr="005C0758" w:rsidRDefault="005C0758" w:rsidP="005C0758">
            <w:pPr>
              <w:jc w:val="center"/>
              <w:rPr>
                <w:i/>
                <w:iCs/>
                <w:color w:val="000000"/>
                <w:sz w:val="18"/>
                <w:szCs w:val="18"/>
              </w:rPr>
            </w:pPr>
            <w:r w:rsidRPr="005C0758">
              <w:rPr>
                <w:i/>
                <w:iCs/>
                <w:color w:val="000000"/>
                <w:sz w:val="18"/>
                <w:szCs w:val="18"/>
              </w:rPr>
              <w:t> </w:t>
            </w:r>
          </w:p>
        </w:tc>
        <w:tc>
          <w:tcPr>
            <w:tcW w:w="1276" w:type="dxa"/>
            <w:gridSpan w:val="2"/>
            <w:shd w:val="clear" w:color="000000" w:fill="FFFFFF"/>
            <w:vAlign w:val="center"/>
            <w:hideMark/>
          </w:tcPr>
          <w:p w:rsidR="005C0758" w:rsidRPr="005C0758" w:rsidRDefault="005C0758" w:rsidP="005C0758">
            <w:pPr>
              <w:rPr>
                <w:i/>
                <w:iCs/>
                <w:color w:val="000000"/>
                <w:sz w:val="18"/>
                <w:szCs w:val="18"/>
              </w:rPr>
            </w:pPr>
            <w:r w:rsidRPr="005C0758">
              <w:rPr>
                <w:i/>
                <w:iCs/>
                <w:color w:val="000000"/>
                <w:sz w:val="18"/>
                <w:szCs w:val="18"/>
              </w:rPr>
              <w:t> </w:t>
            </w:r>
          </w:p>
        </w:tc>
        <w:tc>
          <w:tcPr>
            <w:tcW w:w="1276" w:type="dxa"/>
            <w:gridSpan w:val="2"/>
            <w:shd w:val="clear" w:color="000000" w:fill="FFFFFF"/>
            <w:vAlign w:val="center"/>
            <w:hideMark/>
          </w:tcPr>
          <w:p w:rsidR="005C0758" w:rsidRPr="005C0758" w:rsidRDefault="005C0758" w:rsidP="005C0758">
            <w:pPr>
              <w:rPr>
                <w:i/>
                <w:iCs/>
                <w:color w:val="000000"/>
                <w:sz w:val="18"/>
                <w:szCs w:val="18"/>
              </w:rPr>
            </w:pPr>
            <w:r w:rsidRPr="005C0758">
              <w:rPr>
                <w:i/>
                <w:iCs/>
                <w:color w:val="000000"/>
                <w:sz w:val="18"/>
                <w:szCs w:val="18"/>
              </w:rPr>
              <w:t> </w:t>
            </w:r>
          </w:p>
        </w:tc>
        <w:tc>
          <w:tcPr>
            <w:tcW w:w="1134" w:type="dxa"/>
            <w:gridSpan w:val="2"/>
            <w:shd w:val="clear" w:color="000000" w:fill="FFFFFF"/>
            <w:vAlign w:val="center"/>
            <w:hideMark/>
          </w:tcPr>
          <w:p w:rsidR="005C0758" w:rsidRPr="005C0758" w:rsidRDefault="005C0758" w:rsidP="005C0758">
            <w:pPr>
              <w:rPr>
                <w:i/>
                <w:iCs/>
                <w:color w:val="000000"/>
                <w:sz w:val="18"/>
                <w:szCs w:val="18"/>
              </w:rPr>
            </w:pPr>
            <w:r w:rsidRPr="005C0758">
              <w:rPr>
                <w:i/>
                <w:iCs/>
                <w:color w:val="000000"/>
                <w:sz w:val="18"/>
                <w:szCs w:val="18"/>
              </w:rPr>
              <w:t> </w:t>
            </w:r>
          </w:p>
        </w:tc>
        <w:tc>
          <w:tcPr>
            <w:tcW w:w="1123"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7 530,4</w:t>
            </w:r>
          </w:p>
        </w:tc>
        <w:tc>
          <w:tcPr>
            <w:tcW w:w="861" w:type="dxa"/>
            <w:gridSpan w:val="2"/>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 </w:t>
            </w:r>
          </w:p>
        </w:tc>
        <w:tc>
          <w:tcPr>
            <w:tcW w:w="851" w:type="dxa"/>
            <w:gridSpan w:val="2"/>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 </w:t>
            </w:r>
          </w:p>
        </w:tc>
      </w:tr>
      <w:tr w:rsidR="005C0758" w:rsidRPr="005C0758" w:rsidTr="00A11505">
        <w:trPr>
          <w:trHeight w:val="300"/>
        </w:trPr>
        <w:tc>
          <w:tcPr>
            <w:tcW w:w="568" w:type="dxa"/>
            <w:gridSpan w:val="2"/>
            <w:shd w:val="clear" w:color="000000" w:fill="FFFF00"/>
            <w:vAlign w:val="center"/>
            <w:hideMark/>
          </w:tcPr>
          <w:p w:rsidR="005C0758" w:rsidRPr="005C0758" w:rsidRDefault="005C0758" w:rsidP="005C0758">
            <w:pPr>
              <w:jc w:val="center"/>
              <w:rPr>
                <w:color w:val="000000"/>
                <w:sz w:val="18"/>
                <w:szCs w:val="18"/>
              </w:rPr>
            </w:pPr>
            <w:r w:rsidRPr="005C0758">
              <w:rPr>
                <w:color w:val="000000"/>
                <w:sz w:val="18"/>
                <w:szCs w:val="18"/>
              </w:rPr>
              <w:t>2.1.2.</w:t>
            </w:r>
          </w:p>
        </w:tc>
        <w:tc>
          <w:tcPr>
            <w:tcW w:w="1843" w:type="dxa"/>
            <w:shd w:val="clear" w:color="000000" w:fill="FFFF00"/>
            <w:vAlign w:val="center"/>
            <w:hideMark/>
          </w:tcPr>
          <w:p w:rsidR="005C0758" w:rsidRPr="005C0758" w:rsidRDefault="005C0758" w:rsidP="005C0758">
            <w:pPr>
              <w:rPr>
                <w:color w:val="000000"/>
                <w:sz w:val="18"/>
                <w:szCs w:val="18"/>
              </w:rPr>
            </w:pPr>
            <w:r>
              <w:rPr>
                <w:color w:val="000000"/>
                <w:sz w:val="18"/>
                <w:szCs w:val="18"/>
              </w:rPr>
              <w:t xml:space="preserve">от платы за </w:t>
            </w:r>
            <w:proofErr w:type="spellStart"/>
            <w:r>
              <w:rPr>
                <w:color w:val="000000"/>
                <w:sz w:val="18"/>
                <w:szCs w:val="18"/>
              </w:rPr>
              <w:t>тех.пр</w:t>
            </w:r>
            <w:proofErr w:type="spellEnd"/>
            <w:r>
              <w:rPr>
                <w:color w:val="000000"/>
                <w:sz w:val="18"/>
                <w:szCs w:val="18"/>
              </w:rPr>
              <w:t>.</w:t>
            </w:r>
          </w:p>
        </w:tc>
        <w:tc>
          <w:tcPr>
            <w:tcW w:w="992" w:type="dxa"/>
            <w:gridSpan w:val="2"/>
            <w:shd w:val="clear" w:color="000000" w:fill="FFFF00"/>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358 613,00</w:t>
            </w:r>
          </w:p>
        </w:tc>
        <w:tc>
          <w:tcPr>
            <w:tcW w:w="1276"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203 599,40</w:t>
            </w:r>
          </w:p>
        </w:tc>
        <w:tc>
          <w:tcPr>
            <w:tcW w:w="1134"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203 599,40</w:t>
            </w:r>
          </w:p>
        </w:tc>
        <w:tc>
          <w:tcPr>
            <w:tcW w:w="1123"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233 913,0</w:t>
            </w:r>
          </w:p>
        </w:tc>
        <w:tc>
          <w:tcPr>
            <w:tcW w:w="861"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65,2</w:t>
            </w:r>
          </w:p>
        </w:tc>
        <w:tc>
          <w:tcPr>
            <w:tcW w:w="851" w:type="dxa"/>
            <w:gridSpan w:val="2"/>
            <w:shd w:val="clear" w:color="000000" w:fill="FFFF00"/>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114,9</w:t>
            </w:r>
          </w:p>
        </w:tc>
      </w:tr>
      <w:tr w:rsidR="005C0758" w:rsidRPr="005C0758" w:rsidTr="00A11505">
        <w:trPr>
          <w:trHeight w:val="283"/>
        </w:trPr>
        <w:tc>
          <w:tcPr>
            <w:tcW w:w="568" w:type="dxa"/>
            <w:gridSpan w:val="2"/>
            <w:shd w:val="clear" w:color="000000" w:fill="92D050"/>
            <w:vAlign w:val="center"/>
            <w:hideMark/>
          </w:tcPr>
          <w:p w:rsidR="005C0758" w:rsidRPr="005C0758" w:rsidRDefault="005C0758" w:rsidP="005C0758">
            <w:pPr>
              <w:jc w:val="center"/>
              <w:rPr>
                <w:b/>
                <w:bCs/>
                <w:color w:val="000000"/>
                <w:sz w:val="18"/>
                <w:szCs w:val="18"/>
              </w:rPr>
            </w:pPr>
            <w:r w:rsidRPr="005C0758">
              <w:rPr>
                <w:b/>
                <w:bCs/>
                <w:color w:val="000000"/>
                <w:sz w:val="18"/>
                <w:szCs w:val="18"/>
              </w:rPr>
              <w:t xml:space="preserve">3. </w:t>
            </w:r>
          </w:p>
        </w:tc>
        <w:tc>
          <w:tcPr>
            <w:tcW w:w="1843" w:type="dxa"/>
            <w:shd w:val="clear" w:color="000000" w:fill="92D050"/>
            <w:vAlign w:val="center"/>
            <w:hideMark/>
          </w:tcPr>
          <w:p w:rsidR="005C0758" w:rsidRPr="005C0758" w:rsidRDefault="005C0758" w:rsidP="005C0758">
            <w:pPr>
              <w:rPr>
                <w:b/>
                <w:bCs/>
                <w:color w:val="000000"/>
                <w:sz w:val="18"/>
                <w:szCs w:val="18"/>
              </w:rPr>
            </w:pPr>
            <w:r w:rsidRPr="005C0758">
              <w:rPr>
                <w:b/>
                <w:bCs/>
                <w:color w:val="000000"/>
                <w:sz w:val="18"/>
                <w:szCs w:val="18"/>
              </w:rPr>
              <w:t xml:space="preserve">Затраты </w:t>
            </w:r>
          </w:p>
        </w:tc>
        <w:tc>
          <w:tcPr>
            <w:tcW w:w="992" w:type="dxa"/>
            <w:gridSpan w:val="2"/>
            <w:shd w:val="clear" w:color="000000" w:fill="92D050"/>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1 591 219,0</w:t>
            </w:r>
          </w:p>
        </w:tc>
        <w:tc>
          <w:tcPr>
            <w:tcW w:w="1276"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1 984 161,1</w:t>
            </w:r>
          </w:p>
        </w:tc>
        <w:tc>
          <w:tcPr>
            <w:tcW w:w="1134"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1 832 216,6</w:t>
            </w:r>
          </w:p>
        </w:tc>
        <w:tc>
          <w:tcPr>
            <w:tcW w:w="1123" w:type="dxa"/>
            <w:gridSpan w:val="2"/>
            <w:shd w:val="clear" w:color="000000" w:fill="92D050"/>
            <w:vAlign w:val="center"/>
            <w:hideMark/>
          </w:tcPr>
          <w:p w:rsidR="005C0758" w:rsidRPr="005C0758" w:rsidRDefault="005C0758" w:rsidP="005C0758">
            <w:pPr>
              <w:jc w:val="right"/>
              <w:rPr>
                <w:b/>
                <w:bCs/>
                <w:color w:val="000000"/>
                <w:sz w:val="18"/>
                <w:szCs w:val="18"/>
              </w:rPr>
            </w:pPr>
            <w:r w:rsidRPr="005C0758">
              <w:rPr>
                <w:b/>
                <w:bCs/>
                <w:color w:val="000000"/>
                <w:sz w:val="18"/>
                <w:szCs w:val="18"/>
              </w:rPr>
              <w:t>1 951 220,2</w:t>
            </w:r>
          </w:p>
        </w:tc>
        <w:tc>
          <w:tcPr>
            <w:tcW w:w="861" w:type="dxa"/>
            <w:gridSpan w:val="2"/>
            <w:shd w:val="clear" w:color="000000" w:fill="92D050"/>
            <w:vAlign w:val="center"/>
            <w:hideMark/>
          </w:tcPr>
          <w:p w:rsidR="005C0758" w:rsidRPr="005C0758" w:rsidRDefault="005C0758" w:rsidP="005C0758">
            <w:pPr>
              <w:jc w:val="right"/>
              <w:rPr>
                <w:color w:val="000000"/>
                <w:sz w:val="18"/>
                <w:szCs w:val="18"/>
              </w:rPr>
            </w:pPr>
            <w:r w:rsidRPr="005C0758">
              <w:rPr>
                <w:color w:val="000000"/>
                <w:sz w:val="18"/>
                <w:szCs w:val="18"/>
              </w:rPr>
              <w:t>122,6</w:t>
            </w:r>
          </w:p>
        </w:tc>
        <w:tc>
          <w:tcPr>
            <w:tcW w:w="851" w:type="dxa"/>
            <w:gridSpan w:val="2"/>
            <w:shd w:val="clear" w:color="000000" w:fill="92D050"/>
            <w:vAlign w:val="center"/>
            <w:hideMark/>
          </w:tcPr>
          <w:p w:rsidR="005C0758" w:rsidRPr="005C0758" w:rsidRDefault="005C0758" w:rsidP="005C0758">
            <w:pPr>
              <w:jc w:val="right"/>
              <w:rPr>
                <w:color w:val="000000"/>
                <w:sz w:val="18"/>
                <w:szCs w:val="18"/>
              </w:rPr>
            </w:pPr>
            <w:r w:rsidRPr="005C0758">
              <w:rPr>
                <w:color w:val="000000"/>
                <w:sz w:val="18"/>
                <w:szCs w:val="18"/>
              </w:rPr>
              <w:t>98,3</w:t>
            </w:r>
          </w:p>
        </w:tc>
        <w:tc>
          <w:tcPr>
            <w:tcW w:w="850" w:type="dxa"/>
            <w:gridSpan w:val="3"/>
            <w:shd w:val="clear" w:color="000000" w:fill="92D050"/>
            <w:vAlign w:val="center"/>
            <w:hideMark/>
          </w:tcPr>
          <w:p w:rsidR="005C0758" w:rsidRPr="005C0758" w:rsidRDefault="005C0758" w:rsidP="005C0758">
            <w:pPr>
              <w:jc w:val="right"/>
              <w:rPr>
                <w:color w:val="000000"/>
                <w:sz w:val="18"/>
                <w:szCs w:val="18"/>
              </w:rPr>
            </w:pPr>
            <w:r w:rsidRPr="005C0758">
              <w:rPr>
                <w:color w:val="000000"/>
                <w:sz w:val="18"/>
                <w:szCs w:val="18"/>
              </w:rPr>
              <w:t>106,5</w:t>
            </w:r>
          </w:p>
        </w:tc>
      </w:tr>
      <w:tr w:rsidR="005C0758" w:rsidRPr="005C0758" w:rsidTr="00A11505">
        <w:trPr>
          <w:trHeight w:val="300"/>
        </w:trPr>
        <w:tc>
          <w:tcPr>
            <w:tcW w:w="568"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3.1.</w:t>
            </w:r>
          </w:p>
        </w:tc>
        <w:tc>
          <w:tcPr>
            <w:tcW w:w="1843" w:type="dxa"/>
            <w:shd w:val="clear" w:color="000000" w:fill="FFFFFF"/>
            <w:vAlign w:val="center"/>
            <w:hideMark/>
          </w:tcPr>
          <w:p w:rsidR="005C0758" w:rsidRPr="005C0758" w:rsidRDefault="005C0758" w:rsidP="005C0758">
            <w:pPr>
              <w:rPr>
                <w:b/>
                <w:bCs/>
                <w:color w:val="000000"/>
                <w:sz w:val="18"/>
                <w:szCs w:val="18"/>
              </w:rPr>
            </w:pPr>
            <w:proofErr w:type="spellStart"/>
            <w:r w:rsidRPr="005C0758">
              <w:rPr>
                <w:b/>
                <w:bCs/>
                <w:color w:val="000000"/>
                <w:sz w:val="18"/>
                <w:szCs w:val="18"/>
              </w:rPr>
              <w:t>Пер</w:t>
            </w:r>
            <w:r>
              <w:rPr>
                <w:b/>
                <w:bCs/>
                <w:color w:val="000000"/>
                <w:sz w:val="18"/>
                <w:szCs w:val="18"/>
              </w:rPr>
              <w:t>ем</w:t>
            </w:r>
            <w:proofErr w:type="spellEnd"/>
            <w:r>
              <w:rPr>
                <w:b/>
                <w:bCs/>
                <w:color w:val="000000"/>
                <w:sz w:val="18"/>
                <w:szCs w:val="18"/>
              </w:rPr>
              <w:t>.</w:t>
            </w:r>
            <w:r w:rsidRPr="005C0758">
              <w:rPr>
                <w:b/>
                <w:bCs/>
                <w:color w:val="000000"/>
                <w:sz w:val="18"/>
                <w:szCs w:val="18"/>
              </w:rPr>
              <w:t xml:space="preserve"> расходы</w:t>
            </w:r>
          </w:p>
        </w:tc>
        <w:tc>
          <w:tcPr>
            <w:tcW w:w="992"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 </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241 223,4</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406 770,1</w:t>
            </w:r>
          </w:p>
        </w:tc>
        <w:tc>
          <w:tcPr>
            <w:tcW w:w="1134"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311 890,7</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332 708,0</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137,9</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81,8</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106,7</w:t>
            </w:r>
          </w:p>
        </w:tc>
      </w:tr>
      <w:tr w:rsidR="005C0758" w:rsidRPr="005C0758" w:rsidTr="00A11505">
        <w:trPr>
          <w:trHeight w:val="283"/>
        </w:trPr>
        <w:tc>
          <w:tcPr>
            <w:tcW w:w="568" w:type="dxa"/>
            <w:gridSpan w:val="2"/>
            <w:shd w:val="clear" w:color="000000" w:fill="FFFFFF"/>
            <w:vAlign w:val="center"/>
            <w:hideMark/>
          </w:tcPr>
          <w:p w:rsidR="005C0758" w:rsidRPr="005C0758" w:rsidRDefault="005C0758" w:rsidP="005C0758">
            <w:pPr>
              <w:jc w:val="center"/>
              <w:rPr>
                <w:b/>
                <w:bCs/>
                <w:i/>
                <w:iCs/>
                <w:color w:val="000000"/>
                <w:sz w:val="18"/>
                <w:szCs w:val="18"/>
              </w:rPr>
            </w:pPr>
            <w:r w:rsidRPr="005C0758">
              <w:rPr>
                <w:b/>
                <w:bCs/>
                <w:i/>
                <w:iCs/>
                <w:color w:val="000000"/>
                <w:sz w:val="18"/>
                <w:szCs w:val="18"/>
              </w:rPr>
              <w:t> </w:t>
            </w:r>
          </w:p>
        </w:tc>
        <w:tc>
          <w:tcPr>
            <w:tcW w:w="1843" w:type="dxa"/>
            <w:shd w:val="clear" w:color="000000" w:fill="FFFFFF"/>
            <w:vAlign w:val="center"/>
            <w:hideMark/>
          </w:tcPr>
          <w:p w:rsidR="005C0758" w:rsidRPr="005C0758" w:rsidRDefault="005C0758" w:rsidP="005C0758">
            <w:pPr>
              <w:rPr>
                <w:b/>
                <w:bCs/>
                <w:i/>
                <w:iCs/>
                <w:color w:val="000000"/>
                <w:sz w:val="18"/>
                <w:szCs w:val="18"/>
              </w:rPr>
            </w:pPr>
            <w:r w:rsidRPr="005C0758">
              <w:rPr>
                <w:b/>
                <w:bCs/>
                <w:i/>
                <w:iCs/>
                <w:color w:val="000000"/>
                <w:sz w:val="18"/>
                <w:szCs w:val="18"/>
              </w:rPr>
              <w:t xml:space="preserve">По </w:t>
            </w:r>
            <w:proofErr w:type="spellStart"/>
            <w:r>
              <w:rPr>
                <w:b/>
                <w:bCs/>
                <w:i/>
                <w:iCs/>
                <w:color w:val="000000"/>
                <w:sz w:val="18"/>
                <w:szCs w:val="18"/>
              </w:rPr>
              <w:t>осн</w:t>
            </w:r>
            <w:proofErr w:type="spellEnd"/>
            <w:r>
              <w:rPr>
                <w:b/>
                <w:bCs/>
                <w:i/>
                <w:iCs/>
                <w:color w:val="000000"/>
                <w:sz w:val="18"/>
                <w:szCs w:val="18"/>
              </w:rPr>
              <w:t xml:space="preserve">. </w:t>
            </w:r>
            <w:proofErr w:type="spellStart"/>
            <w:r>
              <w:rPr>
                <w:b/>
                <w:bCs/>
                <w:i/>
                <w:iCs/>
                <w:color w:val="000000"/>
                <w:sz w:val="18"/>
                <w:szCs w:val="18"/>
              </w:rPr>
              <w:t>деят</w:t>
            </w:r>
            <w:proofErr w:type="spellEnd"/>
            <w:r>
              <w:rPr>
                <w:b/>
                <w:bCs/>
                <w:i/>
                <w:iCs/>
                <w:color w:val="000000"/>
                <w:sz w:val="18"/>
                <w:szCs w:val="18"/>
              </w:rPr>
              <w:t>.</w:t>
            </w:r>
          </w:p>
        </w:tc>
        <w:tc>
          <w:tcPr>
            <w:tcW w:w="992" w:type="dxa"/>
            <w:gridSpan w:val="2"/>
            <w:shd w:val="clear" w:color="000000" w:fill="FFFFFF"/>
            <w:vAlign w:val="center"/>
            <w:hideMark/>
          </w:tcPr>
          <w:p w:rsidR="005C0758" w:rsidRPr="005C0758" w:rsidRDefault="005C0758" w:rsidP="005C0758">
            <w:pPr>
              <w:jc w:val="center"/>
              <w:rPr>
                <w:b/>
                <w:bCs/>
                <w:i/>
                <w:iCs/>
                <w:color w:val="000000"/>
                <w:sz w:val="18"/>
                <w:szCs w:val="18"/>
              </w:rPr>
            </w:pPr>
            <w:r w:rsidRPr="005C0758">
              <w:rPr>
                <w:b/>
                <w:bCs/>
                <w:i/>
                <w:iCs/>
                <w:color w:val="000000"/>
                <w:sz w:val="18"/>
                <w:szCs w:val="18"/>
              </w:rPr>
              <w:t> </w:t>
            </w:r>
          </w:p>
        </w:tc>
        <w:tc>
          <w:tcPr>
            <w:tcW w:w="1276" w:type="dxa"/>
            <w:gridSpan w:val="2"/>
            <w:shd w:val="clear" w:color="000000" w:fill="FFFFFF"/>
            <w:vAlign w:val="center"/>
            <w:hideMark/>
          </w:tcPr>
          <w:p w:rsidR="005C0758" w:rsidRPr="005C0758" w:rsidRDefault="005C0758" w:rsidP="005C0758">
            <w:pPr>
              <w:jc w:val="right"/>
              <w:rPr>
                <w:b/>
                <w:bCs/>
                <w:i/>
                <w:iCs/>
                <w:color w:val="000000"/>
                <w:sz w:val="18"/>
                <w:szCs w:val="18"/>
              </w:rPr>
            </w:pPr>
            <w:r w:rsidRPr="005C0758">
              <w:rPr>
                <w:b/>
                <w:bCs/>
                <w:i/>
                <w:iCs/>
                <w:color w:val="000000"/>
                <w:sz w:val="18"/>
                <w:szCs w:val="18"/>
              </w:rPr>
              <w:t>232 000,0</w:t>
            </w:r>
          </w:p>
        </w:tc>
        <w:tc>
          <w:tcPr>
            <w:tcW w:w="1276" w:type="dxa"/>
            <w:gridSpan w:val="2"/>
            <w:shd w:val="clear" w:color="000000" w:fill="FFFFFF"/>
            <w:vAlign w:val="center"/>
            <w:hideMark/>
          </w:tcPr>
          <w:p w:rsidR="005C0758" w:rsidRPr="005C0758" w:rsidRDefault="005C0758" w:rsidP="005C0758">
            <w:pPr>
              <w:jc w:val="right"/>
              <w:rPr>
                <w:b/>
                <w:bCs/>
                <w:i/>
                <w:iCs/>
                <w:color w:val="000000"/>
                <w:sz w:val="18"/>
                <w:szCs w:val="18"/>
              </w:rPr>
            </w:pPr>
            <w:r w:rsidRPr="005C0758">
              <w:rPr>
                <w:b/>
                <w:bCs/>
                <w:i/>
                <w:iCs/>
                <w:color w:val="000000"/>
                <w:sz w:val="18"/>
                <w:szCs w:val="18"/>
              </w:rPr>
              <w:t>397 058,5</w:t>
            </w:r>
          </w:p>
        </w:tc>
        <w:tc>
          <w:tcPr>
            <w:tcW w:w="1134" w:type="dxa"/>
            <w:gridSpan w:val="2"/>
            <w:shd w:val="clear" w:color="000000" w:fill="FFFFFF"/>
            <w:vAlign w:val="center"/>
            <w:hideMark/>
          </w:tcPr>
          <w:p w:rsidR="005C0758" w:rsidRPr="005C0758" w:rsidRDefault="005C0758" w:rsidP="005C0758">
            <w:pPr>
              <w:jc w:val="right"/>
              <w:rPr>
                <w:b/>
                <w:bCs/>
                <w:i/>
                <w:iCs/>
                <w:color w:val="000000"/>
                <w:sz w:val="18"/>
                <w:szCs w:val="18"/>
              </w:rPr>
            </w:pPr>
            <w:r w:rsidRPr="005C0758">
              <w:rPr>
                <w:b/>
                <w:bCs/>
                <w:i/>
                <w:iCs/>
                <w:color w:val="000000"/>
                <w:sz w:val="18"/>
                <w:szCs w:val="18"/>
              </w:rPr>
              <w:t>311 890,7</w:t>
            </w:r>
          </w:p>
        </w:tc>
        <w:tc>
          <w:tcPr>
            <w:tcW w:w="1123" w:type="dxa"/>
            <w:gridSpan w:val="2"/>
            <w:shd w:val="clear" w:color="000000" w:fill="FFFFFF"/>
            <w:vAlign w:val="center"/>
            <w:hideMark/>
          </w:tcPr>
          <w:p w:rsidR="005C0758" w:rsidRPr="005C0758" w:rsidRDefault="005C0758" w:rsidP="005C0758">
            <w:pPr>
              <w:jc w:val="right"/>
              <w:rPr>
                <w:b/>
                <w:bCs/>
                <w:i/>
                <w:iCs/>
                <w:color w:val="000000"/>
                <w:sz w:val="18"/>
                <w:szCs w:val="18"/>
              </w:rPr>
            </w:pPr>
            <w:r w:rsidRPr="005C0758">
              <w:rPr>
                <w:b/>
                <w:bCs/>
                <w:i/>
                <w:iCs/>
                <w:color w:val="000000"/>
                <w:sz w:val="18"/>
                <w:szCs w:val="18"/>
              </w:rPr>
              <w:t>322 996,4</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139,2</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81,3</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103,6</w:t>
            </w:r>
          </w:p>
        </w:tc>
      </w:tr>
      <w:tr w:rsidR="005C0758" w:rsidRPr="005C0758" w:rsidTr="00A11505">
        <w:trPr>
          <w:trHeight w:val="285"/>
        </w:trPr>
        <w:tc>
          <w:tcPr>
            <w:tcW w:w="568"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3.1.1.</w:t>
            </w:r>
          </w:p>
        </w:tc>
        <w:tc>
          <w:tcPr>
            <w:tcW w:w="1843" w:type="dxa"/>
            <w:shd w:val="clear" w:color="000000" w:fill="FFFFFF"/>
            <w:vAlign w:val="center"/>
            <w:hideMark/>
          </w:tcPr>
          <w:p w:rsidR="005C0758" w:rsidRPr="005C0758" w:rsidRDefault="005C0758" w:rsidP="005C0758">
            <w:pPr>
              <w:rPr>
                <w:b/>
                <w:bCs/>
                <w:color w:val="000000"/>
                <w:sz w:val="18"/>
                <w:szCs w:val="18"/>
              </w:rPr>
            </w:pPr>
            <w:r w:rsidRPr="005C0758">
              <w:rPr>
                <w:b/>
                <w:bCs/>
                <w:color w:val="000000"/>
                <w:sz w:val="18"/>
                <w:szCs w:val="18"/>
              </w:rPr>
              <w:t>Водоснабжение</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146 805,6</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308 335,7</w:t>
            </w:r>
          </w:p>
        </w:tc>
        <w:tc>
          <w:tcPr>
            <w:tcW w:w="1134"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221 735,2</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207 708,6</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141,5</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67,4</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93,7</w:t>
            </w:r>
          </w:p>
        </w:tc>
      </w:tr>
      <w:tr w:rsidR="005C0758" w:rsidRPr="005C0758" w:rsidTr="00A11505">
        <w:trPr>
          <w:trHeight w:val="283"/>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б)</w:t>
            </w:r>
          </w:p>
        </w:tc>
        <w:tc>
          <w:tcPr>
            <w:tcW w:w="1843" w:type="dxa"/>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Электроэнергия</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43 914,2</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111 924,5</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74 532,5</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61 831,0</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140,8</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55,2</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83,0</w:t>
            </w:r>
          </w:p>
        </w:tc>
      </w:tr>
      <w:tr w:rsidR="005C0758" w:rsidRPr="005C0758" w:rsidTr="00A11505">
        <w:trPr>
          <w:trHeight w:val="283"/>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в)</w:t>
            </w:r>
          </w:p>
        </w:tc>
        <w:tc>
          <w:tcPr>
            <w:tcW w:w="1843" w:type="dxa"/>
            <w:shd w:val="clear" w:color="000000" w:fill="FFFFFF"/>
            <w:noWrap/>
            <w:vAlign w:val="center"/>
            <w:hideMark/>
          </w:tcPr>
          <w:p w:rsidR="005C0758" w:rsidRPr="005C0758" w:rsidRDefault="005C0758" w:rsidP="005C0758">
            <w:pPr>
              <w:rPr>
                <w:color w:val="000000"/>
                <w:sz w:val="18"/>
                <w:szCs w:val="18"/>
              </w:rPr>
            </w:pPr>
            <w:r w:rsidRPr="005C0758">
              <w:rPr>
                <w:color w:val="000000"/>
                <w:sz w:val="18"/>
                <w:szCs w:val="18"/>
              </w:rPr>
              <w:t>Сырье и материалы</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11 162,0</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79 861,3</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47 238,2</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52 508,5</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470,4</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65,7</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111,2</w:t>
            </w:r>
          </w:p>
        </w:tc>
      </w:tr>
      <w:tr w:rsidR="005C0758" w:rsidRPr="005C0758" w:rsidTr="00A11505">
        <w:trPr>
          <w:trHeight w:val="300"/>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г)</w:t>
            </w:r>
          </w:p>
        </w:tc>
        <w:tc>
          <w:tcPr>
            <w:tcW w:w="1843" w:type="dxa"/>
            <w:shd w:val="clear" w:color="000000" w:fill="FFFFFF"/>
            <w:noWrap/>
            <w:vAlign w:val="center"/>
            <w:hideMark/>
          </w:tcPr>
          <w:p w:rsidR="005C0758" w:rsidRPr="005C0758" w:rsidRDefault="005C0758" w:rsidP="005C0758">
            <w:pPr>
              <w:rPr>
                <w:color w:val="000000"/>
                <w:sz w:val="18"/>
                <w:szCs w:val="18"/>
              </w:rPr>
            </w:pPr>
            <w:proofErr w:type="spellStart"/>
            <w:r>
              <w:rPr>
                <w:color w:val="000000"/>
                <w:sz w:val="18"/>
                <w:szCs w:val="18"/>
              </w:rPr>
              <w:t>Внутркв</w:t>
            </w:r>
            <w:proofErr w:type="spellEnd"/>
            <w:r>
              <w:rPr>
                <w:color w:val="000000"/>
                <w:sz w:val="18"/>
                <w:szCs w:val="18"/>
              </w:rPr>
              <w:t xml:space="preserve">. </w:t>
            </w:r>
            <w:proofErr w:type="spellStart"/>
            <w:r>
              <w:rPr>
                <w:color w:val="000000"/>
                <w:sz w:val="18"/>
                <w:szCs w:val="18"/>
              </w:rPr>
              <w:t>Обсл</w:t>
            </w:r>
            <w:proofErr w:type="spellEnd"/>
            <w:r>
              <w:rPr>
                <w:color w:val="000000"/>
                <w:sz w:val="18"/>
                <w:szCs w:val="18"/>
              </w:rPr>
              <w:t>.</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91 729,4</w:t>
            </w:r>
          </w:p>
        </w:tc>
        <w:tc>
          <w:tcPr>
            <w:tcW w:w="1276"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116 549,8</w:t>
            </w:r>
          </w:p>
        </w:tc>
        <w:tc>
          <w:tcPr>
            <w:tcW w:w="1134"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99 964,5</w:t>
            </w:r>
          </w:p>
        </w:tc>
        <w:tc>
          <w:tcPr>
            <w:tcW w:w="1123"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93 369,1</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101,8</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80,1</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93,4</w:t>
            </w:r>
          </w:p>
        </w:tc>
      </w:tr>
      <w:tr w:rsidR="005C0758" w:rsidRPr="005C0758" w:rsidTr="00A11505">
        <w:trPr>
          <w:trHeight w:val="285"/>
        </w:trPr>
        <w:tc>
          <w:tcPr>
            <w:tcW w:w="568"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3.1.2.</w:t>
            </w:r>
          </w:p>
        </w:tc>
        <w:tc>
          <w:tcPr>
            <w:tcW w:w="1843" w:type="dxa"/>
            <w:shd w:val="clear" w:color="000000" w:fill="FFFFFF"/>
            <w:vAlign w:val="center"/>
            <w:hideMark/>
          </w:tcPr>
          <w:p w:rsidR="005C0758" w:rsidRPr="005C0758" w:rsidRDefault="005C0758" w:rsidP="005C0758">
            <w:pPr>
              <w:rPr>
                <w:b/>
                <w:bCs/>
                <w:color w:val="000000"/>
                <w:sz w:val="18"/>
                <w:szCs w:val="18"/>
              </w:rPr>
            </w:pPr>
            <w:r w:rsidRPr="005C0758">
              <w:rPr>
                <w:b/>
                <w:bCs/>
                <w:color w:val="000000"/>
                <w:sz w:val="18"/>
                <w:szCs w:val="18"/>
              </w:rPr>
              <w:t>Водоотведение</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82 998,5</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87 200,9</w:t>
            </w:r>
          </w:p>
        </w:tc>
        <w:tc>
          <w:tcPr>
            <w:tcW w:w="1134"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88 878,1</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112 162,1</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135,1</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128,6</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126,2</w:t>
            </w:r>
          </w:p>
        </w:tc>
      </w:tr>
      <w:tr w:rsidR="005C0758" w:rsidRPr="005C0758" w:rsidTr="00A11505">
        <w:trPr>
          <w:trHeight w:val="270"/>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б)</w:t>
            </w:r>
          </w:p>
        </w:tc>
        <w:tc>
          <w:tcPr>
            <w:tcW w:w="1843" w:type="dxa"/>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Электроэнергия</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50 762,9</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62 166,5</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61 473,7</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80 612,2</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158,8</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129,7</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131,1</w:t>
            </w:r>
          </w:p>
        </w:tc>
      </w:tr>
      <w:tr w:rsidR="005C0758" w:rsidRPr="005C0758" w:rsidTr="00A11505">
        <w:trPr>
          <w:trHeight w:val="360"/>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в)</w:t>
            </w:r>
          </w:p>
        </w:tc>
        <w:tc>
          <w:tcPr>
            <w:tcW w:w="1843" w:type="dxa"/>
            <w:shd w:val="clear" w:color="000000" w:fill="FFFFFF"/>
            <w:noWrap/>
            <w:vAlign w:val="center"/>
            <w:hideMark/>
          </w:tcPr>
          <w:p w:rsidR="005C0758" w:rsidRPr="005C0758" w:rsidRDefault="005C0758" w:rsidP="005C0758">
            <w:pPr>
              <w:rPr>
                <w:color w:val="000000"/>
                <w:sz w:val="18"/>
                <w:szCs w:val="18"/>
              </w:rPr>
            </w:pPr>
            <w:r w:rsidRPr="005C0758">
              <w:rPr>
                <w:color w:val="000000"/>
                <w:sz w:val="18"/>
                <w:szCs w:val="18"/>
              </w:rPr>
              <w:t>Сырье и материалы</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13 395,9</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7 839,0</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7 839,0</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13 952,9</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104,2</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178,0</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178,0</w:t>
            </w:r>
          </w:p>
        </w:tc>
      </w:tr>
      <w:tr w:rsidR="005C0758" w:rsidRPr="005C0758" w:rsidTr="00A11505">
        <w:trPr>
          <w:trHeight w:val="300"/>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г)</w:t>
            </w:r>
          </w:p>
        </w:tc>
        <w:tc>
          <w:tcPr>
            <w:tcW w:w="1843" w:type="dxa"/>
            <w:shd w:val="clear" w:color="000000" w:fill="FFFFFF"/>
            <w:noWrap/>
            <w:vAlign w:val="center"/>
            <w:hideMark/>
          </w:tcPr>
          <w:p w:rsidR="005C0758" w:rsidRPr="005C0758" w:rsidRDefault="005C0758" w:rsidP="005C0758">
            <w:pPr>
              <w:rPr>
                <w:color w:val="000000"/>
                <w:sz w:val="18"/>
                <w:szCs w:val="18"/>
              </w:rPr>
            </w:pPr>
            <w:proofErr w:type="spellStart"/>
            <w:r>
              <w:rPr>
                <w:color w:val="000000"/>
                <w:sz w:val="18"/>
                <w:szCs w:val="18"/>
              </w:rPr>
              <w:t>Внутрикв</w:t>
            </w:r>
            <w:proofErr w:type="spellEnd"/>
            <w:r>
              <w:rPr>
                <w:color w:val="000000"/>
                <w:sz w:val="18"/>
                <w:szCs w:val="18"/>
              </w:rPr>
              <w:t xml:space="preserve">. </w:t>
            </w:r>
            <w:proofErr w:type="spellStart"/>
            <w:r>
              <w:rPr>
                <w:color w:val="000000"/>
                <w:sz w:val="18"/>
                <w:szCs w:val="18"/>
              </w:rPr>
              <w:t>Обсл</w:t>
            </w:r>
            <w:proofErr w:type="spellEnd"/>
            <w:r>
              <w:rPr>
                <w:color w:val="000000"/>
                <w:sz w:val="18"/>
                <w:szCs w:val="18"/>
              </w:rPr>
              <w:t>.</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18 839,7</w:t>
            </w:r>
          </w:p>
        </w:tc>
        <w:tc>
          <w:tcPr>
            <w:tcW w:w="1276"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17 195,4</w:t>
            </w:r>
          </w:p>
        </w:tc>
        <w:tc>
          <w:tcPr>
            <w:tcW w:w="1134"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19 565,3</w:t>
            </w:r>
          </w:p>
        </w:tc>
        <w:tc>
          <w:tcPr>
            <w:tcW w:w="1123"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17 597,0</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93,4</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102,3</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89,9</w:t>
            </w:r>
          </w:p>
        </w:tc>
      </w:tr>
      <w:tr w:rsidR="005C0758" w:rsidRPr="005C0758" w:rsidTr="00A11505">
        <w:trPr>
          <w:trHeight w:val="285"/>
        </w:trPr>
        <w:tc>
          <w:tcPr>
            <w:tcW w:w="568"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3.1.3.</w:t>
            </w:r>
          </w:p>
        </w:tc>
        <w:tc>
          <w:tcPr>
            <w:tcW w:w="1843" w:type="dxa"/>
            <w:shd w:val="clear" w:color="000000" w:fill="FFFFFF"/>
            <w:vAlign w:val="center"/>
            <w:hideMark/>
          </w:tcPr>
          <w:p w:rsidR="005C0758" w:rsidRPr="005C0758" w:rsidRDefault="005C0758" w:rsidP="005C0758">
            <w:pPr>
              <w:rPr>
                <w:b/>
                <w:bCs/>
                <w:color w:val="000000"/>
                <w:sz w:val="18"/>
                <w:szCs w:val="18"/>
              </w:rPr>
            </w:pPr>
            <w:r w:rsidRPr="005C0758">
              <w:rPr>
                <w:b/>
                <w:bCs/>
                <w:color w:val="000000"/>
                <w:sz w:val="18"/>
                <w:szCs w:val="18"/>
              </w:rPr>
              <w:t>Сливная станция</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2 195,9</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1 522,0</w:t>
            </w:r>
          </w:p>
        </w:tc>
        <w:tc>
          <w:tcPr>
            <w:tcW w:w="1134"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1 277,4</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3 125,7</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142,3</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205,4</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244,7</w:t>
            </w:r>
          </w:p>
        </w:tc>
      </w:tr>
      <w:tr w:rsidR="005C0758" w:rsidRPr="005C0758" w:rsidTr="00A11505">
        <w:trPr>
          <w:trHeight w:val="255"/>
        </w:trPr>
        <w:tc>
          <w:tcPr>
            <w:tcW w:w="568" w:type="dxa"/>
            <w:gridSpan w:val="2"/>
            <w:shd w:val="clear" w:color="000000" w:fill="FFFFFF"/>
            <w:vAlign w:val="center"/>
            <w:hideMark/>
          </w:tcPr>
          <w:p w:rsidR="005C0758" w:rsidRPr="005C0758" w:rsidRDefault="005C0758" w:rsidP="005C0758">
            <w:pPr>
              <w:jc w:val="center"/>
              <w:rPr>
                <w:color w:val="000000"/>
                <w:sz w:val="18"/>
                <w:szCs w:val="18"/>
              </w:rPr>
            </w:pPr>
            <w:r w:rsidRPr="005C0758">
              <w:rPr>
                <w:color w:val="000000"/>
                <w:sz w:val="18"/>
                <w:szCs w:val="18"/>
              </w:rPr>
              <w:t>б)</w:t>
            </w:r>
          </w:p>
        </w:tc>
        <w:tc>
          <w:tcPr>
            <w:tcW w:w="1843" w:type="dxa"/>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Электроэнергия</w:t>
            </w:r>
          </w:p>
        </w:tc>
        <w:tc>
          <w:tcPr>
            <w:tcW w:w="992" w:type="dxa"/>
            <w:gridSpan w:val="2"/>
            <w:shd w:val="clear" w:color="000000" w:fill="FFFFFF"/>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2 195,9</w:t>
            </w:r>
          </w:p>
        </w:tc>
        <w:tc>
          <w:tcPr>
            <w:tcW w:w="1276"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1 522,0</w:t>
            </w:r>
          </w:p>
        </w:tc>
        <w:tc>
          <w:tcPr>
            <w:tcW w:w="1134"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1 277,4</w:t>
            </w:r>
          </w:p>
        </w:tc>
        <w:tc>
          <w:tcPr>
            <w:tcW w:w="1123" w:type="dxa"/>
            <w:gridSpan w:val="2"/>
            <w:shd w:val="clear" w:color="000000" w:fill="FFFFFF"/>
            <w:vAlign w:val="center"/>
            <w:hideMark/>
          </w:tcPr>
          <w:p w:rsidR="005C0758" w:rsidRPr="005C0758" w:rsidRDefault="005C0758" w:rsidP="005C0758">
            <w:pPr>
              <w:jc w:val="right"/>
              <w:rPr>
                <w:i/>
                <w:iCs/>
                <w:color w:val="000000"/>
                <w:sz w:val="18"/>
                <w:szCs w:val="18"/>
              </w:rPr>
            </w:pPr>
            <w:r w:rsidRPr="005C0758">
              <w:rPr>
                <w:i/>
                <w:iCs/>
                <w:color w:val="000000"/>
                <w:sz w:val="18"/>
                <w:szCs w:val="18"/>
              </w:rPr>
              <w:t>3 125,7</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142,3</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205,4</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244,7</w:t>
            </w:r>
          </w:p>
        </w:tc>
      </w:tr>
      <w:tr w:rsidR="005C0758" w:rsidRPr="005C0758" w:rsidTr="00A11505">
        <w:trPr>
          <w:trHeight w:val="345"/>
        </w:trPr>
        <w:tc>
          <w:tcPr>
            <w:tcW w:w="568" w:type="dxa"/>
            <w:gridSpan w:val="2"/>
            <w:shd w:val="clear" w:color="000000" w:fill="FFFFFF"/>
            <w:vAlign w:val="center"/>
            <w:hideMark/>
          </w:tcPr>
          <w:p w:rsidR="005C0758" w:rsidRPr="005C0758" w:rsidRDefault="005C0758" w:rsidP="005C0758">
            <w:pPr>
              <w:jc w:val="center"/>
              <w:rPr>
                <w:b/>
                <w:bCs/>
                <w:i/>
                <w:iCs/>
                <w:color w:val="000000"/>
                <w:sz w:val="18"/>
                <w:szCs w:val="18"/>
              </w:rPr>
            </w:pPr>
            <w:r w:rsidRPr="005C0758">
              <w:rPr>
                <w:b/>
                <w:bCs/>
                <w:i/>
                <w:iCs/>
                <w:color w:val="000000"/>
                <w:sz w:val="18"/>
                <w:szCs w:val="18"/>
              </w:rPr>
              <w:t> </w:t>
            </w:r>
          </w:p>
        </w:tc>
        <w:tc>
          <w:tcPr>
            <w:tcW w:w="1843" w:type="dxa"/>
            <w:shd w:val="clear" w:color="000000" w:fill="FFFFFF"/>
            <w:vAlign w:val="center"/>
            <w:hideMark/>
          </w:tcPr>
          <w:p w:rsidR="005C0758" w:rsidRPr="005C0758" w:rsidRDefault="005C0758" w:rsidP="00E3510C">
            <w:pPr>
              <w:rPr>
                <w:b/>
                <w:bCs/>
                <w:i/>
                <w:iCs/>
                <w:color w:val="000000"/>
                <w:sz w:val="18"/>
                <w:szCs w:val="18"/>
              </w:rPr>
            </w:pPr>
            <w:r w:rsidRPr="005C0758">
              <w:rPr>
                <w:b/>
                <w:bCs/>
                <w:i/>
                <w:iCs/>
                <w:color w:val="000000"/>
                <w:sz w:val="18"/>
                <w:szCs w:val="18"/>
              </w:rPr>
              <w:t xml:space="preserve">По </w:t>
            </w:r>
            <w:proofErr w:type="spellStart"/>
            <w:r w:rsidRPr="005C0758">
              <w:rPr>
                <w:b/>
                <w:bCs/>
                <w:i/>
                <w:iCs/>
                <w:color w:val="000000"/>
                <w:sz w:val="18"/>
                <w:szCs w:val="18"/>
              </w:rPr>
              <w:t>тех</w:t>
            </w:r>
            <w:r>
              <w:rPr>
                <w:b/>
                <w:bCs/>
                <w:i/>
                <w:iCs/>
                <w:color w:val="000000"/>
                <w:sz w:val="18"/>
                <w:szCs w:val="18"/>
              </w:rPr>
              <w:t>пр</w:t>
            </w:r>
            <w:r w:rsidR="00E3510C">
              <w:rPr>
                <w:b/>
                <w:bCs/>
                <w:i/>
                <w:iCs/>
                <w:color w:val="000000"/>
                <w:sz w:val="18"/>
                <w:szCs w:val="18"/>
              </w:rPr>
              <w:t>и</w:t>
            </w:r>
            <w:r>
              <w:rPr>
                <w:b/>
                <w:bCs/>
                <w:i/>
                <w:iCs/>
                <w:color w:val="000000"/>
                <w:sz w:val="18"/>
                <w:szCs w:val="18"/>
              </w:rPr>
              <w:t>с</w:t>
            </w:r>
            <w:proofErr w:type="spellEnd"/>
            <w:r>
              <w:rPr>
                <w:b/>
                <w:bCs/>
                <w:i/>
                <w:iCs/>
                <w:color w:val="000000"/>
                <w:sz w:val="18"/>
                <w:szCs w:val="18"/>
              </w:rPr>
              <w:t>.</w:t>
            </w:r>
          </w:p>
        </w:tc>
        <w:tc>
          <w:tcPr>
            <w:tcW w:w="992"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 </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9 223,4</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9 711,6</w:t>
            </w:r>
          </w:p>
        </w:tc>
        <w:tc>
          <w:tcPr>
            <w:tcW w:w="1134" w:type="dxa"/>
            <w:gridSpan w:val="2"/>
            <w:shd w:val="clear" w:color="000000" w:fill="FFFFFF"/>
            <w:vAlign w:val="center"/>
            <w:hideMark/>
          </w:tcPr>
          <w:p w:rsidR="005C0758" w:rsidRPr="005C0758" w:rsidRDefault="005C0758" w:rsidP="005C0758">
            <w:pPr>
              <w:rPr>
                <w:b/>
                <w:bCs/>
                <w:color w:val="000000"/>
                <w:sz w:val="18"/>
                <w:szCs w:val="18"/>
              </w:rPr>
            </w:pPr>
            <w:r w:rsidRPr="005C0758">
              <w:rPr>
                <w:b/>
                <w:bCs/>
                <w:color w:val="000000"/>
                <w:sz w:val="18"/>
                <w:szCs w:val="18"/>
              </w:rPr>
              <w:t> </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9 711,6</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105,3</w:t>
            </w:r>
          </w:p>
        </w:tc>
        <w:tc>
          <w:tcPr>
            <w:tcW w:w="851" w:type="dxa"/>
            <w:gridSpan w:val="2"/>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000000" w:fill="FFFFFF"/>
            <w:vAlign w:val="center"/>
            <w:hideMark/>
          </w:tcPr>
          <w:p w:rsidR="005C0758" w:rsidRPr="005C0758" w:rsidRDefault="005C0758" w:rsidP="005C0758">
            <w:pPr>
              <w:rPr>
                <w:color w:val="000000"/>
                <w:sz w:val="18"/>
                <w:szCs w:val="18"/>
              </w:rPr>
            </w:pPr>
            <w:r w:rsidRPr="005C0758">
              <w:rPr>
                <w:color w:val="000000"/>
                <w:sz w:val="18"/>
                <w:szCs w:val="18"/>
              </w:rPr>
              <w:t> </w:t>
            </w:r>
          </w:p>
        </w:tc>
      </w:tr>
      <w:tr w:rsidR="005C0758" w:rsidRPr="005C0758" w:rsidTr="00A11505">
        <w:trPr>
          <w:trHeight w:val="300"/>
        </w:trPr>
        <w:tc>
          <w:tcPr>
            <w:tcW w:w="568"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3.2.</w:t>
            </w:r>
          </w:p>
        </w:tc>
        <w:tc>
          <w:tcPr>
            <w:tcW w:w="1843" w:type="dxa"/>
            <w:shd w:val="clear" w:color="000000" w:fill="FFFFFF"/>
            <w:vAlign w:val="center"/>
            <w:hideMark/>
          </w:tcPr>
          <w:p w:rsidR="005C0758" w:rsidRPr="005C0758" w:rsidRDefault="005C0758" w:rsidP="005C0758">
            <w:pPr>
              <w:rPr>
                <w:b/>
                <w:bCs/>
                <w:color w:val="000000"/>
                <w:sz w:val="18"/>
                <w:szCs w:val="18"/>
              </w:rPr>
            </w:pPr>
            <w:r w:rsidRPr="005C0758">
              <w:rPr>
                <w:b/>
                <w:bCs/>
                <w:color w:val="000000"/>
                <w:sz w:val="18"/>
                <w:szCs w:val="18"/>
              </w:rPr>
              <w:t>Пост</w:t>
            </w:r>
            <w:r>
              <w:rPr>
                <w:b/>
                <w:bCs/>
                <w:color w:val="000000"/>
                <w:sz w:val="18"/>
                <w:szCs w:val="18"/>
              </w:rPr>
              <w:t xml:space="preserve">. </w:t>
            </w:r>
            <w:r w:rsidRPr="005C0758">
              <w:rPr>
                <w:b/>
                <w:bCs/>
                <w:color w:val="000000"/>
                <w:sz w:val="18"/>
                <w:szCs w:val="18"/>
              </w:rPr>
              <w:t>расходы</w:t>
            </w:r>
          </w:p>
        </w:tc>
        <w:tc>
          <w:tcPr>
            <w:tcW w:w="992" w:type="dxa"/>
            <w:gridSpan w:val="2"/>
            <w:shd w:val="clear" w:color="000000" w:fill="FFFFFF"/>
            <w:vAlign w:val="center"/>
            <w:hideMark/>
          </w:tcPr>
          <w:p w:rsidR="005C0758" w:rsidRPr="005C0758" w:rsidRDefault="005C0758" w:rsidP="005C0758">
            <w:pPr>
              <w:jc w:val="center"/>
              <w:rPr>
                <w:b/>
                <w:bCs/>
                <w:color w:val="000000"/>
                <w:sz w:val="18"/>
                <w:szCs w:val="18"/>
              </w:rPr>
            </w:pPr>
            <w:r w:rsidRPr="005C0758">
              <w:rPr>
                <w:b/>
                <w:bCs/>
                <w:color w:val="000000"/>
                <w:sz w:val="18"/>
                <w:szCs w:val="18"/>
              </w:rPr>
              <w:t> </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1 349 995,6</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1 577 391,0</w:t>
            </w:r>
          </w:p>
        </w:tc>
        <w:tc>
          <w:tcPr>
            <w:tcW w:w="1134"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1 520 325,9</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1 618 512,2</w:t>
            </w:r>
          </w:p>
        </w:tc>
        <w:tc>
          <w:tcPr>
            <w:tcW w:w="86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119,9</w:t>
            </w:r>
          </w:p>
        </w:tc>
        <w:tc>
          <w:tcPr>
            <w:tcW w:w="851" w:type="dxa"/>
            <w:gridSpan w:val="2"/>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102,6</w:t>
            </w:r>
          </w:p>
        </w:tc>
        <w:tc>
          <w:tcPr>
            <w:tcW w:w="850" w:type="dxa"/>
            <w:gridSpan w:val="3"/>
            <w:shd w:val="clear" w:color="000000" w:fill="FFFFFF"/>
            <w:vAlign w:val="center"/>
            <w:hideMark/>
          </w:tcPr>
          <w:p w:rsidR="005C0758" w:rsidRPr="005C0758" w:rsidRDefault="005C0758" w:rsidP="005C0758">
            <w:pPr>
              <w:jc w:val="right"/>
              <w:rPr>
                <w:color w:val="000000"/>
                <w:sz w:val="18"/>
                <w:szCs w:val="18"/>
              </w:rPr>
            </w:pPr>
            <w:r w:rsidRPr="005C0758">
              <w:rPr>
                <w:color w:val="000000"/>
                <w:sz w:val="18"/>
                <w:szCs w:val="18"/>
              </w:rPr>
              <w:t>106,5</w:t>
            </w: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color w:val="000000"/>
                <w:sz w:val="18"/>
                <w:szCs w:val="18"/>
              </w:rPr>
            </w:pPr>
            <w:r w:rsidRPr="005C0758">
              <w:rPr>
                <w:color w:val="000000"/>
                <w:sz w:val="18"/>
                <w:szCs w:val="18"/>
              </w:rPr>
              <w:t> </w:t>
            </w:r>
          </w:p>
        </w:tc>
        <w:tc>
          <w:tcPr>
            <w:tcW w:w="1843" w:type="dxa"/>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ФОТ с отчислениями</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728 470,9</w:t>
            </w:r>
          </w:p>
        </w:tc>
        <w:tc>
          <w:tcPr>
            <w:tcW w:w="1276"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810 123,3</w:t>
            </w:r>
          </w:p>
        </w:tc>
        <w:tc>
          <w:tcPr>
            <w:tcW w:w="1134"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794 035,7</w:t>
            </w:r>
          </w:p>
        </w:tc>
        <w:tc>
          <w:tcPr>
            <w:tcW w:w="1123"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810 398,0</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111,2</w:t>
            </w:r>
          </w:p>
        </w:tc>
        <w:tc>
          <w:tcPr>
            <w:tcW w:w="85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100,0</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102,1</w:t>
            </w:r>
          </w:p>
        </w:tc>
      </w:tr>
      <w:tr w:rsidR="005C0758" w:rsidRPr="005C0758" w:rsidTr="00A11505">
        <w:trPr>
          <w:trHeight w:val="300"/>
        </w:trPr>
        <w:tc>
          <w:tcPr>
            <w:tcW w:w="568" w:type="dxa"/>
            <w:gridSpan w:val="2"/>
            <w:shd w:val="clear" w:color="auto" w:fill="auto"/>
            <w:vAlign w:val="center"/>
            <w:hideMark/>
          </w:tcPr>
          <w:p w:rsidR="005C0758" w:rsidRPr="005C0758" w:rsidRDefault="005C0758" w:rsidP="005C0758">
            <w:pPr>
              <w:jc w:val="center"/>
              <w:rPr>
                <w:color w:val="000000"/>
                <w:sz w:val="18"/>
                <w:szCs w:val="18"/>
              </w:rPr>
            </w:pPr>
            <w:r w:rsidRPr="005C0758">
              <w:rPr>
                <w:color w:val="000000"/>
                <w:sz w:val="18"/>
                <w:szCs w:val="18"/>
              </w:rPr>
              <w:t> </w:t>
            </w:r>
          </w:p>
        </w:tc>
        <w:tc>
          <w:tcPr>
            <w:tcW w:w="1843" w:type="dxa"/>
            <w:shd w:val="clear" w:color="auto" w:fill="auto"/>
            <w:vAlign w:val="center"/>
            <w:hideMark/>
          </w:tcPr>
          <w:p w:rsidR="005C0758" w:rsidRPr="005C0758" w:rsidRDefault="005C0758" w:rsidP="005C0758">
            <w:pPr>
              <w:rPr>
                <w:color w:val="000000"/>
                <w:sz w:val="18"/>
                <w:szCs w:val="18"/>
              </w:rPr>
            </w:pPr>
            <w:r>
              <w:rPr>
                <w:color w:val="000000"/>
                <w:sz w:val="18"/>
                <w:szCs w:val="18"/>
              </w:rPr>
              <w:t>Амортизация</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131 182,5</w:t>
            </w:r>
          </w:p>
        </w:tc>
        <w:tc>
          <w:tcPr>
            <w:tcW w:w="1276"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216 052,2</w:t>
            </w:r>
          </w:p>
        </w:tc>
        <w:tc>
          <w:tcPr>
            <w:tcW w:w="1134"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239 279,7</w:t>
            </w:r>
          </w:p>
        </w:tc>
        <w:tc>
          <w:tcPr>
            <w:tcW w:w="1123"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277 596,4</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211,6</w:t>
            </w:r>
          </w:p>
        </w:tc>
        <w:tc>
          <w:tcPr>
            <w:tcW w:w="85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128,5</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116,0</w:t>
            </w: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color w:val="000000"/>
                <w:sz w:val="18"/>
                <w:szCs w:val="18"/>
              </w:rPr>
            </w:pPr>
            <w:r w:rsidRPr="005C0758">
              <w:rPr>
                <w:color w:val="000000"/>
                <w:sz w:val="18"/>
                <w:szCs w:val="18"/>
              </w:rPr>
              <w:t> </w:t>
            </w:r>
          </w:p>
        </w:tc>
        <w:tc>
          <w:tcPr>
            <w:tcW w:w="1843" w:type="dxa"/>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Прочие</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490 342,3</w:t>
            </w:r>
          </w:p>
        </w:tc>
        <w:tc>
          <w:tcPr>
            <w:tcW w:w="1276"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551 215,5</w:t>
            </w:r>
          </w:p>
        </w:tc>
        <w:tc>
          <w:tcPr>
            <w:tcW w:w="1134"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487 010,5</w:t>
            </w:r>
          </w:p>
        </w:tc>
        <w:tc>
          <w:tcPr>
            <w:tcW w:w="1123"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530 517,8</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108,2</w:t>
            </w:r>
          </w:p>
        </w:tc>
        <w:tc>
          <w:tcPr>
            <w:tcW w:w="85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96,2</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108,9</w:t>
            </w:r>
          </w:p>
        </w:tc>
      </w:tr>
      <w:tr w:rsidR="005C0758" w:rsidRPr="005C0758" w:rsidTr="00A11505">
        <w:trPr>
          <w:trHeight w:val="283"/>
        </w:trPr>
        <w:tc>
          <w:tcPr>
            <w:tcW w:w="568" w:type="dxa"/>
            <w:gridSpan w:val="2"/>
            <w:shd w:val="clear" w:color="000000" w:fill="FFFF00"/>
            <w:vAlign w:val="center"/>
            <w:hideMark/>
          </w:tcPr>
          <w:p w:rsidR="005C0758" w:rsidRPr="005C0758" w:rsidRDefault="005C0758" w:rsidP="005C0758">
            <w:pPr>
              <w:jc w:val="center"/>
              <w:rPr>
                <w:b/>
                <w:bCs/>
                <w:color w:val="000000"/>
                <w:sz w:val="18"/>
                <w:szCs w:val="18"/>
              </w:rPr>
            </w:pPr>
            <w:r w:rsidRPr="005C0758">
              <w:rPr>
                <w:b/>
                <w:bCs/>
                <w:color w:val="000000"/>
                <w:sz w:val="18"/>
                <w:szCs w:val="18"/>
              </w:rPr>
              <w:t>4.</w:t>
            </w:r>
          </w:p>
        </w:tc>
        <w:tc>
          <w:tcPr>
            <w:tcW w:w="1843" w:type="dxa"/>
            <w:shd w:val="clear" w:color="000000" w:fill="FFFF00"/>
            <w:vAlign w:val="center"/>
            <w:hideMark/>
          </w:tcPr>
          <w:p w:rsidR="005C0758" w:rsidRPr="005C0758" w:rsidRDefault="005C0758" w:rsidP="005C0758">
            <w:pPr>
              <w:rPr>
                <w:b/>
                <w:bCs/>
                <w:color w:val="000000"/>
                <w:sz w:val="18"/>
                <w:szCs w:val="18"/>
              </w:rPr>
            </w:pPr>
            <w:r w:rsidRPr="005C0758">
              <w:rPr>
                <w:b/>
                <w:bCs/>
                <w:color w:val="000000"/>
                <w:sz w:val="18"/>
                <w:szCs w:val="18"/>
              </w:rPr>
              <w:t>Прибыль (убыток) от продаж</w:t>
            </w:r>
          </w:p>
        </w:tc>
        <w:tc>
          <w:tcPr>
            <w:tcW w:w="992" w:type="dxa"/>
            <w:gridSpan w:val="2"/>
            <w:shd w:val="clear" w:color="000000" w:fill="FFFF00"/>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94 833,9</w:t>
            </w:r>
          </w:p>
        </w:tc>
        <w:tc>
          <w:tcPr>
            <w:tcW w:w="1276"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-285 765,8</w:t>
            </w:r>
          </w:p>
        </w:tc>
        <w:tc>
          <w:tcPr>
            <w:tcW w:w="1134"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-224 682,8</w:t>
            </w:r>
          </w:p>
        </w:tc>
        <w:tc>
          <w:tcPr>
            <w:tcW w:w="1123"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-285 390,3</w:t>
            </w:r>
          </w:p>
        </w:tc>
        <w:tc>
          <w:tcPr>
            <w:tcW w:w="861"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-300,9</w:t>
            </w:r>
          </w:p>
        </w:tc>
        <w:tc>
          <w:tcPr>
            <w:tcW w:w="851" w:type="dxa"/>
            <w:gridSpan w:val="2"/>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99,9</w:t>
            </w:r>
          </w:p>
        </w:tc>
        <w:tc>
          <w:tcPr>
            <w:tcW w:w="850" w:type="dxa"/>
            <w:gridSpan w:val="3"/>
            <w:shd w:val="clear" w:color="000000" w:fill="FFFF00"/>
            <w:vAlign w:val="center"/>
            <w:hideMark/>
          </w:tcPr>
          <w:p w:rsidR="005C0758" w:rsidRPr="005C0758" w:rsidRDefault="005C0758" w:rsidP="005C0758">
            <w:pPr>
              <w:jc w:val="right"/>
              <w:rPr>
                <w:color w:val="000000"/>
                <w:sz w:val="18"/>
                <w:szCs w:val="18"/>
              </w:rPr>
            </w:pPr>
            <w:r w:rsidRPr="005C0758">
              <w:rPr>
                <w:color w:val="000000"/>
                <w:sz w:val="18"/>
                <w:szCs w:val="18"/>
              </w:rPr>
              <w:t>127,0</w:t>
            </w:r>
          </w:p>
        </w:tc>
      </w:tr>
      <w:tr w:rsidR="005C0758" w:rsidRPr="005C0758" w:rsidTr="00A11505">
        <w:trPr>
          <w:trHeight w:val="300"/>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5.</w:t>
            </w:r>
          </w:p>
        </w:tc>
        <w:tc>
          <w:tcPr>
            <w:tcW w:w="1843" w:type="dxa"/>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Прочие доходы</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670 847,0</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440 047,0</w:t>
            </w:r>
          </w:p>
        </w:tc>
        <w:tc>
          <w:tcPr>
            <w:tcW w:w="1134"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1 030 262,9</w:t>
            </w:r>
          </w:p>
        </w:tc>
        <w:tc>
          <w:tcPr>
            <w:tcW w:w="1123"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1 208 204,0</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180,1</w:t>
            </w:r>
          </w:p>
        </w:tc>
        <w:tc>
          <w:tcPr>
            <w:tcW w:w="85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274,6</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117,3</w:t>
            </w:r>
          </w:p>
        </w:tc>
      </w:tr>
      <w:tr w:rsidR="005C0758" w:rsidRPr="005C0758" w:rsidTr="00A11505">
        <w:trPr>
          <w:trHeight w:val="300"/>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6.</w:t>
            </w:r>
          </w:p>
        </w:tc>
        <w:tc>
          <w:tcPr>
            <w:tcW w:w="1843" w:type="dxa"/>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Прочие расходы</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444 405,0</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0,0</w:t>
            </w:r>
          </w:p>
        </w:tc>
        <w:tc>
          <w:tcPr>
            <w:tcW w:w="1134"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600 361,0</w:t>
            </w:r>
          </w:p>
        </w:tc>
        <w:tc>
          <w:tcPr>
            <w:tcW w:w="1123"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686 708,0</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154,5</w:t>
            </w:r>
          </w:p>
        </w:tc>
        <w:tc>
          <w:tcPr>
            <w:tcW w:w="851" w:type="dxa"/>
            <w:gridSpan w:val="2"/>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114,4</w:t>
            </w: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Pr>
                <w:b/>
                <w:bCs/>
                <w:color w:val="000000"/>
                <w:sz w:val="18"/>
                <w:szCs w:val="18"/>
              </w:rPr>
              <w:t>7</w:t>
            </w:r>
            <w:r w:rsidRPr="005C0758">
              <w:rPr>
                <w:b/>
                <w:bCs/>
                <w:color w:val="000000"/>
                <w:sz w:val="18"/>
                <w:szCs w:val="18"/>
              </w:rPr>
              <w:t>.</w:t>
            </w:r>
          </w:p>
        </w:tc>
        <w:tc>
          <w:tcPr>
            <w:tcW w:w="1843" w:type="dxa"/>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xml:space="preserve">Прибыль (убыток) до </w:t>
            </w:r>
            <w:proofErr w:type="spellStart"/>
            <w:r w:rsidRPr="005C0758">
              <w:rPr>
                <w:b/>
                <w:bCs/>
                <w:color w:val="000000"/>
                <w:sz w:val="18"/>
                <w:szCs w:val="18"/>
              </w:rPr>
              <w:t>налогообл</w:t>
            </w:r>
            <w:proofErr w:type="spellEnd"/>
            <w:r w:rsidRPr="005C0758">
              <w:rPr>
                <w:b/>
                <w:bCs/>
                <w:color w:val="000000"/>
                <w:sz w:val="18"/>
                <w:szCs w:val="18"/>
              </w:rPr>
              <w:t>.</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321 276</w:t>
            </w:r>
          </w:p>
        </w:tc>
        <w:tc>
          <w:tcPr>
            <w:tcW w:w="1276"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154 281,2</w:t>
            </w:r>
          </w:p>
        </w:tc>
        <w:tc>
          <w:tcPr>
            <w:tcW w:w="1134"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205 219,1</w:t>
            </w:r>
          </w:p>
        </w:tc>
        <w:tc>
          <w:tcPr>
            <w:tcW w:w="1123" w:type="dxa"/>
            <w:gridSpan w:val="2"/>
            <w:shd w:val="clear" w:color="000000" w:fill="FFFFFF"/>
            <w:vAlign w:val="center"/>
            <w:hideMark/>
          </w:tcPr>
          <w:p w:rsidR="005C0758" w:rsidRPr="005C0758" w:rsidRDefault="005C0758" w:rsidP="005C0758">
            <w:pPr>
              <w:jc w:val="right"/>
              <w:rPr>
                <w:b/>
                <w:bCs/>
                <w:color w:val="000000"/>
                <w:sz w:val="18"/>
                <w:szCs w:val="18"/>
              </w:rPr>
            </w:pPr>
            <w:r w:rsidRPr="005C0758">
              <w:rPr>
                <w:b/>
                <w:bCs/>
                <w:color w:val="000000"/>
                <w:sz w:val="18"/>
                <w:szCs w:val="18"/>
              </w:rPr>
              <w:t>236 105,7</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73,5</w:t>
            </w:r>
          </w:p>
        </w:tc>
        <w:tc>
          <w:tcPr>
            <w:tcW w:w="85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153,0</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115,1</w:t>
            </w: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9.</w:t>
            </w:r>
          </w:p>
        </w:tc>
        <w:tc>
          <w:tcPr>
            <w:tcW w:w="1843" w:type="dxa"/>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xml:space="preserve">Налоги, </w:t>
            </w:r>
            <w:proofErr w:type="spellStart"/>
            <w:r w:rsidRPr="005C0758">
              <w:rPr>
                <w:b/>
                <w:bCs/>
                <w:color w:val="000000"/>
                <w:sz w:val="18"/>
                <w:szCs w:val="18"/>
              </w:rPr>
              <w:t>ненал</w:t>
            </w:r>
            <w:proofErr w:type="spellEnd"/>
            <w:r w:rsidRPr="005C0758">
              <w:rPr>
                <w:b/>
                <w:bCs/>
                <w:color w:val="000000"/>
                <w:sz w:val="18"/>
                <w:szCs w:val="18"/>
              </w:rPr>
              <w:t>. обязательства</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9 254</w:t>
            </w:r>
          </w:p>
        </w:tc>
        <w:tc>
          <w:tcPr>
            <w:tcW w:w="1276" w:type="dxa"/>
            <w:gridSpan w:val="2"/>
            <w:shd w:val="clear" w:color="auto" w:fill="auto"/>
            <w:vAlign w:val="center"/>
            <w:hideMark/>
          </w:tcPr>
          <w:p w:rsidR="005C0758" w:rsidRPr="005C0758" w:rsidRDefault="005C0758" w:rsidP="005C0758">
            <w:pPr>
              <w:rPr>
                <w:b/>
                <w:bCs/>
                <w:color w:val="000000"/>
                <w:sz w:val="18"/>
                <w:szCs w:val="18"/>
              </w:rPr>
            </w:pPr>
            <w:r w:rsidRPr="005C0758">
              <w:rPr>
                <w:b/>
                <w:bCs/>
                <w:color w:val="000000"/>
                <w:sz w:val="18"/>
                <w:szCs w:val="18"/>
              </w:rPr>
              <w:t> </w:t>
            </w:r>
          </w:p>
        </w:tc>
        <w:tc>
          <w:tcPr>
            <w:tcW w:w="1134"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40 719,8</w:t>
            </w:r>
          </w:p>
        </w:tc>
        <w:tc>
          <w:tcPr>
            <w:tcW w:w="1123"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55 114,0</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595,6</w:t>
            </w:r>
          </w:p>
        </w:tc>
        <w:tc>
          <w:tcPr>
            <w:tcW w:w="851" w:type="dxa"/>
            <w:gridSpan w:val="2"/>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135,3</w:t>
            </w: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i/>
                <w:iCs/>
                <w:color w:val="000000"/>
                <w:sz w:val="18"/>
                <w:szCs w:val="18"/>
              </w:rPr>
            </w:pPr>
            <w:r w:rsidRPr="005C0758">
              <w:rPr>
                <w:i/>
                <w:iCs/>
                <w:color w:val="000000"/>
                <w:sz w:val="18"/>
                <w:szCs w:val="18"/>
              </w:rPr>
              <w:t> </w:t>
            </w:r>
          </w:p>
        </w:tc>
        <w:tc>
          <w:tcPr>
            <w:tcW w:w="1843" w:type="dxa"/>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 xml:space="preserve"> в том числе налог на прибыль</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9 254,0</w:t>
            </w:r>
          </w:p>
        </w:tc>
        <w:tc>
          <w:tcPr>
            <w:tcW w:w="1276" w:type="dxa"/>
            <w:gridSpan w:val="2"/>
            <w:shd w:val="clear" w:color="auto" w:fill="auto"/>
            <w:vAlign w:val="center"/>
            <w:hideMark/>
          </w:tcPr>
          <w:p w:rsidR="005C0758" w:rsidRPr="005C0758" w:rsidRDefault="005C0758" w:rsidP="005C0758">
            <w:pPr>
              <w:rPr>
                <w:i/>
                <w:iCs/>
                <w:color w:val="000000"/>
                <w:sz w:val="18"/>
                <w:szCs w:val="18"/>
              </w:rPr>
            </w:pPr>
            <w:r w:rsidRPr="005C0758">
              <w:rPr>
                <w:i/>
                <w:iCs/>
                <w:color w:val="000000"/>
                <w:sz w:val="18"/>
                <w:szCs w:val="18"/>
              </w:rPr>
              <w:t> </w:t>
            </w:r>
          </w:p>
        </w:tc>
        <w:tc>
          <w:tcPr>
            <w:tcW w:w="1134" w:type="dxa"/>
            <w:gridSpan w:val="2"/>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40 719,8</w:t>
            </w:r>
          </w:p>
        </w:tc>
        <w:tc>
          <w:tcPr>
            <w:tcW w:w="1123" w:type="dxa"/>
            <w:gridSpan w:val="2"/>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47 221,1</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510,3</w:t>
            </w:r>
          </w:p>
        </w:tc>
        <w:tc>
          <w:tcPr>
            <w:tcW w:w="851" w:type="dxa"/>
            <w:gridSpan w:val="2"/>
            <w:shd w:val="clear" w:color="auto" w:fill="auto"/>
            <w:vAlign w:val="center"/>
            <w:hideMark/>
          </w:tcPr>
          <w:p w:rsidR="005C0758" w:rsidRPr="005C0758" w:rsidRDefault="005C0758" w:rsidP="005C0758">
            <w:pPr>
              <w:rPr>
                <w:i/>
                <w:iCs/>
                <w:color w:val="000000"/>
                <w:sz w:val="18"/>
                <w:szCs w:val="18"/>
              </w:rPr>
            </w:pPr>
            <w:r w:rsidRPr="005C0758">
              <w:rPr>
                <w:i/>
                <w:iCs/>
                <w:color w:val="000000"/>
                <w:sz w:val="18"/>
                <w:szCs w:val="18"/>
              </w:rPr>
              <w:t> </w:t>
            </w:r>
          </w:p>
        </w:tc>
        <w:tc>
          <w:tcPr>
            <w:tcW w:w="850" w:type="dxa"/>
            <w:gridSpan w:val="3"/>
            <w:shd w:val="clear" w:color="auto" w:fill="auto"/>
            <w:vAlign w:val="center"/>
            <w:hideMark/>
          </w:tcPr>
          <w:p w:rsidR="005C0758" w:rsidRPr="005C0758" w:rsidRDefault="005C0758" w:rsidP="005C0758">
            <w:pPr>
              <w:jc w:val="right"/>
              <w:rPr>
                <w:i/>
                <w:iCs/>
                <w:color w:val="000000"/>
                <w:sz w:val="18"/>
                <w:szCs w:val="18"/>
              </w:rPr>
            </w:pPr>
            <w:r w:rsidRPr="005C0758">
              <w:rPr>
                <w:i/>
                <w:iCs/>
                <w:color w:val="000000"/>
                <w:sz w:val="18"/>
                <w:szCs w:val="18"/>
              </w:rPr>
              <w:t>116,0</w:t>
            </w:r>
          </w:p>
        </w:tc>
      </w:tr>
      <w:tr w:rsidR="005C0758" w:rsidRPr="005C0758" w:rsidTr="00A11505">
        <w:trPr>
          <w:trHeight w:val="283"/>
        </w:trPr>
        <w:tc>
          <w:tcPr>
            <w:tcW w:w="568" w:type="dxa"/>
            <w:gridSpan w:val="2"/>
            <w:shd w:val="clear" w:color="000000" w:fill="FFFF00"/>
            <w:vAlign w:val="center"/>
            <w:hideMark/>
          </w:tcPr>
          <w:p w:rsidR="005C0758" w:rsidRPr="005C0758" w:rsidRDefault="005C0758" w:rsidP="005C0758">
            <w:pPr>
              <w:jc w:val="center"/>
              <w:rPr>
                <w:b/>
                <w:bCs/>
                <w:color w:val="000000"/>
                <w:sz w:val="18"/>
                <w:szCs w:val="18"/>
              </w:rPr>
            </w:pPr>
            <w:r w:rsidRPr="005C0758">
              <w:rPr>
                <w:b/>
                <w:bCs/>
                <w:color w:val="000000"/>
                <w:sz w:val="18"/>
                <w:szCs w:val="18"/>
              </w:rPr>
              <w:t>10.</w:t>
            </w:r>
          </w:p>
        </w:tc>
        <w:tc>
          <w:tcPr>
            <w:tcW w:w="1843" w:type="dxa"/>
            <w:shd w:val="clear" w:color="000000" w:fill="FFFF00"/>
            <w:vAlign w:val="center"/>
            <w:hideMark/>
          </w:tcPr>
          <w:p w:rsidR="005C0758" w:rsidRPr="005C0758" w:rsidRDefault="005C0758" w:rsidP="005C0758">
            <w:pPr>
              <w:rPr>
                <w:b/>
                <w:bCs/>
                <w:color w:val="000000"/>
                <w:sz w:val="18"/>
                <w:szCs w:val="18"/>
              </w:rPr>
            </w:pPr>
            <w:r w:rsidRPr="005C0758">
              <w:rPr>
                <w:b/>
                <w:bCs/>
                <w:color w:val="000000"/>
                <w:sz w:val="18"/>
                <w:szCs w:val="18"/>
              </w:rPr>
              <w:t xml:space="preserve">Чистая прибыль (убыток) в </w:t>
            </w:r>
            <w:proofErr w:type="spellStart"/>
            <w:r w:rsidRPr="005C0758">
              <w:rPr>
                <w:b/>
                <w:bCs/>
                <w:color w:val="000000"/>
                <w:sz w:val="18"/>
                <w:szCs w:val="18"/>
              </w:rPr>
              <w:t>т.ч</w:t>
            </w:r>
            <w:proofErr w:type="spellEnd"/>
            <w:r w:rsidRPr="005C0758">
              <w:rPr>
                <w:b/>
                <w:bCs/>
                <w:color w:val="000000"/>
                <w:sz w:val="18"/>
                <w:szCs w:val="18"/>
              </w:rPr>
              <w:t>.:</w:t>
            </w:r>
          </w:p>
        </w:tc>
        <w:tc>
          <w:tcPr>
            <w:tcW w:w="992" w:type="dxa"/>
            <w:gridSpan w:val="2"/>
            <w:shd w:val="clear" w:color="000000" w:fill="FFFF00"/>
            <w:vAlign w:val="center"/>
            <w:hideMark/>
          </w:tcPr>
          <w:p w:rsidR="005C0758" w:rsidRPr="005C0758" w:rsidRDefault="005C0758" w:rsidP="005C0758">
            <w:pPr>
              <w:jc w:val="center"/>
              <w:rPr>
                <w:b/>
                <w:bCs/>
                <w:color w:val="000000"/>
                <w:sz w:val="18"/>
                <w:szCs w:val="18"/>
              </w:rPr>
            </w:pPr>
            <w:proofErr w:type="spellStart"/>
            <w:r w:rsidRPr="005C0758">
              <w:rPr>
                <w:b/>
                <w:bCs/>
                <w:color w:val="000000"/>
                <w:sz w:val="18"/>
                <w:szCs w:val="18"/>
              </w:rPr>
              <w:t>тыс.руб</w:t>
            </w:r>
            <w:proofErr w:type="spellEnd"/>
            <w:r w:rsidRPr="005C0758">
              <w:rPr>
                <w:b/>
                <w:bCs/>
                <w:color w:val="000000"/>
                <w:sz w:val="18"/>
                <w:szCs w:val="18"/>
              </w:rPr>
              <w:t>.</w:t>
            </w:r>
          </w:p>
        </w:tc>
        <w:tc>
          <w:tcPr>
            <w:tcW w:w="1276"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312 008,9</w:t>
            </w:r>
          </w:p>
        </w:tc>
        <w:tc>
          <w:tcPr>
            <w:tcW w:w="1276"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154 281,2</w:t>
            </w:r>
          </w:p>
        </w:tc>
        <w:tc>
          <w:tcPr>
            <w:tcW w:w="1134"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164 499,3</w:t>
            </w:r>
          </w:p>
        </w:tc>
        <w:tc>
          <w:tcPr>
            <w:tcW w:w="1123"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180 992</w:t>
            </w:r>
          </w:p>
        </w:tc>
        <w:tc>
          <w:tcPr>
            <w:tcW w:w="861"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58,0</w:t>
            </w:r>
          </w:p>
        </w:tc>
        <w:tc>
          <w:tcPr>
            <w:tcW w:w="851" w:type="dxa"/>
            <w:gridSpan w:val="2"/>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117,3</w:t>
            </w:r>
          </w:p>
        </w:tc>
        <w:tc>
          <w:tcPr>
            <w:tcW w:w="850" w:type="dxa"/>
            <w:gridSpan w:val="3"/>
            <w:shd w:val="clear" w:color="000000" w:fill="FFFF00"/>
            <w:vAlign w:val="center"/>
            <w:hideMark/>
          </w:tcPr>
          <w:p w:rsidR="005C0758" w:rsidRPr="005C0758" w:rsidRDefault="005C0758" w:rsidP="005C0758">
            <w:pPr>
              <w:jc w:val="right"/>
              <w:rPr>
                <w:b/>
                <w:bCs/>
                <w:color w:val="000000"/>
                <w:sz w:val="18"/>
                <w:szCs w:val="18"/>
              </w:rPr>
            </w:pPr>
            <w:r w:rsidRPr="005C0758">
              <w:rPr>
                <w:b/>
                <w:bCs/>
                <w:color w:val="000000"/>
                <w:sz w:val="18"/>
                <w:szCs w:val="18"/>
              </w:rPr>
              <w:t>110,0</w:t>
            </w:r>
          </w:p>
        </w:tc>
      </w:tr>
      <w:tr w:rsidR="005C0758" w:rsidRPr="005C0758" w:rsidTr="00A11505">
        <w:trPr>
          <w:trHeight w:val="283"/>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 </w:t>
            </w:r>
          </w:p>
        </w:tc>
        <w:tc>
          <w:tcPr>
            <w:tcW w:w="1843" w:type="dxa"/>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 xml:space="preserve">от </w:t>
            </w:r>
            <w:proofErr w:type="spellStart"/>
            <w:r w:rsidRPr="005C0758">
              <w:rPr>
                <w:b/>
                <w:bCs/>
                <w:color w:val="000000"/>
                <w:sz w:val="18"/>
                <w:szCs w:val="18"/>
              </w:rPr>
              <w:t>осн</w:t>
            </w:r>
            <w:proofErr w:type="spellEnd"/>
            <w:r w:rsidRPr="005C0758">
              <w:rPr>
                <w:b/>
                <w:bCs/>
                <w:color w:val="000000"/>
                <w:sz w:val="18"/>
                <w:szCs w:val="18"/>
              </w:rPr>
              <w:t>.</w:t>
            </w:r>
            <w:r>
              <w:rPr>
                <w:b/>
                <w:bCs/>
                <w:color w:val="000000"/>
                <w:sz w:val="18"/>
                <w:szCs w:val="18"/>
              </w:rPr>
              <w:t xml:space="preserve"> </w:t>
            </w:r>
            <w:proofErr w:type="spellStart"/>
            <w:r>
              <w:rPr>
                <w:b/>
                <w:bCs/>
                <w:color w:val="000000"/>
                <w:sz w:val="18"/>
                <w:szCs w:val="18"/>
              </w:rPr>
              <w:t>деят</w:t>
            </w:r>
            <w:proofErr w:type="spellEnd"/>
            <w:r>
              <w:rPr>
                <w:b/>
                <w:bCs/>
                <w:color w:val="000000"/>
                <w:sz w:val="18"/>
                <w:szCs w:val="18"/>
              </w:rPr>
              <w:t>-</w:t>
            </w:r>
            <w:r w:rsidRPr="005C0758">
              <w:rPr>
                <w:b/>
                <w:bCs/>
                <w:color w:val="000000"/>
                <w:sz w:val="18"/>
                <w:szCs w:val="18"/>
              </w:rPr>
              <w:t>и</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32 497,3</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-829,1</w:t>
            </w:r>
          </w:p>
        </w:tc>
        <w:tc>
          <w:tcPr>
            <w:tcW w:w="1134"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1 619,7</w:t>
            </w:r>
          </w:p>
        </w:tc>
        <w:tc>
          <w:tcPr>
            <w:tcW w:w="1123"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1 630,5</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5,0</w:t>
            </w:r>
          </w:p>
        </w:tc>
        <w:tc>
          <w:tcPr>
            <w:tcW w:w="851" w:type="dxa"/>
            <w:gridSpan w:val="2"/>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100,7</w:t>
            </w:r>
          </w:p>
        </w:tc>
      </w:tr>
      <w:tr w:rsidR="005C0758" w:rsidRPr="005C0758" w:rsidTr="00A11505">
        <w:trPr>
          <w:trHeight w:val="292"/>
        </w:trPr>
        <w:tc>
          <w:tcPr>
            <w:tcW w:w="568" w:type="dxa"/>
            <w:gridSpan w:val="2"/>
            <w:shd w:val="clear" w:color="auto" w:fill="auto"/>
            <w:vAlign w:val="center"/>
            <w:hideMark/>
          </w:tcPr>
          <w:p w:rsidR="005C0758" w:rsidRPr="005C0758" w:rsidRDefault="005C0758" w:rsidP="005C0758">
            <w:pPr>
              <w:jc w:val="center"/>
              <w:rPr>
                <w:b/>
                <w:bCs/>
                <w:color w:val="000000"/>
                <w:sz w:val="18"/>
                <w:szCs w:val="18"/>
              </w:rPr>
            </w:pPr>
            <w:r w:rsidRPr="005C0758">
              <w:rPr>
                <w:b/>
                <w:bCs/>
                <w:color w:val="000000"/>
                <w:sz w:val="18"/>
                <w:szCs w:val="18"/>
              </w:rPr>
              <w:t> </w:t>
            </w:r>
          </w:p>
        </w:tc>
        <w:tc>
          <w:tcPr>
            <w:tcW w:w="1843" w:type="dxa"/>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от платы за подключение</w:t>
            </w:r>
          </w:p>
        </w:tc>
        <w:tc>
          <w:tcPr>
            <w:tcW w:w="992" w:type="dxa"/>
            <w:gridSpan w:val="2"/>
            <w:shd w:val="clear" w:color="auto" w:fill="auto"/>
            <w:vAlign w:val="center"/>
            <w:hideMark/>
          </w:tcPr>
          <w:p w:rsidR="005C0758" w:rsidRPr="005C0758" w:rsidRDefault="005C0758" w:rsidP="005C0758">
            <w:pPr>
              <w:jc w:val="center"/>
              <w:rPr>
                <w:color w:val="000000"/>
                <w:sz w:val="18"/>
                <w:szCs w:val="18"/>
              </w:rPr>
            </w:pPr>
            <w:proofErr w:type="spellStart"/>
            <w:r w:rsidRPr="005C0758">
              <w:rPr>
                <w:color w:val="000000"/>
                <w:sz w:val="18"/>
                <w:szCs w:val="18"/>
              </w:rPr>
              <w:t>тыс.руб</w:t>
            </w:r>
            <w:proofErr w:type="spellEnd"/>
            <w:r w:rsidRPr="005C0758">
              <w:rPr>
                <w:color w:val="000000"/>
                <w:sz w:val="18"/>
                <w:szCs w:val="18"/>
              </w:rPr>
              <w:t>.</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279 511,7</w:t>
            </w:r>
          </w:p>
        </w:tc>
        <w:tc>
          <w:tcPr>
            <w:tcW w:w="1276"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155 110,3</w:t>
            </w:r>
          </w:p>
        </w:tc>
        <w:tc>
          <w:tcPr>
            <w:tcW w:w="1134"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162 879,5</w:t>
            </w:r>
          </w:p>
        </w:tc>
        <w:tc>
          <w:tcPr>
            <w:tcW w:w="1123" w:type="dxa"/>
            <w:gridSpan w:val="2"/>
            <w:shd w:val="clear" w:color="auto" w:fill="auto"/>
            <w:vAlign w:val="center"/>
            <w:hideMark/>
          </w:tcPr>
          <w:p w:rsidR="005C0758" w:rsidRPr="005C0758" w:rsidRDefault="005C0758" w:rsidP="005C0758">
            <w:pPr>
              <w:jc w:val="right"/>
              <w:rPr>
                <w:b/>
                <w:bCs/>
                <w:color w:val="000000"/>
                <w:sz w:val="18"/>
                <w:szCs w:val="18"/>
              </w:rPr>
            </w:pPr>
            <w:r w:rsidRPr="005C0758">
              <w:rPr>
                <w:b/>
                <w:bCs/>
                <w:color w:val="000000"/>
                <w:sz w:val="18"/>
                <w:szCs w:val="18"/>
              </w:rPr>
              <w:t>179 361,1</w:t>
            </w:r>
          </w:p>
        </w:tc>
        <w:tc>
          <w:tcPr>
            <w:tcW w:w="861" w:type="dxa"/>
            <w:gridSpan w:val="2"/>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64,2</w:t>
            </w:r>
          </w:p>
        </w:tc>
        <w:tc>
          <w:tcPr>
            <w:tcW w:w="851" w:type="dxa"/>
            <w:gridSpan w:val="2"/>
            <w:shd w:val="clear" w:color="auto" w:fill="auto"/>
            <w:vAlign w:val="center"/>
            <w:hideMark/>
          </w:tcPr>
          <w:p w:rsidR="005C0758" w:rsidRPr="005C0758" w:rsidRDefault="005C0758" w:rsidP="005C0758">
            <w:pPr>
              <w:rPr>
                <w:color w:val="000000"/>
                <w:sz w:val="18"/>
                <w:szCs w:val="18"/>
              </w:rPr>
            </w:pPr>
            <w:r w:rsidRPr="005C0758">
              <w:rPr>
                <w:color w:val="000000"/>
                <w:sz w:val="18"/>
                <w:szCs w:val="18"/>
              </w:rPr>
              <w:t> </w:t>
            </w:r>
          </w:p>
        </w:tc>
        <w:tc>
          <w:tcPr>
            <w:tcW w:w="850" w:type="dxa"/>
            <w:gridSpan w:val="3"/>
            <w:shd w:val="clear" w:color="auto" w:fill="auto"/>
            <w:vAlign w:val="center"/>
            <w:hideMark/>
          </w:tcPr>
          <w:p w:rsidR="005C0758" w:rsidRPr="005C0758" w:rsidRDefault="005C0758" w:rsidP="005C0758">
            <w:pPr>
              <w:jc w:val="right"/>
              <w:rPr>
                <w:color w:val="000000"/>
                <w:sz w:val="18"/>
                <w:szCs w:val="18"/>
              </w:rPr>
            </w:pPr>
            <w:r w:rsidRPr="005C0758">
              <w:rPr>
                <w:color w:val="000000"/>
                <w:sz w:val="18"/>
                <w:szCs w:val="18"/>
              </w:rPr>
              <w:t>110,1</w:t>
            </w:r>
          </w:p>
        </w:tc>
      </w:tr>
    </w:tbl>
    <w:p w:rsidR="005C0758" w:rsidRDefault="005C0758" w:rsidP="005C0758">
      <w:pPr>
        <w:ind w:firstLine="709"/>
        <w:jc w:val="both"/>
        <w:rPr>
          <w:iCs/>
          <w:highlight w:val="yellow"/>
        </w:rPr>
      </w:pPr>
      <w:r>
        <w:t xml:space="preserve">Выручка всего по итогам 2019 года составила 1 665 823,0 тыс. рублей в том числе от </w:t>
      </w:r>
      <w:r w:rsidRPr="005A0E79">
        <w:t>основной деятельности 1</w:t>
      </w:r>
      <w:r>
        <w:t> 431 671,8</w:t>
      </w:r>
      <w:r w:rsidRPr="005A0E79">
        <w:t xml:space="preserve"> тыс. рублей</w:t>
      </w:r>
      <w:r>
        <w:t xml:space="preserve"> (без учета субсидии ОКК),</w:t>
      </w:r>
      <w:r w:rsidRPr="005A0E79">
        <w:t xml:space="preserve"> </w:t>
      </w:r>
      <w:r>
        <w:t>что больше факта 2018 года на 107,9%, больше плана утвержденного Советом директоров АО «Водоканал» на 102%. Затраты (себестоимость) составили 1 951 220,2 тыс. рублей, больше показателя 2018 года на 122,6%</w:t>
      </w:r>
      <w:r w:rsidR="00E3510C">
        <w:t>,</w:t>
      </w:r>
      <w:r>
        <w:t xml:space="preserve"> в основном</w:t>
      </w:r>
      <w:r w:rsidR="00E3510C">
        <w:t>,</w:t>
      </w:r>
      <w:r>
        <w:t xml:space="preserve"> за счет роста переменных расходов на 137,9 %(электроэнергии и материалов на технологию) и роста постоянных расходов 119,9% (амортизационных отчислений водозаборных и водоочистных сооружений). К утвержденному плану ФХД рост 106,5%. Финансовый результат чистая прибыль 180 992 тыс. рублей в том числе: от основной деятельности 1 630,5 тыс. рублей, от платы за тех. присоединение 179 361,1 тыс. рублей.</w:t>
      </w:r>
    </w:p>
    <w:tbl>
      <w:tblPr>
        <w:tblW w:w="9699" w:type="dxa"/>
        <w:tblInd w:w="113" w:type="dxa"/>
        <w:tblLayout w:type="fixed"/>
        <w:tblLook w:val="04A0" w:firstRow="1" w:lastRow="0" w:firstColumn="1" w:lastColumn="0" w:noHBand="0" w:noVBand="1"/>
      </w:tblPr>
      <w:tblGrid>
        <w:gridCol w:w="2165"/>
        <w:gridCol w:w="1346"/>
        <w:gridCol w:w="1205"/>
        <w:gridCol w:w="1165"/>
        <w:gridCol w:w="1272"/>
        <w:gridCol w:w="1272"/>
        <w:gridCol w:w="1274"/>
      </w:tblGrid>
      <w:tr w:rsidR="00A11505" w:rsidRPr="00A11505" w:rsidTr="00A11505">
        <w:trPr>
          <w:trHeight w:val="802"/>
        </w:trPr>
        <w:tc>
          <w:tcPr>
            <w:tcW w:w="9699" w:type="dxa"/>
            <w:gridSpan w:val="7"/>
            <w:tcBorders>
              <w:top w:val="nil"/>
              <w:left w:val="nil"/>
              <w:bottom w:val="single" w:sz="4" w:space="0" w:color="auto"/>
              <w:right w:val="nil"/>
            </w:tcBorders>
            <w:shd w:val="clear" w:color="auto" w:fill="auto"/>
            <w:vAlign w:val="center"/>
            <w:hideMark/>
          </w:tcPr>
          <w:p w:rsidR="00A11505" w:rsidRPr="00A11505" w:rsidRDefault="00A11505" w:rsidP="00A11505">
            <w:pPr>
              <w:jc w:val="center"/>
              <w:rPr>
                <w:rFonts w:ascii="Times New Roman CYR" w:hAnsi="Times New Roman CYR" w:cs="Times New Roman CYR"/>
                <w:b/>
                <w:bCs/>
              </w:rPr>
            </w:pPr>
            <w:r w:rsidRPr="00A11505">
              <w:rPr>
                <w:rFonts w:ascii="Times New Roman CYR" w:hAnsi="Times New Roman CYR" w:cs="Times New Roman CYR"/>
                <w:b/>
                <w:bCs/>
              </w:rPr>
              <w:t>Выполнение заданий по производству важнейших видов продукции и услуг,  установленных министерством (ведомством)</w:t>
            </w:r>
          </w:p>
        </w:tc>
      </w:tr>
      <w:tr w:rsidR="00A11505" w:rsidRPr="00A11505" w:rsidTr="008B7667">
        <w:trPr>
          <w:trHeight w:val="430"/>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Показатели деятельности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2018 год</w:t>
            </w:r>
          </w:p>
        </w:tc>
        <w:tc>
          <w:tcPr>
            <w:tcW w:w="2437" w:type="dxa"/>
            <w:gridSpan w:val="2"/>
            <w:tcBorders>
              <w:top w:val="single" w:sz="4" w:space="0" w:color="auto"/>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2019 год</w:t>
            </w:r>
          </w:p>
        </w:tc>
        <w:tc>
          <w:tcPr>
            <w:tcW w:w="2546" w:type="dxa"/>
            <w:gridSpan w:val="2"/>
            <w:tcBorders>
              <w:top w:val="single" w:sz="4" w:space="0" w:color="auto"/>
              <w:left w:val="nil"/>
              <w:bottom w:val="single" w:sz="4" w:space="0" w:color="auto"/>
              <w:right w:val="single" w:sz="4" w:space="0" w:color="auto"/>
            </w:tcBorders>
            <w:shd w:val="clear" w:color="auto" w:fill="auto"/>
            <w:noWrap/>
            <w:vAlign w:val="center"/>
            <w:hideMark/>
          </w:tcPr>
          <w:p w:rsidR="00A11505" w:rsidRPr="00A11505" w:rsidRDefault="00A11505" w:rsidP="00A11505">
            <w:pPr>
              <w:jc w:val="center"/>
              <w:rPr>
                <w:rFonts w:ascii="Times New Roman CYR" w:hAnsi="Times New Roman CYR" w:cs="Times New Roman CYR"/>
                <w:sz w:val="20"/>
                <w:szCs w:val="20"/>
              </w:rPr>
            </w:pPr>
            <w:r w:rsidRPr="00A11505">
              <w:rPr>
                <w:rFonts w:ascii="Times New Roman CYR" w:hAnsi="Times New Roman CYR" w:cs="Times New Roman CYR"/>
                <w:sz w:val="20"/>
                <w:szCs w:val="20"/>
              </w:rPr>
              <w:t>выполнение %</w:t>
            </w:r>
          </w:p>
        </w:tc>
      </w:tr>
      <w:tr w:rsidR="00A11505" w:rsidRPr="00A11505" w:rsidTr="008B7667">
        <w:trPr>
          <w:trHeight w:val="546"/>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A11505" w:rsidRPr="00A11505" w:rsidRDefault="00A11505" w:rsidP="00A11505">
            <w:pPr>
              <w:rPr>
                <w:rFonts w:ascii="Times New Roman CYR" w:hAnsi="Times New Roman CYR" w:cs="Times New Roman CYR"/>
                <w:b/>
                <w:bCs/>
                <w:sz w:val="20"/>
                <w:szCs w:val="20"/>
              </w:rPr>
            </w:pPr>
          </w:p>
        </w:tc>
        <w:tc>
          <w:tcPr>
            <w:tcW w:w="1346"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задание</w:t>
            </w:r>
          </w:p>
        </w:tc>
        <w:tc>
          <w:tcPr>
            <w:tcW w:w="120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факт</w:t>
            </w:r>
          </w:p>
        </w:tc>
        <w:tc>
          <w:tcPr>
            <w:tcW w:w="116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задание</w:t>
            </w:r>
          </w:p>
        </w:tc>
        <w:tc>
          <w:tcPr>
            <w:tcW w:w="1272"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b/>
                <w:bCs/>
                <w:sz w:val="20"/>
                <w:szCs w:val="20"/>
              </w:rPr>
            </w:pPr>
            <w:r w:rsidRPr="00A11505">
              <w:rPr>
                <w:rFonts w:ascii="Times New Roman CYR" w:hAnsi="Times New Roman CYR" w:cs="Times New Roman CYR"/>
                <w:b/>
                <w:bCs/>
                <w:sz w:val="20"/>
                <w:szCs w:val="20"/>
              </w:rPr>
              <w:t>факт</w:t>
            </w:r>
          </w:p>
        </w:tc>
        <w:tc>
          <w:tcPr>
            <w:tcW w:w="1272"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center"/>
              <w:rPr>
                <w:rFonts w:ascii="Times New Roman CYR" w:hAnsi="Times New Roman CYR" w:cs="Times New Roman CYR"/>
                <w:sz w:val="20"/>
                <w:szCs w:val="20"/>
              </w:rPr>
            </w:pPr>
            <w:r w:rsidRPr="00A11505">
              <w:rPr>
                <w:rFonts w:ascii="Times New Roman CYR" w:hAnsi="Times New Roman CYR" w:cs="Times New Roman CYR"/>
                <w:sz w:val="20"/>
                <w:szCs w:val="20"/>
              </w:rPr>
              <w:t>факт 2019/2018</w:t>
            </w:r>
          </w:p>
        </w:tc>
        <w:tc>
          <w:tcPr>
            <w:tcW w:w="1274" w:type="dxa"/>
            <w:tcBorders>
              <w:top w:val="nil"/>
              <w:left w:val="nil"/>
              <w:bottom w:val="single" w:sz="4" w:space="0" w:color="auto"/>
              <w:right w:val="single" w:sz="4" w:space="0" w:color="auto"/>
            </w:tcBorders>
            <w:shd w:val="clear" w:color="auto" w:fill="auto"/>
            <w:vAlign w:val="center"/>
            <w:hideMark/>
          </w:tcPr>
          <w:p w:rsidR="00A11505" w:rsidRPr="00A11505" w:rsidRDefault="004C3C4B" w:rsidP="004C3C4B">
            <w:pPr>
              <w:jc w:val="center"/>
              <w:rPr>
                <w:rFonts w:ascii="Times New Roman CYR" w:hAnsi="Times New Roman CYR" w:cs="Times New Roman CYR"/>
                <w:sz w:val="20"/>
                <w:szCs w:val="20"/>
              </w:rPr>
            </w:pPr>
            <w:r>
              <w:rPr>
                <w:rFonts w:ascii="Times New Roman CYR" w:hAnsi="Times New Roman CYR" w:cs="Times New Roman CYR"/>
                <w:sz w:val="20"/>
                <w:szCs w:val="20"/>
              </w:rPr>
              <w:t>факт</w:t>
            </w:r>
            <w:r w:rsidR="00A11505" w:rsidRPr="00A11505">
              <w:rPr>
                <w:rFonts w:ascii="Times New Roman CYR" w:hAnsi="Times New Roman CYR" w:cs="Times New Roman CYR"/>
                <w:sz w:val="20"/>
                <w:szCs w:val="20"/>
              </w:rPr>
              <w:t xml:space="preserve"> / </w:t>
            </w:r>
            <w:r>
              <w:rPr>
                <w:rFonts w:ascii="Times New Roman CYR" w:hAnsi="Times New Roman CYR" w:cs="Times New Roman CYR"/>
                <w:sz w:val="20"/>
                <w:szCs w:val="20"/>
              </w:rPr>
              <w:t>план</w:t>
            </w:r>
            <w:r w:rsidR="00A11505" w:rsidRPr="00A11505">
              <w:rPr>
                <w:rFonts w:ascii="Times New Roman CYR" w:hAnsi="Times New Roman CYR" w:cs="Times New Roman CYR"/>
                <w:sz w:val="20"/>
                <w:szCs w:val="20"/>
              </w:rPr>
              <w:t xml:space="preserve"> 2019</w:t>
            </w:r>
          </w:p>
        </w:tc>
      </w:tr>
      <w:tr w:rsidR="00A11505" w:rsidRPr="00A11505" w:rsidTr="00A11505">
        <w:trPr>
          <w:trHeight w:val="558"/>
        </w:trPr>
        <w:tc>
          <w:tcPr>
            <w:tcW w:w="96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rPr>
                <w:rFonts w:ascii="Times New Roman CYR" w:hAnsi="Times New Roman CYR" w:cs="Times New Roman CYR"/>
                <w:sz w:val="20"/>
                <w:szCs w:val="20"/>
              </w:rPr>
            </w:pPr>
            <w:r w:rsidRPr="00A11505">
              <w:rPr>
                <w:rFonts w:ascii="Times New Roman CYR" w:hAnsi="Times New Roman CYR" w:cs="Times New Roman CYR"/>
                <w:sz w:val="20"/>
                <w:szCs w:val="20"/>
              </w:rPr>
              <w:t>Объемы производства важнейших видов продукции и услуг, в натуральном выражении тыс. м3</w:t>
            </w:r>
          </w:p>
        </w:tc>
      </w:tr>
      <w:tr w:rsidR="00A11505" w:rsidRPr="00A11505" w:rsidTr="008B7667">
        <w:trPr>
          <w:trHeight w:val="30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rPr>
                <w:rFonts w:ascii="Times New Roman CYR" w:hAnsi="Times New Roman CYR" w:cs="Times New Roman CYR"/>
                <w:sz w:val="20"/>
                <w:szCs w:val="20"/>
              </w:rPr>
            </w:pPr>
            <w:r w:rsidRPr="00A11505">
              <w:rPr>
                <w:rFonts w:ascii="Times New Roman CYR" w:hAnsi="Times New Roman CYR" w:cs="Times New Roman CYR"/>
                <w:sz w:val="20"/>
                <w:szCs w:val="20"/>
              </w:rPr>
              <w:t>Водоснабжение</w:t>
            </w:r>
          </w:p>
        </w:tc>
        <w:tc>
          <w:tcPr>
            <w:tcW w:w="1346"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18 140,83</w:t>
            </w:r>
          </w:p>
        </w:tc>
        <w:tc>
          <w:tcPr>
            <w:tcW w:w="120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17 609,87</w:t>
            </w:r>
          </w:p>
        </w:tc>
        <w:tc>
          <w:tcPr>
            <w:tcW w:w="116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17 609,87</w:t>
            </w:r>
          </w:p>
        </w:tc>
        <w:tc>
          <w:tcPr>
            <w:tcW w:w="1272"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17 595,35</w:t>
            </w:r>
          </w:p>
        </w:tc>
        <w:tc>
          <w:tcPr>
            <w:tcW w:w="1272" w:type="dxa"/>
            <w:tcBorders>
              <w:top w:val="nil"/>
              <w:left w:val="nil"/>
              <w:bottom w:val="single" w:sz="4" w:space="0" w:color="auto"/>
              <w:right w:val="single" w:sz="4" w:space="0" w:color="auto"/>
            </w:tcBorders>
            <w:shd w:val="clear" w:color="auto" w:fill="auto"/>
            <w:noWrap/>
            <w:vAlign w:val="center"/>
            <w:hideMark/>
          </w:tcPr>
          <w:p w:rsidR="00A11505" w:rsidRPr="00A11505" w:rsidRDefault="00A11505" w:rsidP="00A11505">
            <w:pPr>
              <w:jc w:val="center"/>
              <w:rPr>
                <w:rFonts w:ascii="Times New Roman CYR" w:hAnsi="Times New Roman CYR" w:cs="Times New Roman CYR"/>
                <w:sz w:val="20"/>
                <w:szCs w:val="20"/>
              </w:rPr>
            </w:pPr>
            <w:r w:rsidRPr="00A11505">
              <w:rPr>
                <w:rFonts w:ascii="Times New Roman CYR" w:hAnsi="Times New Roman CYR" w:cs="Times New Roman CYR"/>
                <w:sz w:val="20"/>
                <w:szCs w:val="20"/>
              </w:rPr>
              <w:t>99,9</w:t>
            </w:r>
          </w:p>
        </w:tc>
        <w:tc>
          <w:tcPr>
            <w:tcW w:w="1274" w:type="dxa"/>
            <w:tcBorders>
              <w:top w:val="nil"/>
              <w:left w:val="nil"/>
              <w:bottom w:val="single" w:sz="4" w:space="0" w:color="auto"/>
              <w:right w:val="single" w:sz="4" w:space="0" w:color="auto"/>
            </w:tcBorders>
            <w:shd w:val="clear" w:color="auto" w:fill="auto"/>
            <w:noWrap/>
            <w:vAlign w:val="center"/>
            <w:hideMark/>
          </w:tcPr>
          <w:p w:rsidR="00A11505" w:rsidRPr="00A11505" w:rsidRDefault="00A11505" w:rsidP="00A11505">
            <w:pPr>
              <w:jc w:val="center"/>
              <w:rPr>
                <w:rFonts w:ascii="Times New Roman CYR" w:hAnsi="Times New Roman CYR" w:cs="Times New Roman CYR"/>
                <w:sz w:val="20"/>
                <w:szCs w:val="20"/>
              </w:rPr>
            </w:pPr>
            <w:r w:rsidRPr="00A11505">
              <w:rPr>
                <w:rFonts w:ascii="Times New Roman CYR" w:hAnsi="Times New Roman CYR" w:cs="Times New Roman CYR"/>
                <w:sz w:val="20"/>
                <w:szCs w:val="20"/>
              </w:rPr>
              <w:t>99,9</w:t>
            </w:r>
          </w:p>
        </w:tc>
      </w:tr>
      <w:tr w:rsidR="00A11505" w:rsidRPr="00A11505" w:rsidTr="008B7667">
        <w:trPr>
          <w:trHeight w:val="30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rPr>
                <w:rFonts w:ascii="Times New Roman CYR" w:hAnsi="Times New Roman CYR" w:cs="Times New Roman CYR"/>
                <w:sz w:val="20"/>
                <w:szCs w:val="20"/>
              </w:rPr>
            </w:pPr>
            <w:r w:rsidRPr="00A11505">
              <w:rPr>
                <w:rFonts w:ascii="Times New Roman CYR" w:hAnsi="Times New Roman CYR" w:cs="Times New Roman CYR"/>
                <w:sz w:val="20"/>
                <w:szCs w:val="20"/>
              </w:rPr>
              <w:t>Водоотведение</w:t>
            </w:r>
          </w:p>
        </w:tc>
        <w:tc>
          <w:tcPr>
            <w:tcW w:w="1346"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14 767,96</w:t>
            </w:r>
          </w:p>
        </w:tc>
        <w:tc>
          <w:tcPr>
            <w:tcW w:w="120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14 261,46</w:t>
            </w:r>
          </w:p>
        </w:tc>
        <w:tc>
          <w:tcPr>
            <w:tcW w:w="116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14 261,46</w:t>
            </w:r>
          </w:p>
        </w:tc>
        <w:tc>
          <w:tcPr>
            <w:tcW w:w="1272" w:type="dxa"/>
            <w:tcBorders>
              <w:top w:val="nil"/>
              <w:left w:val="nil"/>
              <w:bottom w:val="single" w:sz="4" w:space="0" w:color="auto"/>
              <w:right w:val="single" w:sz="4" w:space="0" w:color="auto"/>
            </w:tcBorders>
            <w:shd w:val="clear" w:color="auto" w:fill="auto"/>
            <w:vAlign w:val="center"/>
            <w:hideMark/>
          </w:tcPr>
          <w:p w:rsidR="00A11505" w:rsidRPr="00131C6E" w:rsidRDefault="00131C6E" w:rsidP="00271C7C">
            <w:pPr>
              <w:jc w:val="right"/>
              <w:rPr>
                <w:rFonts w:ascii="Times New Roman CYR" w:hAnsi="Times New Roman CYR" w:cs="Times New Roman CYR"/>
                <w:color w:val="000000" w:themeColor="text1"/>
                <w:sz w:val="20"/>
                <w:szCs w:val="20"/>
              </w:rPr>
            </w:pPr>
            <w:r w:rsidRPr="00131C6E">
              <w:rPr>
                <w:rFonts w:ascii="Times New Roman CYR" w:hAnsi="Times New Roman CYR" w:cs="Times New Roman CYR"/>
                <w:color w:val="000000" w:themeColor="text1"/>
                <w:sz w:val="20"/>
                <w:szCs w:val="20"/>
              </w:rPr>
              <w:t>14 </w:t>
            </w:r>
            <w:r w:rsidR="00271C7C">
              <w:rPr>
                <w:rFonts w:ascii="Times New Roman CYR" w:hAnsi="Times New Roman CYR" w:cs="Times New Roman CYR"/>
                <w:color w:val="000000" w:themeColor="text1"/>
                <w:sz w:val="20"/>
                <w:szCs w:val="20"/>
              </w:rPr>
              <w:t>415</w:t>
            </w:r>
            <w:r w:rsidRPr="00131C6E">
              <w:rPr>
                <w:rFonts w:ascii="Times New Roman CYR" w:hAnsi="Times New Roman CYR" w:cs="Times New Roman CYR"/>
                <w:color w:val="000000" w:themeColor="text1"/>
                <w:sz w:val="20"/>
                <w:szCs w:val="20"/>
              </w:rPr>
              <w:t>,0</w:t>
            </w:r>
            <w:r w:rsidR="00271C7C">
              <w:rPr>
                <w:rFonts w:ascii="Times New Roman CYR" w:hAnsi="Times New Roman CYR" w:cs="Times New Roman CYR"/>
                <w:color w:val="000000" w:themeColor="text1"/>
                <w:sz w:val="20"/>
                <w:szCs w:val="20"/>
              </w:rPr>
              <w:t>8</w:t>
            </w:r>
          </w:p>
        </w:tc>
        <w:tc>
          <w:tcPr>
            <w:tcW w:w="1272" w:type="dxa"/>
            <w:tcBorders>
              <w:top w:val="nil"/>
              <w:left w:val="nil"/>
              <w:bottom w:val="single" w:sz="4" w:space="0" w:color="auto"/>
              <w:right w:val="single" w:sz="4" w:space="0" w:color="auto"/>
            </w:tcBorders>
            <w:shd w:val="clear" w:color="auto" w:fill="auto"/>
            <w:noWrap/>
            <w:vAlign w:val="center"/>
            <w:hideMark/>
          </w:tcPr>
          <w:p w:rsidR="00A11505" w:rsidRPr="00A11505" w:rsidRDefault="00D97D26" w:rsidP="00A11505">
            <w:pPr>
              <w:jc w:val="center"/>
              <w:rPr>
                <w:rFonts w:ascii="Times New Roman CYR" w:hAnsi="Times New Roman CYR" w:cs="Times New Roman CYR"/>
                <w:sz w:val="20"/>
                <w:szCs w:val="20"/>
              </w:rPr>
            </w:pPr>
            <w:r>
              <w:rPr>
                <w:rFonts w:ascii="Times New Roman CYR" w:hAnsi="Times New Roman CYR" w:cs="Times New Roman CYR"/>
                <w:sz w:val="20"/>
                <w:szCs w:val="20"/>
              </w:rPr>
              <w:t>101</w:t>
            </w:r>
            <w:r w:rsidR="00131C6E">
              <w:rPr>
                <w:rFonts w:ascii="Times New Roman CYR" w:hAnsi="Times New Roman CYR" w:cs="Times New Roman CYR"/>
                <w:sz w:val="20"/>
                <w:szCs w:val="20"/>
              </w:rPr>
              <w:t>,0</w:t>
            </w:r>
          </w:p>
        </w:tc>
        <w:tc>
          <w:tcPr>
            <w:tcW w:w="1274" w:type="dxa"/>
            <w:tcBorders>
              <w:top w:val="nil"/>
              <w:left w:val="nil"/>
              <w:bottom w:val="single" w:sz="4" w:space="0" w:color="auto"/>
              <w:right w:val="single" w:sz="4" w:space="0" w:color="auto"/>
            </w:tcBorders>
            <w:shd w:val="clear" w:color="auto" w:fill="auto"/>
            <w:noWrap/>
            <w:vAlign w:val="center"/>
            <w:hideMark/>
          </w:tcPr>
          <w:p w:rsidR="00A11505" w:rsidRPr="00A11505" w:rsidRDefault="00D97D26" w:rsidP="00A11505">
            <w:pPr>
              <w:jc w:val="center"/>
              <w:rPr>
                <w:rFonts w:ascii="Times New Roman CYR" w:hAnsi="Times New Roman CYR" w:cs="Times New Roman CYR"/>
                <w:sz w:val="20"/>
                <w:szCs w:val="20"/>
              </w:rPr>
            </w:pPr>
            <w:r>
              <w:rPr>
                <w:rFonts w:ascii="Times New Roman CYR" w:hAnsi="Times New Roman CYR" w:cs="Times New Roman CYR"/>
                <w:sz w:val="20"/>
                <w:szCs w:val="20"/>
              </w:rPr>
              <w:t>101</w:t>
            </w:r>
            <w:r w:rsidR="00131C6E">
              <w:rPr>
                <w:rFonts w:ascii="Times New Roman CYR" w:hAnsi="Times New Roman CYR" w:cs="Times New Roman CYR"/>
                <w:sz w:val="20"/>
                <w:szCs w:val="20"/>
              </w:rPr>
              <w:t>,0</w:t>
            </w:r>
          </w:p>
        </w:tc>
      </w:tr>
      <w:tr w:rsidR="00A11505" w:rsidRPr="00A11505" w:rsidTr="008B7667">
        <w:trPr>
          <w:trHeight w:val="30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A11505" w:rsidRPr="00A11505" w:rsidRDefault="00A11505" w:rsidP="00A11505">
            <w:pPr>
              <w:rPr>
                <w:rFonts w:ascii="Times New Roman CYR" w:hAnsi="Times New Roman CYR" w:cs="Times New Roman CYR"/>
                <w:sz w:val="20"/>
                <w:szCs w:val="20"/>
              </w:rPr>
            </w:pPr>
            <w:r w:rsidRPr="00A11505">
              <w:rPr>
                <w:rFonts w:ascii="Times New Roman CYR" w:hAnsi="Times New Roman CYR" w:cs="Times New Roman CYR"/>
                <w:sz w:val="20"/>
                <w:szCs w:val="20"/>
              </w:rPr>
              <w:t>Сливная станция</w:t>
            </w:r>
          </w:p>
        </w:tc>
        <w:tc>
          <w:tcPr>
            <w:tcW w:w="1346"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574,39</w:t>
            </w:r>
          </w:p>
        </w:tc>
        <w:tc>
          <w:tcPr>
            <w:tcW w:w="120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627,73</w:t>
            </w:r>
          </w:p>
        </w:tc>
        <w:tc>
          <w:tcPr>
            <w:tcW w:w="1165"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347,88</w:t>
            </w:r>
          </w:p>
        </w:tc>
        <w:tc>
          <w:tcPr>
            <w:tcW w:w="1272" w:type="dxa"/>
            <w:tcBorders>
              <w:top w:val="nil"/>
              <w:left w:val="nil"/>
              <w:bottom w:val="single" w:sz="4" w:space="0" w:color="auto"/>
              <w:right w:val="single" w:sz="4" w:space="0" w:color="auto"/>
            </w:tcBorders>
            <w:shd w:val="clear" w:color="auto" w:fill="auto"/>
            <w:vAlign w:val="center"/>
            <w:hideMark/>
          </w:tcPr>
          <w:p w:rsidR="00A11505" w:rsidRPr="00A11505" w:rsidRDefault="00A11505" w:rsidP="00A11505">
            <w:pPr>
              <w:jc w:val="right"/>
              <w:rPr>
                <w:rFonts w:ascii="Times New Roman CYR" w:hAnsi="Times New Roman CYR" w:cs="Times New Roman CYR"/>
                <w:sz w:val="20"/>
                <w:szCs w:val="20"/>
              </w:rPr>
            </w:pPr>
            <w:r w:rsidRPr="00A11505">
              <w:rPr>
                <w:rFonts w:ascii="Times New Roman CYR" w:hAnsi="Times New Roman CYR" w:cs="Times New Roman CYR"/>
                <w:sz w:val="20"/>
                <w:szCs w:val="20"/>
              </w:rPr>
              <w:t>420,91</w:t>
            </w:r>
          </w:p>
        </w:tc>
        <w:tc>
          <w:tcPr>
            <w:tcW w:w="1272" w:type="dxa"/>
            <w:tcBorders>
              <w:top w:val="nil"/>
              <w:left w:val="nil"/>
              <w:bottom w:val="single" w:sz="4" w:space="0" w:color="auto"/>
              <w:right w:val="single" w:sz="4" w:space="0" w:color="auto"/>
            </w:tcBorders>
            <w:shd w:val="clear" w:color="auto" w:fill="auto"/>
            <w:noWrap/>
            <w:vAlign w:val="center"/>
            <w:hideMark/>
          </w:tcPr>
          <w:p w:rsidR="00A11505" w:rsidRPr="00A11505" w:rsidRDefault="00A11505" w:rsidP="00A11505">
            <w:pPr>
              <w:jc w:val="center"/>
              <w:rPr>
                <w:rFonts w:ascii="Times New Roman CYR" w:hAnsi="Times New Roman CYR" w:cs="Times New Roman CYR"/>
                <w:sz w:val="20"/>
                <w:szCs w:val="20"/>
              </w:rPr>
            </w:pPr>
            <w:r w:rsidRPr="00A11505">
              <w:rPr>
                <w:rFonts w:ascii="Times New Roman CYR" w:hAnsi="Times New Roman CYR" w:cs="Times New Roman CYR"/>
                <w:sz w:val="20"/>
                <w:szCs w:val="20"/>
              </w:rPr>
              <w:t>67,1</w:t>
            </w:r>
          </w:p>
        </w:tc>
        <w:tc>
          <w:tcPr>
            <w:tcW w:w="1274" w:type="dxa"/>
            <w:tcBorders>
              <w:top w:val="nil"/>
              <w:left w:val="nil"/>
              <w:bottom w:val="single" w:sz="4" w:space="0" w:color="auto"/>
              <w:right w:val="single" w:sz="4" w:space="0" w:color="auto"/>
            </w:tcBorders>
            <w:shd w:val="clear" w:color="auto" w:fill="auto"/>
            <w:noWrap/>
            <w:vAlign w:val="center"/>
            <w:hideMark/>
          </w:tcPr>
          <w:p w:rsidR="00A11505" w:rsidRPr="00A11505" w:rsidRDefault="00A11505" w:rsidP="00A11505">
            <w:pPr>
              <w:jc w:val="center"/>
              <w:rPr>
                <w:rFonts w:ascii="Times New Roman CYR" w:hAnsi="Times New Roman CYR" w:cs="Times New Roman CYR"/>
                <w:sz w:val="20"/>
                <w:szCs w:val="20"/>
              </w:rPr>
            </w:pPr>
            <w:r w:rsidRPr="00A11505">
              <w:rPr>
                <w:rFonts w:ascii="Times New Roman CYR" w:hAnsi="Times New Roman CYR" w:cs="Times New Roman CYR"/>
                <w:sz w:val="20"/>
                <w:szCs w:val="20"/>
              </w:rPr>
              <w:t>121,0</w:t>
            </w:r>
          </w:p>
        </w:tc>
      </w:tr>
    </w:tbl>
    <w:p w:rsidR="004C3C4B" w:rsidRPr="00124957" w:rsidRDefault="004C3C4B" w:rsidP="004C3C4B">
      <w:pPr>
        <w:spacing w:line="276" w:lineRule="auto"/>
        <w:ind w:firstLine="709"/>
        <w:jc w:val="both"/>
      </w:pPr>
      <w:r>
        <w:t xml:space="preserve">По итогам </w:t>
      </w:r>
      <w:r w:rsidRPr="00124957">
        <w:t>2019 года объе</w:t>
      </w:r>
      <w:r>
        <w:t>мы по водоснабжению составили 17 595,4</w:t>
      </w:r>
      <w:r w:rsidRPr="00124957">
        <w:t xml:space="preserve"> тыс.м</w:t>
      </w:r>
      <w:r>
        <w:t>3, по водоотведению составили 14 415,1</w:t>
      </w:r>
      <w:r w:rsidRPr="00124957">
        <w:t xml:space="preserve"> тыс.м3, по сливной 420,91 тыс.м3.  Выполнение плана СД 2019 г. п</w:t>
      </w:r>
      <w:r>
        <w:t>о водоснабжению составляет 100,1%, по водоотведению 101,0</w:t>
      </w:r>
      <w:r w:rsidRPr="00124957">
        <w:t xml:space="preserve">%, по сливной станции 121 %. </w:t>
      </w:r>
    </w:p>
    <w:p w:rsidR="004C3C4B" w:rsidRPr="00124957" w:rsidRDefault="004C3C4B" w:rsidP="004C3C4B">
      <w:pPr>
        <w:spacing w:line="276" w:lineRule="auto"/>
        <w:ind w:firstLine="709"/>
        <w:jc w:val="both"/>
      </w:pPr>
      <w:r>
        <w:t xml:space="preserve">По сравнению с </w:t>
      </w:r>
      <w:r w:rsidRPr="00124957">
        <w:t>2018 года наблюдается незначительн</w:t>
      </w:r>
      <w:r>
        <w:t>ое уменьшение</w:t>
      </w:r>
      <w:r w:rsidRPr="00124957">
        <w:t xml:space="preserve"> фактического потребления услуг водоснабжения на 0,</w:t>
      </w:r>
      <w:r>
        <w:t>08</w:t>
      </w:r>
      <w:r w:rsidRPr="00124957">
        <w:t xml:space="preserve"> %, по услуге водоотведения </w:t>
      </w:r>
      <w:r>
        <w:t>увеличение на 1,08</w:t>
      </w:r>
      <w:r w:rsidRPr="00124957">
        <w:t xml:space="preserve">%. </w:t>
      </w:r>
    </w:p>
    <w:p w:rsidR="004C3C4B" w:rsidRPr="00B839D5" w:rsidRDefault="004C3C4B" w:rsidP="004C3C4B">
      <w:pPr>
        <w:spacing w:line="276" w:lineRule="auto"/>
        <w:ind w:firstLine="709"/>
        <w:jc w:val="both"/>
      </w:pPr>
      <w:r w:rsidRPr="00B839D5">
        <w:t>Незначительное снижение потребления услуг по водоснабжению в динамике – это результат последовательного выполнения мероприятий по повышению качества ЦГВС и уменьшению разницы между среднемесячными показателями покупки воды и полезного отпуска ГВС, а именно:</w:t>
      </w:r>
    </w:p>
    <w:p w:rsidR="004C3C4B" w:rsidRPr="00B839D5" w:rsidRDefault="004C3C4B" w:rsidP="004C3C4B">
      <w:pPr>
        <w:spacing w:line="276" w:lineRule="auto"/>
        <w:ind w:firstLine="709"/>
        <w:jc w:val="both"/>
      </w:pPr>
      <w:r w:rsidRPr="00B839D5">
        <w:t>- восстановление циркуляционных трубопроводов ГВС;</w:t>
      </w:r>
    </w:p>
    <w:p w:rsidR="004C3C4B" w:rsidRPr="00B839D5" w:rsidRDefault="004C3C4B" w:rsidP="004C3C4B">
      <w:pPr>
        <w:spacing w:line="276" w:lineRule="auto"/>
        <w:ind w:firstLine="709"/>
        <w:jc w:val="both"/>
      </w:pPr>
      <w:r w:rsidRPr="00B839D5">
        <w:t>- замена устаревшего насосного и теплообменного оборудования на новое;</w:t>
      </w:r>
    </w:p>
    <w:p w:rsidR="004C3C4B" w:rsidRPr="00B839D5" w:rsidRDefault="004C3C4B" w:rsidP="004C3C4B">
      <w:pPr>
        <w:spacing w:line="276" w:lineRule="auto"/>
        <w:ind w:firstLine="709"/>
        <w:jc w:val="both"/>
      </w:pPr>
      <w:r w:rsidRPr="00B839D5">
        <w:t>- внедрение новейших разработок в части повышения надежности автоматики и диспетчеризации.</w:t>
      </w:r>
    </w:p>
    <w:p w:rsidR="00B67CCB" w:rsidRPr="00B67CCB" w:rsidRDefault="004C3C4B" w:rsidP="004C3C4B">
      <w:pPr>
        <w:spacing w:line="276" w:lineRule="auto"/>
        <w:ind w:firstLine="709"/>
        <w:jc w:val="both"/>
      </w:pPr>
      <w:r w:rsidRPr="00B839D5">
        <w:t xml:space="preserve">Несмотря на ввод новых объектов многоквартирных домов объем реализации существенно не увеличивается, поскольку по данным </w:t>
      </w:r>
      <w:proofErr w:type="spellStart"/>
      <w:r w:rsidRPr="00B839D5">
        <w:t>СахаЯкутияСтат</w:t>
      </w:r>
      <w:proofErr w:type="spellEnd"/>
      <w:r w:rsidRPr="00B839D5">
        <w:t xml:space="preserve"> нет значительного прироста населения (количество населения в ГО «Якутск» составляет - 328 493  человек по состоянию на 01.01.2018 г</w:t>
      </w:r>
      <w:r>
        <w:t>.</w:t>
      </w:r>
      <w:r w:rsidRPr="00B839D5">
        <w:t>,  335 525 человек по состоянию на 01.01.2019 г</w:t>
      </w:r>
      <w:r>
        <w:t>.</w:t>
      </w:r>
      <w:r w:rsidRPr="00B839D5">
        <w:t>).</w:t>
      </w:r>
      <w:r w:rsidRPr="00124957">
        <w:t xml:space="preserve"> </w:t>
      </w:r>
      <w:r w:rsidR="00B67CCB" w:rsidRPr="00B67CCB">
        <w:t xml:space="preserve">  </w:t>
      </w:r>
    </w:p>
    <w:p w:rsidR="005C0758" w:rsidRDefault="005C0758" w:rsidP="00685C34">
      <w:pPr>
        <w:ind w:firstLine="708"/>
        <w:jc w:val="both"/>
        <w:rPr>
          <w:iCs/>
          <w:highlight w:val="yellow"/>
        </w:rPr>
      </w:pPr>
    </w:p>
    <w:p w:rsidR="008B7667" w:rsidRPr="00DD3DF6" w:rsidRDefault="008B7667" w:rsidP="00685C34">
      <w:pPr>
        <w:ind w:firstLine="708"/>
        <w:jc w:val="both"/>
        <w:rPr>
          <w:iCs/>
          <w:highlight w:val="yellow"/>
        </w:rPr>
      </w:pPr>
    </w:p>
    <w:p w:rsidR="00B67CCB" w:rsidRPr="00190780" w:rsidRDefault="00B67CCB" w:rsidP="00B67CCB">
      <w:pPr>
        <w:spacing w:line="276" w:lineRule="auto"/>
        <w:jc w:val="center"/>
        <w:rPr>
          <w:b/>
          <w:i/>
        </w:rPr>
      </w:pPr>
      <w:r w:rsidRPr="00190780">
        <w:rPr>
          <w:b/>
          <w:i/>
        </w:rPr>
        <w:t>Дебиторская задолженность</w:t>
      </w:r>
    </w:p>
    <w:p w:rsidR="00B67CCB" w:rsidRDefault="00B67CCB" w:rsidP="00B67CCB">
      <w:pPr>
        <w:spacing w:line="276" w:lineRule="auto"/>
        <w:jc w:val="both"/>
      </w:pPr>
      <w:r>
        <w:t>Таблица №2</w:t>
      </w:r>
      <w:r w:rsidRPr="00B87C3D">
        <w:t>.  «Дебиторская задолжен</w:t>
      </w:r>
      <w:r>
        <w:t>ность за</w:t>
      </w:r>
      <w:r w:rsidRPr="00B87C3D">
        <w:t xml:space="preserve"> 2019г»</w:t>
      </w:r>
    </w:p>
    <w:tbl>
      <w:tblPr>
        <w:tblW w:w="10209" w:type="dxa"/>
        <w:tblInd w:w="-34" w:type="dxa"/>
        <w:tblLook w:val="04A0" w:firstRow="1" w:lastRow="0" w:firstColumn="1" w:lastColumn="0" w:noHBand="0" w:noVBand="1"/>
      </w:tblPr>
      <w:tblGrid>
        <w:gridCol w:w="2977"/>
        <w:gridCol w:w="2694"/>
        <w:gridCol w:w="2978"/>
        <w:gridCol w:w="1560"/>
      </w:tblGrid>
      <w:tr w:rsidR="00B67CCB" w:rsidRPr="00B67CCB" w:rsidTr="00C52E37">
        <w:trPr>
          <w:trHeight w:val="673"/>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7CCB" w:rsidRPr="00B67CCB" w:rsidRDefault="00B67CCB" w:rsidP="00B50FBA">
            <w:pPr>
              <w:jc w:val="center"/>
              <w:rPr>
                <w:b/>
                <w:bCs/>
                <w:color w:val="000000"/>
              </w:rPr>
            </w:pPr>
            <w:r w:rsidRPr="00B67CCB">
              <w:rPr>
                <w:b/>
                <w:bCs/>
                <w:color w:val="000000"/>
                <w:sz w:val="22"/>
                <w:szCs w:val="22"/>
              </w:rPr>
              <w:t>Контрагенты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67CCB" w:rsidRPr="00B67CCB" w:rsidRDefault="00B67CCB" w:rsidP="00C52E37">
            <w:pPr>
              <w:jc w:val="center"/>
              <w:rPr>
                <w:b/>
                <w:bCs/>
                <w:color w:val="000000"/>
              </w:rPr>
            </w:pPr>
            <w:r w:rsidRPr="00B67CCB">
              <w:rPr>
                <w:b/>
                <w:bCs/>
                <w:color w:val="000000"/>
                <w:sz w:val="22"/>
                <w:szCs w:val="22"/>
              </w:rPr>
              <w:t>Дебит</w:t>
            </w:r>
            <w:r w:rsidR="00C52E37">
              <w:rPr>
                <w:b/>
                <w:bCs/>
                <w:color w:val="000000"/>
                <w:sz w:val="22"/>
                <w:szCs w:val="22"/>
              </w:rPr>
              <w:t xml:space="preserve">. </w:t>
            </w:r>
            <w:r w:rsidRPr="00B67CCB">
              <w:rPr>
                <w:b/>
                <w:bCs/>
                <w:color w:val="000000"/>
                <w:sz w:val="22"/>
                <w:szCs w:val="22"/>
              </w:rPr>
              <w:t>задолженность на 31.12.2018</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B67CCB" w:rsidRPr="00B67CCB" w:rsidRDefault="00B67CCB" w:rsidP="00C52E37">
            <w:pPr>
              <w:jc w:val="center"/>
              <w:rPr>
                <w:b/>
                <w:bCs/>
                <w:color w:val="000000"/>
              </w:rPr>
            </w:pPr>
            <w:r w:rsidRPr="00B67CCB">
              <w:rPr>
                <w:b/>
                <w:bCs/>
                <w:color w:val="000000"/>
                <w:sz w:val="22"/>
                <w:szCs w:val="22"/>
              </w:rPr>
              <w:t>Дебит задолженность на 31.12.2019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67CCB" w:rsidRPr="00B67CCB" w:rsidRDefault="00B67CCB" w:rsidP="00B50FBA">
            <w:pPr>
              <w:jc w:val="center"/>
              <w:rPr>
                <w:b/>
                <w:bCs/>
                <w:color w:val="000000"/>
              </w:rPr>
            </w:pPr>
            <w:r w:rsidRPr="00B67CCB">
              <w:rPr>
                <w:b/>
                <w:bCs/>
                <w:color w:val="000000"/>
                <w:sz w:val="22"/>
                <w:szCs w:val="22"/>
              </w:rPr>
              <w:t>ΔДЗ</w:t>
            </w:r>
          </w:p>
        </w:tc>
      </w:tr>
      <w:tr w:rsidR="00B67CCB" w:rsidRPr="00B67CCB" w:rsidTr="00C52E37">
        <w:trPr>
          <w:trHeight w:val="300"/>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B67CCB" w:rsidRPr="00B67CCB" w:rsidRDefault="00B67CCB" w:rsidP="00B50FBA">
            <w:pPr>
              <w:rPr>
                <w:b/>
                <w:bCs/>
                <w:color w:val="000000"/>
              </w:rPr>
            </w:pPr>
          </w:p>
        </w:tc>
        <w:tc>
          <w:tcPr>
            <w:tcW w:w="2694" w:type="dxa"/>
            <w:tcBorders>
              <w:top w:val="nil"/>
              <w:left w:val="nil"/>
              <w:bottom w:val="single" w:sz="4" w:space="0" w:color="auto"/>
              <w:right w:val="single" w:sz="4" w:space="0" w:color="auto"/>
            </w:tcBorders>
            <w:shd w:val="clear" w:color="auto" w:fill="auto"/>
            <w:vAlign w:val="center"/>
            <w:hideMark/>
          </w:tcPr>
          <w:p w:rsidR="00B67CCB" w:rsidRPr="00B67CCB" w:rsidRDefault="00B67CCB" w:rsidP="00B50FBA">
            <w:pPr>
              <w:jc w:val="center"/>
              <w:rPr>
                <w:color w:val="000000"/>
              </w:rPr>
            </w:pPr>
            <w:r w:rsidRPr="00B67CCB">
              <w:rPr>
                <w:color w:val="000000"/>
                <w:sz w:val="22"/>
                <w:szCs w:val="22"/>
              </w:rPr>
              <w:t>тыс. руб.</w:t>
            </w:r>
          </w:p>
        </w:tc>
        <w:tc>
          <w:tcPr>
            <w:tcW w:w="2978" w:type="dxa"/>
            <w:tcBorders>
              <w:top w:val="nil"/>
              <w:left w:val="nil"/>
              <w:bottom w:val="single" w:sz="4" w:space="0" w:color="auto"/>
              <w:right w:val="single" w:sz="4" w:space="0" w:color="auto"/>
            </w:tcBorders>
            <w:shd w:val="clear" w:color="auto" w:fill="auto"/>
            <w:vAlign w:val="center"/>
            <w:hideMark/>
          </w:tcPr>
          <w:p w:rsidR="00B67CCB" w:rsidRPr="00B67CCB" w:rsidRDefault="00B67CCB" w:rsidP="00B50FBA">
            <w:pPr>
              <w:jc w:val="center"/>
              <w:rPr>
                <w:color w:val="000000"/>
              </w:rPr>
            </w:pPr>
            <w:r w:rsidRPr="00B67CCB">
              <w:rPr>
                <w:color w:val="000000"/>
                <w:sz w:val="22"/>
                <w:szCs w:val="22"/>
              </w:rPr>
              <w:t>тыс. руб.</w:t>
            </w:r>
          </w:p>
        </w:tc>
        <w:tc>
          <w:tcPr>
            <w:tcW w:w="1560" w:type="dxa"/>
            <w:tcBorders>
              <w:top w:val="nil"/>
              <w:left w:val="nil"/>
              <w:bottom w:val="single" w:sz="4" w:space="0" w:color="auto"/>
              <w:right w:val="single" w:sz="4" w:space="0" w:color="auto"/>
            </w:tcBorders>
            <w:shd w:val="clear" w:color="auto" w:fill="auto"/>
            <w:vAlign w:val="center"/>
            <w:hideMark/>
          </w:tcPr>
          <w:p w:rsidR="00B67CCB" w:rsidRPr="00B67CCB" w:rsidRDefault="00B67CCB" w:rsidP="00B50FBA">
            <w:pPr>
              <w:jc w:val="center"/>
              <w:rPr>
                <w:color w:val="000000"/>
              </w:rPr>
            </w:pPr>
            <w:r w:rsidRPr="00B67CCB">
              <w:rPr>
                <w:color w:val="000000"/>
                <w:sz w:val="22"/>
                <w:szCs w:val="22"/>
              </w:rPr>
              <w:t>тыс. руб.</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Федеральный бюджет</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11 615,38</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6 092,44</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-5 522,94</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Республиканский бюджет</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5 498,41</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6 265,31</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766,89</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 xml:space="preserve"> Местный бюджет</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2 462,06</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2 136,96</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-325,10</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Население</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548 923,00</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585 125,47</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36 202,47</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Прочие</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38 967,13</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48 671,55</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9 704,42</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Сливная станция</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18 499,63</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2 040,90</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-16 458,72</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 xml:space="preserve">поселок </w:t>
            </w:r>
            <w:proofErr w:type="spellStart"/>
            <w:r w:rsidRPr="00B67CCB">
              <w:rPr>
                <w:color w:val="000000"/>
                <w:sz w:val="22"/>
                <w:szCs w:val="22"/>
              </w:rPr>
              <w:t>Жатай</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14 894,63</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22 211,33</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7 316,70</w:t>
            </w:r>
          </w:p>
        </w:tc>
      </w:tr>
      <w:tr w:rsidR="00B67CCB" w:rsidRPr="00B67CCB" w:rsidTr="00C52E37">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Перепродавцы</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14 698,87</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14 734,58</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35,71</w:t>
            </w:r>
          </w:p>
        </w:tc>
      </w:tr>
      <w:tr w:rsidR="00B67CCB" w:rsidRPr="00B67CCB" w:rsidTr="00FF00F0">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67CCB" w:rsidRPr="00B67CCB" w:rsidRDefault="00B67CCB" w:rsidP="00B67CCB">
            <w:pPr>
              <w:rPr>
                <w:color w:val="000000"/>
              </w:rPr>
            </w:pPr>
            <w:r w:rsidRPr="00B67CCB">
              <w:rPr>
                <w:color w:val="000000"/>
                <w:sz w:val="22"/>
                <w:szCs w:val="22"/>
              </w:rPr>
              <w:t>ХВС для ГВС</w:t>
            </w:r>
          </w:p>
        </w:tc>
        <w:tc>
          <w:tcPr>
            <w:tcW w:w="2694"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6 088,06</w:t>
            </w:r>
          </w:p>
        </w:tc>
        <w:tc>
          <w:tcPr>
            <w:tcW w:w="2978"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8 124,44</w:t>
            </w:r>
          </w:p>
        </w:tc>
        <w:tc>
          <w:tcPr>
            <w:tcW w:w="1560" w:type="dxa"/>
            <w:tcBorders>
              <w:top w:val="nil"/>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color w:val="000000"/>
              </w:rPr>
            </w:pPr>
            <w:r w:rsidRPr="00B67CCB">
              <w:rPr>
                <w:color w:val="000000"/>
                <w:sz w:val="22"/>
                <w:szCs w:val="22"/>
              </w:rPr>
              <w:t>2 036,38</w:t>
            </w:r>
          </w:p>
        </w:tc>
      </w:tr>
      <w:tr w:rsidR="00B67CCB" w:rsidRPr="00B67CCB" w:rsidTr="00FF00F0">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CCB" w:rsidRPr="00B67CCB" w:rsidRDefault="00B67CCB" w:rsidP="00B50FBA">
            <w:pPr>
              <w:rPr>
                <w:b/>
                <w:bCs/>
                <w:color w:val="000000"/>
              </w:rPr>
            </w:pPr>
            <w:r w:rsidRPr="00B67CCB">
              <w:rPr>
                <w:b/>
                <w:bCs/>
                <w:color w:val="000000"/>
                <w:sz w:val="22"/>
                <w:szCs w:val="22"/>
              </w:rPr>
              <w:t>Итог</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b/>
                <w:bCs/>
                <w:color w:val="000000"/>
              </w:rPr>
            </w:pPr>
            <w:r w:rsidRPr="00B67CCB">
              <w:rPr>
                <w:b/>
                <w:bCs/>
                <w:color w:val="000000"/>
                <w:sz w:val="22"/>
                <w:szCs w:val="22"/>
              </w:rPr>
              <w:t>661 647,17</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b/>
                <w:bCs/>
                <w:color w:val="000000"/>
              </w:rPr>
            </w:pPr>
            <w:r w:rsidRPr="00B67CCB">
              <w:rPr>
                <w:b/>
                <w:bCs/>
                <w:color w:val="000000"/>
                <w:sz w:val="22"/>
                <w:szCs w:val="22"/>
              </w:rPr>
              <w:t>695 402,98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67CCB" w:rsidRPr="00B67CCB" w:rsidRDefault="00B67CCB" w:rsidP="00B50FBA">
            <w:pPr>
              <w:jc w:val="right"/>
              <w:rPr>
                <w:b/>
                <w:bCs/>
                <w:color w:val="000000"/>
              </w:rPr>
            </w:pPr>
            <w:r w:rsidRPr="00B67CCB">
              <w:rPr>
                <w:b/>
                <w:bCs/>
                <w:color w:val="000000"/>
                <w:sz w:val="22"/>
                <w:szCs w:val="22"/>
              </w:rPr>
              <w:t>33 755,81</w:t>
            </w:r>
          </w:p>
        </w:tc>
      </w:tr>
    </w:tbl>
    <w:p w:rsidR="00B67CCB" w:rsidRDefault="00B67CCB" w:rsidP="00B67CCB">
      <w:pPr>
        <w:spacing w:line="276" w:lineRule="auto"/>
        <w:ind w:firstLine="851"/>
        <w:jc w:val="both"/>
      </w:pPr>
      <w:r>
        <w:t>Дебиторская задолженность по итогам 2019 года составляет 695 402,98 тыс. руб.</w:t>
      </w:r>
      <w:r w:rsidR="00FF00F0">
        <w:t xml:space="preserve"> (с учетом резерва по сомнительным долгам)</w:t>
      </w:r>
      <w:r>
        <w:t xml:space="preserve">, увеличение по сравнению с 2018 года составляет 33 755,81 тыс. руб. </w:t>
      </w:r>
    </w:p>
    <w:p w:rsidR="00B67CCB" w:rsidRDefault="00B67CCB" w:rsidP="00B67CCB">
      <w:pPr>
        <w:spacing w:line="276" w:lineRule="auto"/>
        <w:ind w:firstLine="851"/>
        <w:jc w:val="both"/>
      </w:pPr>
      <w:r w:rsidRPr="00CB1ADD">
        <w:t>Дебиторская задолженность увеличивается в связи с тем, что продолжается переход на прямые договоры по состоянию на 01.01.2019</w:t>
      </w:r>
      <w:r w:rsidR="00E3510C">
        <w:t>г.</w:t>
      </w:r>
      <w:r w:rsidRPr="00CB1ADD">
        <w:t xml:space="preserve"> А</w:t>
      </w:r>
      <w:r>
        <w:t>О «Водоканал» обслуживало 36 185</w:t>
      </w:r>
      <w:r w:rsidRPr="00CB1ADD">
        <w:t xml:space="preserve"> лицевых счетов, по состоянию на 31.12.2019</w:t>
      </w:r>
      <w:r w:rsidR="00E3510C">
        <w:t xml:space="preserve">г. </w:t>
      </w:r>
      <w:r>
        <w:t>-</w:t>
      </w:r>
      <w:r w:rsidR="00E3510C">
        <w:t xml:space="preserve"> </w:t>
      </w:r>
      <w:r>
        <w:t>43 343</w:t>
      </w:r>
      <w:r w:rsidRPr="00CB1ADD">
        <w:t xml:space="preserve"> лицевых счетов</w:t>
      </w:r>
      <w:r>
        <w:t>.</w:t>
      </w:r>
    </w:p>
    <w:p w:rsidR="00A724AE" w:rsidRPr="009870D2" w:rsidRDefault="00A724AE" w:rsidP="00A724AE">
      <w:pPr>
        <w:spacing w:line="276" w:lineRule="auto"/>
        <w:ind w:firstLine="709"/>
        <w:jc w:val="both"/>
      </w:pPr>
      <w:r w:rsidRPr="009870D2">
        <w:t>Основные причины возникновения дебиторской задолженности:</w:t>
      </w:r>
    </w:p>
    <w:p w:rsidR="00A724AE" w:rsidRDefault="00A724AE" w:rsidP="00A724AE">
      <w:pPr>
        <w:spacing w:line="276" w:lineRule="auto"/>
        <w:ind w:firstLine="709"/>
        <w:jc w:val="both"/>
      </w:pPr>
      <w:r>
        <w:t>1.</w:t>
      </w:r>
      <w:r>
        <w:tab/>
        <w:t>Отсутствие персональных данных о потребителях коммунальных услуг, необходимых в соответствии с действующим законодательством для обращения в суд в целях взыскания задолженности, а также для рассылки квитанций и уведомлений.</w:t>
      </w:r>
    </w:p>
    <w:p w:rsidR="00A724AE" w:rsidRDefault="00A724AE" w:rsidP="00A724AE">
      <w:pPr>
        <w:spacing w:line="276" w:lineRule="auto"/>
        <w:ind w:firstLine="709"/>
        <w:jc w:val="both"/>
      </w:pPr>
      <w:r>
        <w:t>2.</w:t>
      </w:r>
      <w:r>
        <w:tab/>
        <w:t xml:space="preserve">Отсутствие в программном продукте «Дом Онлайн» автоматизированного блока по </w:t>
      </w:r>
      <w:proofErr w:type="spellStart"/>
      <w:r>
        <w:t>претензионно</w:t>
      </w:r>
      <w:proofErr w:type="spellEnd"/>
      <w:r>
        <w:t>-исковой работе, которая позволила бы увеличить количество исков и сумму.</w:t>
      </w:r>
    </w:p>
    <w:p w:rsidR="00A724AE" w:rsidRPr="004526A3" w:rsidRDefault="00A724AE" w:rsidP="00A724AE">
      <w:pPr>
        <w:spacing w:line="276" w:lineRule="auto"/>
        <w:ind w:firstLine="709"/>
        <w:jc w:val="both"/>
        <w:rPr>
          <w:highlight w:val="yellow"/>
        </w:rPr>
      </w:pPr>
      <w:r>
        <w:t>3.</w:t>
      </w:r>
      <w:r>
        <w:tab/>
        <w:t xml:space="preserve">В связи с введением изменений от 03.04.2018г. Федеральным законом 59- ФЗ в п.4.4. ч.2 ст. 44 Жилищного кодекса РФ по своей инициативе население продолжает переходить на прямые договоры с </w:t>
      </w:r>
      <w:proofErr w:type="spellStart"/>
      <w:r>
        <w:t>ресурсонабжающими</w:t>
      </w:r>
      <w:proofErr w:type="spellEnd"/>
      <w:r>
        <w:t xml:space="preserve"> организациями. Таким образом, количество обслуживаемых лицевых счетов увеличивается, что приводит к пропорциональному росту задолженности населения.</w:t>
      </w:r>
    </w:p>
    <w:p w:rsidR="00A724AE" w:rsidRDefault="00A724AE" w:rsidP="00A724AE">
      <w:pPr>
        <w:pStyle w:val="af7"/>
        <w:tabs>
          <w:tab w:val="left" w:pos="3330"/>
        </w:tabs>
        <w:spacing w:line="276" w:lineRule="auto"/>
        <w:ind w:left="0"/>
        <w:contextualSpacing/>
        <w:rPr>
          <w:b/>
        </w:rPr>
      </w:pPr>
      <w:r>
        <w:rPr>
          <w:b/>
        </w:rPr>
        <w:tab/>
      </w:r>
    </w:p>
    <w:p w:rsidR="00A724AE" w:rsidRPr="00CB1ADD" w:rsidRDefault="00A724AE" w:rsidP="00A724AE">
      <w:pPr>
        <w:pStyle w:val="af7"/>
        <w:spacing w:line="276" w:lineRule="auto"/>
        <w:ind w:left="0" w:firstLine="709"/>
        <w:contextualSpacing/>
        <w:jc w:val="both"/>
      </w:pPr>
      <w:r w:rsidRPr="00CB1ADD">
        <w:t>Для сдерживания значительного увеличения дебиторской задолженности АО «Водоканал» предприняты следующие меры:</w:t>
      </w:r>
    </w:p>
    <w:p w:rsidR="00A724AE" w:rsidRPr="00CB1ADD" w:rsidRDefault="00A724AE" w:rsidP="00A724AE">
      <w:pPr>
        <w:pStyle w:val="af7"/>
        <w:numPr>
          <w:ilvl w:val="0"/>
          <w:numId w:val="20"/>
        </w:numPr>
        <w:spacing w:line="276" w:lineRule="auto"/>
        <w:ind w:left="0" w:firstLine="709"/>
        <w:contextualSpacing/>
        <w:jc w:val="both"/>
        <w:rPr>
          <w:b/>
        </w:rPr>
      </w:pPr>
      <w:r w:rsidRPr="00CB1ADD">
        <w:t xml:space="preserve">Между АО «Водоканал»  и ООО «Хи-квадрат»  заключен договор № ЯВК-ХИ2-201912 от 27.12.2019г. по внедрению программного комплекса «XSQUARE - ЮРИСТ». Указанная программа позволит усилить </w:t>
      </w:r>
      <w:proofErr w:type="spellStart"/>
      <w:r w:rsidRPr="00CB1ADD">
        <w:t>претезионно</w:t>
      </w:r>
      <w:proofErr w:type="spellEnd"/>
      <w:r w:rsidRPr="00CB1ADD">
        <w:t>-исковую работу с юридическими лицами. Проект на стадии завершения, перешли на стадию испытаний (май 2020 года).</w:t>
      </w:r>
    </w:p>
    <w:p w:rsidR="00A724AE" w:rsidRPr="00CB1ADD" w:rsidRDefault="00A724AE" w:rsidP="00A724AE">
      <w:pPr>
        <w:pStyle w:val="af7"/>
        <w:numPr>
          <w:ilvl w:val="0"/>
          <w:numId w:val="20"/>
        </w:numPr>
        <w:spacing w:line="276" w:lineRule="auto"/>
        <w:ind w:left="0" w:firstLine="709"/>
        <w:contextualSpacing/>
        <w:jc w:val="both"/>
        <w:rPr>
          <w:b/>
        </w:rPr>
      </w:pPr>
      <w:r w:rsidRPr="00CB1ADD">
        <w:t xml:space="preserve">Внедрен прием показаний индивидуальных приборов учета с населения по </w:t>
      </w:r>
      <w:proofErr w:type="spellStart"/>
      <w:r w:rsidRPr="00CB1ADD">
        <w:rPr>
          <w:lang w:val="en-US"/>
        </w:rPr>
        <w:t>Watsapp</w:t>
      </w:r>
      <w:proofErr w:type="spellEnd"/>
      <w:r w:rsidRPr="00CB1ADD">
        <w:t>–боту</w:t>
      </w:r>
      <w:r>
        <w:t xml:space="preserve"> (</w:t>
      </w:r>
      <w:r w:rsidRPr="00CB1ADD">
        <w:t>+7(984)100-19-74</w:t>
      </w:r>
      <w:r>
        <w:t>)</w:t>
      </w:r>
      <w:r w:rsidRPr="00CB1ADD">
        <w:t>, заключен договор с ООО «</w:t>
      </w:r>
      <w:proofErr w:type="spellStart"/>
      <w:r w:rsidRPr="00CB1ADD">
        <w:t>Минта</w:t>
      </w:r>
      <w:proofErr w:type="spellEnd"/>
      <w:r w:rsidRPr="00CB1ADD">
        <w:t xml:space="preserve">» на автоматизированный прием показаний по многоканальному тел. 507-248. Внедрены дистанционные способы оплаты: на официальном сайте </w:t>
      </w:r>
      <w:proofErr w:type="spellStart"/>
      <w:r w:rsidRPr="00CB1ADD">
        <w:rPr>
          <w:lang w:val="en-US"/>
        </w:rPr>
        <w:t>vodokanal</w:t>
      </w:r>
      <w:proofErr w:type="spellEnd"/>
      <w:r w:rsidRPr="00CB1ADD">
        <w:t>-</w:t>
      </w:r>
      <w:proofErr w:type="spellStart"/>
      <w:r w:rsidRPr="00CB1ADD">
        <w:rPr>
          <w:lang w:val="en-US"/>
        </w:rPr>
        <w:t>ykt</w:t>
      </w:r>
      <w:proofErr w:type="spellEnd"/>
      <w:r w:rsidRPr="00CB1ADD">
        <w:t>.</w:t>
      </w:r>
      <w:proofErr w:type="spellStart"/>
      <w:r w:rsidRPr="00CB1ADD">
        <w:rPr>
          <w:lang w:val="en-US"/>
        </w:rPr>
        <w:t>ru</w:t>
      </w:r>
      <w:proofErr w:type="spellEnd"/>
      <w:r w:rsidRPr="00CB1ADD">
        <w:t xml:space="preserve"> и разработан «Личный кабинет» для передачи показаний и оплаты,  платежными сервисами: Сбербанк-онлайн, АЭБ-онлайн, также оплата через агентов: «</w:t>
      </w:r>
      <w:proofErr w:type="spellStart"/>
      <w:r w:rsidRPr="00CB1ADD">
        <w:t>Энергосбыт</w:t>
      </w:r>
      <w:proofErr w:type="spellEnd"/>
      <w:r w:rsidRPr="00CB1ADD">
        <w:t xml:space="preserve">», «ЯПК Платежи» и т.д. </w:t>
      </w:r>
    </w:p>
    <w:p w:rsidR="00A724AE" w:rsidRPr="00CB1ADD" w:rsidRDefault="00A724AE" w:rsidP="00A724AE">
      <w:pPr>
        <w:pStyle w:val="af7"/>
        <w:numPr>
          <w:ilvl w:val="0"/>
          <w:numId w:val="20"/>
        </w:numPr>
        <w:spacing w:line="276" w:lineRule="auto"/>
        <w:ind w:left="0" w:firstLine="709"/>
        <w:contextualSpacing/>
        <w:jc w:val="both"/>
        <w:rPr>
          <w:b/>
        </w:rPr>
      </w:pPr>
      <w:r w:rsidRPr="00CB1ADD">
        <w:t xml:space="preserve">Для удобства населения открыто 6 Центров обслуживания в Сбербанке в разных частях города, где население может получить консультацию, заключить договор, оставить заявку и т.д.      </w:t>
      </w:r>
    </w:p>
    <w:p w:rsidR="00A724AE" w:rsidRPr="00CB1ADD" w:rsidRDefault="00A724AE" w:rsidP="00A724AE">
      <w:pPr>
        <w:pStyle w:val="af7"/>
        <w:numPr>
          <w:ilvl w:val="0"/>
          <w:numId w:val="20"/>
        </w:numPr>
        <w:spacing w:line="276" w:lineRule="auto"/>
        <w:ind w:left="0" w:firstLine="709"/>
        <w:contextualSpacing/>
        <w:jc w:val="both"/>
        <w:rPr>
          <w:b/>
        </w:rPr>
      </w:pPr>
      <w:r w:rsidRPr="00CB1ADD">
        <w:t xml:space="preserve">Ежемесячно рассылается 10 000 единых платежных документов, заключен договор с ООО «Якутская курьерская служба». Производится </w:t>
      </w:r>
      <w:r w:rsidRPr="00CB1ADD">
        <w:rPr>
          <w:lang w:val="en-US"/>
        </w:rPr>
        <w:t>SMS</w:t>
      </w:r>
      <w:r w:rsidRPr="00CB1ADD">
        <w:t xml:space="preserve"> – рассылка о наличии задолженности по тем абонентам которые указали </w:t>
      </w:r>
      <w:r>
        <w:t xml:space="preserve">номера </w:t>
      </w:r>
      <w:r w:rsidRPr="00CB1ADD">
        <w:t>тел</w:t>
      </w:r>
      <w:r>
        <w:t>ефонов.</w:t>
      </w:r>
      <w:r w:rsidRPr="00CB1ADD">
        <w:t xml:space="preserve"> </w:t>
      </w:r>
    </w:p>
    <w:p w:rsidR="00A724AE" w:rsidRPr="00CB1ADD" w:rsidRDefault="00A724AE" w:rsidP="00A724AE">
      <w:pPr>
        <w:pStyle w:val="af7"/>
        <w:numPr>
          <w:ilvl w:val="0"/>
          <w:numId w:val="20"/>
        </w:numPr>
        <w:spacing w:line="276" w:lineRule="auto"/>
        <w:ind w:left="0" w:firstLine="709"/>
        <w:contextualSpacing/>
        <w:jc w:val="both"/>
        <w:rPr>
          <w:b/>
        </w:rPr>
      </w:pPr>
      <w:r w:rsidRPr="00CB1ADD">
        <w:t>Планируется разработка своими силами собственного модуля «</w:t>
      </w:r>
      <w:proofErr w:type="spellStart"/>
      <w:r w:rsidRPr="00CB1ADD">
        <w:t>Претензионно</w:t>
      </w:r>
      <w:proofErr w:type="spellEnd"/>
      <w:r w:rsidRPr="00CB1ADD">
        <w:t>-исковая работа», которая может интегрироваться с программой «</w:t>
      </w:r>
      <w:proofErr w:type="spellStart"/>
      <w:r w:rsidRPr="00CB1ADD">
        <w:t>Дом.Онлайн</w:t>
      </w:r>
      <w:proofErr w:type="spellEnd"/>
      <w:r w:rsidRPr="00CB1ADD">
        <w:t xml:space="preserve">», в случае предоставления выгрузки или доступа в программу правообладателем программы Министерством ЖКХ и энергетики РС(Я). Включен в План мероприятий по реализации проекта по оптимизации сбора и взыскания платежей за услуги водоснабжения и водоотведения, путем внедрения принципов бережливого производства в АО «Водоканал» от 13.03.2020. </w:t>
      </w:r>
    </w:p>
    <w:p w:rsidR="00B67CCB" w:rsidRPr="00190780" w:rsidRDefault="00B67CCB" w:rsidP="00B67CCB">
      <w:pPr>
        <w:spacing w:line="276" w:lineRule="auto"/>
        <w:ind w:left="709"/>
        <w:contextualSpacing/>
        <w:jc w:val="center"/>
        <w:rPr>
          <w:b/>
          <w:i/>
        </w:rPr>
      </w:pPr>
      <w:r w:rsidRPr="00190780">
        <w:rPr>
          <w:b/>
          <w:i/>
        </w:rPr>
        <w:t>Договорная работа</w:t>
      </w:r>
    </w:p>
    <w:p w:rsidR="00B67CCB" w:rsidRDefault="00B67CCB" w:rsidP="00B67CCB">
      <w:pPr>
        <w:pStyle w:val="af7"/>
        <w:spacing w:line="276" w:lineRule="auto"/>
        <w:ind w:left="0" w:firstLine="709"/>
        <w:contextualSpacing/>
        <w:jc w:val="both"/>
      </w:pPr>
    </w:p>
    <w:p w:rsidR="00B67CCB" w:rsidRPr="00B947DF" w:rsidRDefault="00B67CCB" w:rsidP="00B67CCB">
      <w:pPr>
        <w:pStyle w:val="af7"/>
        <w:spacing w:line="276" w:lineRule="auto"/>
        <w:ind w:left="0" w:firstLine="709"/>
        <w:contextualSpacing/>
        <w:jc w:val="both"/>
      </w:pPr>
      <w:r w:rsidRPr="00B87C3D">
        <w:t>Общее количество заключенных договоров с абонентами за услуги водоснабжения и водо</w:t>
      </w:r>
      <w:r>
        <w:t xml:space="preserve">отведения с АО «Водоканал» по итогам </w:t>
      </w:r>
      <w:r w:rsidRPr="00B87C3D">
        <w:t>201</w:t>
      </w:r>
      <w:r>
        <w:t>8</w:t>
      </w:r>
      <w:r w:rsidRPr="00B87C3D">
        <w:t xml:space="preserve"> год</w:t>
      </w:r>
      <w:r>
        <w:t>а</w:t>
      </w:r>
      <w:r w:rsidRPr="00B87C3D">
        <w:t xml:space="preserve"> </w:t>
      </w:r>
      <w:r w:rsidRPr="00B947DF">
        <w:t>составляло</w:t>
      </w:r>
      <w:r w:rsidRPr="00B947DF">
        <w:rPr>
          <w:i/>
        </w:rPr>
        <w:t xml:space="preserve"> </w:t>
      </w:r>
      <w:r>
        <w:t>69230</w:t>
      </w:r>
      <w:r w:rsidRPr="00B947DF">
        <w:t xml:space="preserve"> договоров, в 2019 году составляет </w:t>
      </w:r>
      <w:r>
        <w:t>84778 договоров, разница составляет 15548</w:t>
      </w:r>
      <w:r w:rsidRPr="00B947DF">
        <w:t xml:space="preserve">. </w:t>
      </w:r>
    </w:p>
    <w:p w:rsidR="00B67CCB" w:rsidRDefault="00B67CCB" w:rsidP="00B67CCB">
      <w:pPr>
        <w:spacing w:line="276" w:lineRule="auto"/>
        <w:contextualSpacing/>
        <w:jc w:val="both"/>
      </w:pPr>
    </w:p>
    <w:p w:rsidR="00B67CCB" w:rsidRDefault="00B67CCB" w:rsidP="00B67CCB">
      <w:pPr>
        <w:spacing w:line="276" w:lineRule="auto"/>
        <w:contextualSpacing/>
        <w:jc w:val="both"/>
      </w:pPr>
      <w:r>
        <w:t>Таблица №5</w:t>
      </w:r>
      <w:r w:rsidRPr="00B87C3D">
        <w:t>. «Заключенные договора на водоснабжение и водоотведение»</w:t>
      </w:r>
    </w:p>
    <w:tbl>
      <w:tblPr>
        <w:tblW w:w="9320" w:type="dxa"/>
        <w:tblInd w:w="118" w:type="dxa"/>
        <w:tblLook w:val="04A0" w:firstRow="1" w:lastRow="0" w:firstColumn="1" w:lastColumn="0" w:noHBand="0" w:noVBand="1"/>
      </w:tblPr>
      <w:tblGrid>
        <w:gridCol w:w="2400"/>
        <w:gridCol w:w="1700"/>
        <w:gridCol w:w="1720"/>
        <w:gridCol w:w="1620"/>
        <w:gridCol w:w="1880"/>
      </w:tblGrid>
      <w:tr w:rsidR="00B67CCB" w:rsidRPr="00AF0D93" w:rsidTr="00B67CCB">
        <w:trPr>
          <w:trHeight w:val="1035"/>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CCB" w:rsidRPr="00AF0D93" w:rsidRDefault="00B67CCB" w:rsidP="00B50FBA">
            <w:pPr>
              <w:jc w:val="center"/>
              <w:rPr>
                <w:b/>
                <w:bCs/>
                <w:color w:val="000000"/>
                <w:sz w:val="20"/>
                <w:szCs w:val="20"/>
              </w:rPr>
            </w:pPr>
            <w:r w:rsidRPr="00AF0D93">
              <w:rPr>
                <w:b/>
                <w:bCs/>
                <w:color w:val="000000"/>
                <w:sz w:val="20"/>
                <w:szCs w:val="20"/>
              </w:rPr>
              <w:t>Абоненты</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b/>
                <w:bCs/>
                <w:color w:val="000000"/>
                <w:sz w:val="20"/>
                <w:szCs w:val="20"/>
              </w:rPr>
            </w:pPr>
            <w:r w:rsidRPr="00AF0D93">
              <w:rPr>
                <w:b/>
                <w:bCs/>
                <w:color w:val="000000"/>
                <w:sz w:val="20"/>
                <w:szCs w:val="20"/>
              </w:rPr>
              <w:t>Общее количество договоров</w:t>
            </w:r>
            <w:r>
              <w:rPr>
                <w:b/>
                <w:bCs/>
                <w:color w:val="000000"/>
                <w:sz w:val="20"/>
                <w:szCs w:val="20"/>
              </w:rPr>
              <w:t xml:space="preserve"> (ХВС) 31.12.2018</w:t>
            </w:r>
            <w:r w:rsidRPr="00AF0D93">
              <w:rPr>
                <w:b/>
                <w:bCs/>
                <w:color w:val="000000"/>
                <w:sz w:val="20"/>
                <w:szCs w:val="20"/>
              </w:rPr>
              <w:t>г.</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b/>
                <w:bCs/>
                <w:color w:val="000000"/>
                <w:sz w:val="20"/>
                <w:szCs w:val="20"/>
              </w:rPr>
            </w:pPr>
            <w:r w:rsidRPr="00AF0D93">
              <w:rPr>
                <w:b/>
                <w:bCs/>
                <w:color w:val="000000"/>
                <w:sz w:val="20"/>
                <w:szCs w:val="20"/>
              </w:rPr>
              <w:t>Общее коли</w:t>
            </w:r>
            <w:r>
              <w:rPr>
                <w:b/>
                <w:bCs/>
                <w:color w:val="000000"/>
                <w:sz w:val="20"/>
                <w:szCs w:val="20"/>
              </w:rPr>
              <w:t>чество договоров (ВО) 31.12.2018</w:t>
            </w:r>
            <w:r w:rsidRPr="00AF0D93">
              <w:rPr>
                <w:b/>
                <w:bCs/>
                <w:color w:val="000000"/>
                <w:sz w:val="20"/>
                <w:szCs w:val="20"/>
              </w:rPr>
              <w:t>г.</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b/>
                <w:bCs/>
                <w:color w:val="000000"/>
                <w:sz w:val="20"/>
                <w:szCs w:val="20"/>
              </w:rPr>
            </w:pPr>
            <w:r w:rsidRPr="00AF0D93">
              <w:rPr>
                <w:b/>
                <w:bCs/>
                <w:color w:val="000000"/>
                <w:sz w:val="20"/>
                <w:szCs w:val="20"/>
              </w:rPr>
              <w:t>Общее количество договоров (ХВС) 31.12.2019г.</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b/>
                <w:bCs/>
                <w:color w:val="000000"/>
                <w:sz w:val="20"/>
                <w:szCs w:val="20"/>
              </w:rPr>
            </w:pPr>
            <w:r w:rsidRPr="00AF0D93">
              <w:rPr>
                <w:b/>
                <w:bCs/>
                <w:color w:val="000000"/>
                <w:sz w:val="20"/>
                <w:szCs w:val="20"/>
              </w:rPr>
              <w:t>Общее количество договоров (ВО) 31.12.2019г.</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000000" w:fill="E7E6E6"/>
            <w:vAlign w:val="center"/>
            <w:hideMark/>
          </w:tcPr>
          <w:p w:rsidR="00B67CCB" w:rsidRPr="00AF0D93" w:rsidRDefault="00B67CCB" w:rsidP="00B67CCB">
            <w:pPr>
              <w:rPr>
                <w:b/>
                <w:bCs/>
                <w:color w:val="000000"/>
                <w:sz w:val="20"/>
                <w:szCs w:val="20"/>
              </w:rPr>
            </w:pPr>
            <w:r w:rsidRPr="00AF0D93">
              <w:rPr>
                <w:b/>
                <w:bCs/>
                <w:color w:val="000000"/>
                <w:sz w:val="20"/>
                <w:szCs w:val="20"/>
              </w:rPr>
              <w:t>Юридические лица:</w:t>
            </w:r>
          </w:p>
        </w:tc>
        <w:tc>
          <w:tcPr>
            <w:tcW w:w="170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1907</w:t>
            </w:r>
          </w:p>
        </w:tc>
        <w:tc>
          <w:tcPr>
            <w:tcW w:w="172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1564</w:t>
            </w:r>
          </w:p>
        </w:tc>
        <w:tc>
          <w:tcPr>
            <w:tcW w:w="162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2012</w:t>
            </w:r>
          </w:p>
        </w:tc>
        <w:tc>
          <w:tcPr>
            <w:tcW w:w="188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1664</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000000" w:fill="DBDBDB"/>
            <w:vAlign w:val="center"/>
            <w:hideMark/>
          </w:tcPr>
          <w:p w:rsidR="00B67CCB" w:rsidRPr="00AF0D93" w:rsidRDefault="00B67CCB" w:rsidP="00B67CCB">
            <w:pPr>
              <w:rPr>
                <w:color w:val="000000"/>
                <w:sz w:val="20"/>
                <w:szCs w:val="20"/>
              </w:rPr>
            </w:pPr>
            <w:r w:rsidRPr="00AF0D93">
              <w:rPr>
                <w:color w:val="000000"/>
                <w:sz w:val="20"/>
                <w:szCs w:val="20"/>
              </w:rPr>
              <w:t>Бюджеты, в том числе:</w:t>
            </w:r>
          </w:p>
        </w:tc>
        <w:tc>
          <w:tcPr>
            <w:tcW w:w="170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color w:val="000000"/>
                <w:sz w:val="20"/>
                <w:szCs w:val="20"/>
              </w:rPr>
            </w:pPr>
            <w:r w:rsidRPr="00AF0D93">
              <w:rPr>
                <w:color w:val="000000"/>
                <w:sz w:val="20"/>
                <w:szCs w:val="20"/>
              </w:rPr>
              <w:t>320</w:t>
            </w:r>
          </w:p>
        </w:tc>
        <w:tc>
          <w:tcPr>
            <w:tcW w:w="172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color w:val="000000"/>
                <w:sz w:val="20"/>
                <w:szCs w:val="20"/>
              </w:rPr>
            </w:pPr>
            <w:r w:rsidRPr="00AF0D93">
              <w:rPr>
                <w:color w:val="000000"/>
                <w:sz w:val="20"/>
                <w:szCs w:val="20"/>
              </w:rPr>
              <w:t>288</w:t>
            </w:r>
          </w:p>
        </w:tc>
        <w:tc>
          <w:tcPr>
            <w:tcW w:w="162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color w:val="000000"/>
                <w:sz w:val="20"/>
                <w:szCs w:val="20"/>
              </w:rPr>
            </w:pPr>
            <w:r w:rsidRPr="00AF0D93">
              <w:rPr>
                <w:color w:val="000000"/>
                <w:sz w:val="20"/>
                <w:szCs w:val="20"/>
              </w:rPr>
              <w:t>311</w:t>
            </w:r>
          </w:p>
        </w:tc>
        <w:tc>
          <w:tcPr>
            <w:tcW w:w="188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color w:val="000000"/>
                <w:sz w:val="20"/>
                <w:szCs w:val="20"/>
              </w:rPr>
            </w:pPr>
            <w:r w:rsidRPr="00AF0D93">
              <w:rPr>
                <w:color w:val="000000"/>
                <w:sz w:val="20"/>
                <w:szCs w:val="20"/>
              </w:rPr>
              <w:t>283</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Федеральный бюджет</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80</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69</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76</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64</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Республиканский бюджет</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106</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96</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103</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92</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Местный бюджет</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134</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123</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132</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127</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000000" w:fill="DBDBDB"/>
            <w:vAlign w:val="center"/>
            <w:hideMark/>
          </w:tcPr>
          <w:p w:rsidR="00B67CCB" w:rsidRPr="00AF0D93" w:rsidRDefault="00B67CCB" w:rsidP="00B67CCB">
            <w:pPr>
              <w:rPr>
                <w:b/>
                <w:bCs/>
                <w:color w:val="000000"/>
                <w:sz w:val="20"/>
                <w:szCs w:val="20"/>
              </w:rPr>
            </w:pPr>
            <w:r w:rsidRPr="00AF0D93">
              <w:rPr>
                <w:b/>
                <w:bCs/>
                <w:color w:val="000000"/>
                <w:sz w:val="20"/>
                <w:szCs w:val="20"/>
              </w:rPr>
              <w:t>Прочие, в том числе:</w:t>
            </w:r>
          </w:p>
        </w:tc>
        <w:tc>
          <w:tcPr>
            <w:tcW w:w="170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b/>
                <w:bCs/>
                <w:color w:val="000000"/>
                <w:sz w:val="20"/>
                <w:szCs w:val="20"/>
              </w:rPr>
            </w:pPr>
            <w:r w:rsidRPr="00AF0D93">
              <w:rPr>
                <w:b/>
                <w:bCs/>
                <w:color w:val="000000"/>
                <w:sz w:val="20"/>
                <w:szCs w:val="20"/>
              </w:rPr>
              <w:t>1587</w:t>
            </w:r>
          </w:p>
        </w:tc>
        <w:tc>
          <w:tcPr>
            <w:tcW w:w="172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b/>
                <w:bCs/>
                <w:color w:val="000000"/>
                <w:sz w:val="20"/>
                <w:szCs w:val="20"/>
              </w:rPr>
            </w:pPr>
            <w:r w:rsidRPr="00AF0D93">
              <w:rPr>
                <w:b/>
                <w:bCs/>
                <w:color w:val="000000"/>
                <w:sz w:val="20"/>
                <w:szCs w:val="20"/>
              </w:rPr>
              <w:t>1276</w:t>
            </w:r>
          </w:p>
        </w:tc>
        <w:tc>
          <w:tcPr>
            <w:tcW w:w="162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b/>
                <w:bCs/>
                <w:color w:val="000000"/>
                <w:sz w:val="20"/>
                <w:szCs w:val="20"/>
              </w:rPr>
            </w:pPr>
            <w:r w:rsidRPr="00AF0D93">
              <w:rPr>
                <w:b/>
                <w:bCs/>
                <w:color w:val="000000"/>
                <w:sz w:val="20"/>
                <w:szCs w:val="20"/>
              </w:rPr>
              <w:t>1701</w:t>
            </w:r>
          </w:p>
        </w:tc>
        <w:tc>
          <w:tcPr>
            <w:tcW w:w="1880" w:type="dxa"/>
            <w:tcBorders>
              <w:top w:val="nil"/>
              <w:left w:val="nil"/>
              <w:bottom w:val="single" w:sz="8" w:space="0" w:color="auto"/>
              <w:right w:val="single" w:sz="8" w:space="0" w:color="auto"/>
            </w:tcBorders>
            <w:shd w:val="clear" w:color="000000" w:fill="DBDBDB"/>
            <w:vAlign w:val="center"/>
            <w:hideMark/>
          </w:tcPr>
          <w:p w:rsidR="00B67CCB" w:rsidRPr="00AF0D93" w:rsidRDefault="00B67CCB" w:rsidP="00B50FBA">
            <w:pPr>
              <w:jc w:val="center"/>
              <w:rPr>
                <w:b/>
                <w:bCs/>
                <w:color w:val="000000"/>
                <w:sz w:val="20"/>
                <w:szCs w:val="20"/>
              </w:rPr>
            </w:pPr>
            <w:r w:rsidRPr="00AF0D93">
              <w:rPr>
                <w:b/>
                <w:bCs/>
                <w:color w:val="000000"/>
                <w:sz w:val="20"/>
                <w:szCs w:val="20"/>
              </w:rPr>
              <w:t>1381</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ХВС для ГВС</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5</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5</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proofErr w:type="spellStart"/>
            <w:r w:rsidRPr="00AF0D93">
              <w:rPr>
                <w:color w:val="000000"/>
                <w:sz w:val="20"/>
                <w:szCs w:val="20"/>
              </w:rPr>
              <w:t>Жатайтеплосеть</w:t>
            </w:r>
            <w:proofErr w:type="spellEnd"/>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Перепродавцы</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Прочие абоненты</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1580</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1201</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1694</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1380</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Сливная станция</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74</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000000" w:fill="E7E6E6"/>
            <w:vAlign w:val="center"/>
            <w:hideMark/>
          </w:tcPr>
          <w:p w:rsidR="00B67CCB" w:rsidRPr="00AF0D93" w:rsidRDefault="00B67CCB" w:rsidP="00B67CCB">
            <w:pPr>
              <w:rPr>
                <w:b/>
                <w:bCs/>
                <w:color w:val="000000"/>
                <w:sz w:val="20"/>
                <w:szCs w:val="20"/>
              </w:rPr>
            </w:pPr>
            <w:r w:rsidRPr="00AF0D93">
              <w:rPr>
                <w:b/>
                <w:bCs/>
                <w:color w:val="000000"/>
                <w:sz w:val="20"/>
                <w:szCs w:val="20"/>
              </w:rPr>
              <w:t>Население, в том числе:</w:t>
            </w:r>
          </w:p>
        </w:tc>
        <w:tc>
          <w:tcPr>
            <w:tcW w:w="170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38 739</w:t>
            </w:r>
          </w:p>
        </w:tc>
        <w:tc>
          <w:tcPr>
            <w:tcW w:w="172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27 020</w:t>
            </w:r>
          </w:p>
        </w:tc>
        <w:tc>
          <w:tcPr>
            <w:tcW w:w="162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45 967</w:t>
            </w:r>
          </w:p>
        </w:tc>
        <w:tc>
          <w:tcPr>
            <w:tcW w:w="1880" w:type="dxa"/>
            <w:tcBorders>
              <w:top w:val="nil"/>
              <w:left w:val="nil"/>
              <w:bottom w:val="single" w:sz="8" w:space="0" w:color="auto"/>
              <w:right w:val="single" w:sz="8" w:space="0" w:color="auto"/>
            </w:tcBorders>
            <w:shd w:val="clear" w:color="000000" w:fill="E7E6E6"/>
            <w:vAlign w:val="center"/>
            <w:hideMark/>
          </w:tcPr>
          <w:p w:rsidR="00B67CCB" w:rsidRPr="00AF0D93" w:rsidRDefault="00B67CCB" w:rsidP="00B50FBA">
            <w:pPr>
              <w:jc w:val="center"/>
              <w:rPr>
                <w:b/>
                <w:bCs/>
                <w:color w:val="000000"/>
                <w:sz w:val="20"/>
                <w:szCs w:val="20"/>
              </w:rPr>
            </w:pPr>
            <w:r w:rsidRPr="00AF0D93">
              <w:rPr>
                <w:b/>
                <w:bCs/>
                <w:color w:val="000000"/>
                <w:sz w:val="20"/>
                <w:szCs w:val="20"/>
              </w:rPr>
              <w:t>35 135</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УК</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67</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66</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46</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45</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ТСЖ</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73</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72</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57</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57</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СОИ (</w:t>
            </w:r>
            <w:proofErr w:type="spellStart"/>
            <w:r w:rsidRPr="00AF0D93">
              <w:rPr>
                <w:color w:val="000000"/>
                <w:sz w:val="20"/>
                <w:szCs w:val="20"/>
              </w:rPr>
              <w:t>содерж</w:t>
            </w:r>
            <w:proofErr w:type="spellEnd"/>
            <w:r w:rsidRPr="00AF0D93">
              <w:rPr>
                <w:color w:val="000000"/>
                <w:sz w:val="20"/>
                <w:szCs w:val="20"/>
              </w:rPr>
              <w:t xml:space="preserve"> общ </w:t>
            </w:r>
            <w:proofErr w:type="spellStart"/>
            <w:r w:rsidRPr="00AF0D93">
              <w:rPr>
                <w:color w:val="000000"/>
                <w:sz w:val="20"/>
                <w:szCs w:val="20"/>
              </w:rPr>
              <w:t>имущ</w:t>
            </w:r>
            <w:proofErr w:type="spellEnd"/>
            <w:r w:rsidRPr="00AF0D93">
              <w:rPr>
                <w:color w:val="000000"/>
                <w:sz w:val="20"/>
                <w:szCs w:val="20"/>
              </w:rPr>
              <w:t>)</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17</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57</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 </w:t>
            </w:r>
          </w:p>
        </w:tc>
      </w:tr>
      <w:tr w:rsidR="00B67CCB" w:rsidRPr="00AF0D93" w:rsidTr="00B67CCB">
        <w:trPr>
          <w:trHeight w:val="5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Прямые договора (лиц счета)</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18 443</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17 072</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25 443</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24 463</w:t>
            </w:r>
          </w:p>
        </w:tc>
      </w:tr>
      <w:tr w:rsidR="00B67CCB" w:rsidRPr="00AF0D93" w:rsidTr="00B67CCB">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B67CCB" w:rsidRPr="00AF0D93" w:rsidRDefault="00B67CCB" w:rsidP="00B67CCB">
            <w:pPr>
              <w:rPr>
                <w:color w:val="000000"/>
                <w:sz w:val="20"/>
                <w:szCs w:val="20"/>
              </w:rPr>
            </w:pPr>
            <w:r w:rsidRPr="00AF0D93">
              <w:rPr>
                <w:color w:val="000000"/>
                <w:sz w:val="20"/>
                <w:szCs w:val="20"/>
              </w:rPr>
              <w:t>НСУ (лиц счета)</w:t>
            </w:r>
          </w:p>
        </w:tc>
        <w:tc>
          <w:tcPr>
            <w:tcW w:w="170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17 742</w:t>
            </w:r>
          </w:p>
        </w:tc>
        <w:tc>
          <w:tcPr>
            <w:tcW w:w="17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9 463</w:t>
            </w:r>
          </w:p>
        </w:tc>
        <w:tc>
          <w:tcPr>
            <w:tcW w:w="162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17 900</w:t>
            </w:r>
          </w:p>
        </w:tc>
        <w:tc>
          <w:tcPr>
            <w:tcW w:w="1880" w:type="dxa"/>
            <w:tcBorders>
              <w:top w:val="nil"/>
              <w:left w:val="nil"/>
              <w:bottom w:val="single" w:sz="8" w:space="0" w:color="auto"/>
              <w:right w:val="single" w:sz="8" w:space="0" w:color="auto"/>
            </w:tcBorders>
            <w:shd w:val="clear" w:color="auto" w:fill="auto"/>
            <w:vAlign w:val="center"/>
            <w:hideMark/>
          </w:tcPr>
          <w:p w:rsidR="00B67CCB" w:rsidRPr="00AF0D93" w:rsidRDefault="00B67CCB" w:rsidP="00B50FBA">
            <w:pPr>
              <w:jc w:val="center"/>
              <w:rPr>
                <w:color w:val="000000"/>
                <w:sz w:val="20"/>
                <w:szCs w:val="20"/>
              </w:rPr>
            </w:pPr>
            <w:r w:rsidRPr="00AF0D93">
              <w:rPr>
                <w:color w:val="000000"/>
                <w:sz w:val="20"/>
                <w:szCs w:val="20"/>
              </w:rPr>
              <w:t>10 168</w:t>
            </w:r>
          </w:p>
        </w:tc>
      </w:tr>
    </w:tbl>
    <w:p w:rsidR="00190780" w:rsidRDefault="00190780" w:rsidP="00190780">
      <w:pPr>
        <w:spacing w:line="360" w:lineRule="auto"/>
        <w:ind w:firstLine="567"/>
        <w:jc w:val="both"/>
        <w:rPr>
          <w:b/>
        </w:rPr>
      </w:pPr>
    </w:p>
    <w:p w:rsidR="00190780" w:rsidRPr="00CE7C43" w:rsidRDefault="0026342B" w:rsidP="00190780">
      <w:pPr>
        <w:spacing w:line="360" w:lineRule="auto"/>
        <w:ind w:firstLine="567"/>
        <w:jc w:val="both"/>
        <w:rPr>
          <w:b/>
        </w:rPr>
      </w:pPr>
      <w:r>
        <w:rPr>
          <w:b/>
        </w:rPr>
        <w:t xml:space="preserve">4.3. </w:t>
      </w:r>
      <w:r w:rsidR="00190780" w:rsidRPr="00CE7C43">
        <w:rPr>
          <w:b/>
        </w:rPr>
        <w:t>Ключевые показатели эффективности деятельности АО «Водоканал» за 2019 год.</w:t>
      </w:r>
    </w:p>
    <w:p w:rsidR="00190780" w:rsidRPr="00591E16" w:rsidRDefault="00190780" w:rsidP="00EF7D8F">
      <w:pPr>
        <w:ind w:firstLine="567"/>
        <w:jc w:val="both"/>
      </w:pPr>
      <w:r>
        <w:t>Согласно утвержденному положению протоколом Совета директоров №102 от 04.07.2018 года (в редакции от 18.02.2019 года) всего 7 годовых КПЭ в том числе</w:t>
      </w:r>
      <w:r w:rsidRPr="00591E16">
        <w:t xml:space="preserve">: 3 финансово-экономические и 4 отраслевые. </w:t>
      </w:r>
    </w:p>
    <w:p w:rsidR="00A724AE" w:rsidRDefault="00A724AE" w:rsidP="00A724AE">
      <w:pPr>
        <w:spacing w:line="276" w:lineRule="auto"/>
        <w:ind w:firstLine="709"/>
        <w:jc w:val="both"/>
      </w:pPr>
      <w:r>
        <w:t>По итогам 2019 года исполнение КПЭ составила 90%, т.е. из 7 показателей исполнено 6. Не исполнен КПЭ «</w:t>
      </w:r>
      <w:r w:rsidRPr="0077404F">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в мае прошлого года во время паводка на р. Лена показатель качества воды цветность не соответствовал установленным нормам </w:t>
      </w:r>
      <w:proofErr w:type="spellStart"/>
      <w:r>
        <w:t>СанПин</w:t>
      </w:r>
      <w:proofErr w:type="spellEnd"/>
      <w:r>
        <w:t xml:space="preserve">. </w:t>
      </w:r>
    </w:p>
    <w:p w:rsidR="00A724AE" w:rsidRDefault="00A724AE" w:rsidP="00A724AE">
      <w:pPr>
        <w:spacing w:line="276" w:lineRule="auto"/>
        <w:ind w:firstLine="709"/>
        <w:jc w:val="both"/>
      </w:pPr>
      <w:r>
        <w:t xml:space="preserve">Согласно пункту 7.2. Положения о ключевых показателях эффективности деятельности АО «Водоканал» процент исполнения более 80% соответствует оценке  «Эффективно».       </w:t>
      </w:r>
    </w:p>
    <w:p w:rsidR="00A724AE" w:rsidRDefault="00A724AE" w:rsidP="00A724AE">
      <w:pPr>
        <w:spacing w:line="276" w:lineRule="auto"/>
        <w:ind w:firstLine="709"/>
        <w:jc w:val="both"/>
      </w:pPr>
    </w:p>
    <w:p w:rsidR="00190780" w:rsidRDefault="00A724AE" w:rsidP="00A724AE">
      <w:pPr>
        <w:spacing w:line="276" w:lineRule="auto"/>
        <w:ind w:firstLine="709"/>
        <w:jc w:val="both"/>
      </w:pPr>
      <w:r>
        <w:t xml:space="preserve">    </w:t>
      </w:r>
    </w:p>
    <w:tbl>
      <w:tblPr>
        <w:tblStyle w:val="afb"/>
        <w:tblW w:w="0" w:type="auto"/>
        <w:tblInd w:w="-318" w:type="dxa"/>
        <w:tblLook w:val="04A0" w:firstRow="1" w:lastRow="0" w:firstColumn="1" w:lastColumn="0" w:noHBand="0" w:noVBand="1"/>
      </w:tblPr>
      <w:tblGrid>
        <w:gridCol w:w="566"/>
        <w:gridCol w:w="2979"/>
        <w:gridCol w:w="822"/>
        <w:gridCol w:w="1511"/>
        <w:gridCol w:w="1353"/>
        <w:gridCol w:w="1559"/>
        <w:gridCol w:w="777"/>
        <w:gridCol w:w="888"/>
      </w:tblGrid>
      <w:tr w:rsidR="00190780" w:rsidRPr="006B2DB5" w:rsidTr="006B2DB5">
        <w:trPr>
          <w:trHeight w:val="554"/>
        </w:trPr>
        <w:tc>
          <w:tcPr>
            <w:tcW w:w="10455" w:type="dxa"/>
            <w:gridSpan w:val="8"/>
            <w:hideMark/>
          </w:tcPr>
          <w:p w:rsidR="006B2DB5" w:rsidRDefault="00190780" w:rsidP="006B2DB5">
            <w:pPr>
              <w:jc w:val="center"/>
              <w:rPr>
                <w:b/>
                <w:bCs/>
              </w:rPr>
            </w:pPr>
            <w:r w:rsidRPr="006B2DB5">
              <w:rPr>
                <w:b/>
                <w:bCs/>
              </w:rPr>
              <w:t>Отчет по годовым ключевым показателям эффективности  деятельности</w:t>
            </w:r>
          </w:p>
          <w:p w:rsidR="00190780" w:rsidRPr="006B2DB5" w:rsidRDefault="00190780" w:rsidP="006B2DB5">
            <w:pPr>
              <w:jc w:val="center"/>
              <w:rPr>
                <w:b/>
                <w:bCs/>
              </w:rPr>
            </w:pPr>
            <w:r w:rsidRPr="006B2DB5">
              <w:rPr>
                <w:b/>
                <w:bCs/>
              </w:rPr>
              <w:t xml:space="preserve"> АО «Водоканал» за 2019 год</w:t>
            </w:r>
          </w:p>
        </w:tc>
      </w:tr>
      <w:tr w:rsidR="006B2DB5" w:rsidRPr="006B2DB5" w:rsidTr="00A724AE">
        <w:trPr>
          <w:trHeight w:val="327"/>
        </w:trPr>
        <w:tc>
          <w:tcPr>
            <w:tcW w:w="566" w:type="dxa"/>
            <w:hideMark/>
          </w:tcPr>
          <w:p w:rsidR="00190780" w:rsidRPr="006B2DB5" w:rsidRDefault="00190780" w:rsidP="006B2DB5">
            <w:pPr>
              <w:rPr>
                <w:b/>
                <w:bCs/>
                <w:sz w:val="20"/>
                <w:szCs w:val="20"/>
              </w:rPr>
            </w:pPr>
            <w:r w:rsidRPr="006B2DB5">
              <w:rPr>
                <w:b/>
                <w:bCs/>
                <w:sz w:val="20"/>
                <w:szCs w:val="20"/>
              </w:rPr>
              <w:t>№ п/п</w:t>
            </w:r>
          </w:p>
        </w:tc>
        <w:tc>
          <w:tcPr>
            <w:tcW w:w="2979" w:type="dxa"/>
            <w:noWrap/>
            <w:vAlign w:val="center"/>
            <w:hideMark/>
          </w:tcPr>
          <w:p w:rsidR="00190780" w:rsidRPr="006B2DB5" w:rsidRDefault="00190780" w:rsidP="006B2DB5">
            <w:pPr>
              <w:jc w:val="center"/>
              <w:rPr>
                <w:b/>
                <w:bCs/>
                <w:sz w:val="20"/>
                <w:szCs w:val="20"/>
              </w:rPr>
            </w:pPr>
            <w:r w:rsidRPr="006B2DB5">
              <w:rPr>
                <w:b/>
                <w:bCs/>
                <w:sz w:val="20"/>
                <w:szCs w:val="20"/>
              </w:rPr>
              <w:t>Показатели</w:t>
            </w:r>
          </w:p>
        </w:tc>
        <w:tc>
          <w:tcPr>
            <w:tcW w:w="822" w:type="dxa"/>
            <w:vAlign w:val="center"/>
            <w:hideMark/>
          </w:tcPr>
          <w:p w:rsidR="00190780" w:rsidRPr="006B2DB5" w:rsidRDefault="00190780" w:rsidP="006B2DB5">
            <w:pPr>
              <w:jc w:val="center"/>
              <w:rPr>
                <w:b/>
                <w:bCs/>
                <w:sz w:val="20"/>
                <w:szCs w:val="20"/>
              </w:rPr>
            </w:pPr>
            <w:r w:rsidRPr="006B2DB5">
              <w:rPr>
                <w:b/>
                <w:bCs/>
                <w:sz w:val="20"/>
                <w:szCs w:val="20"/>
              </w:rPr>
              <w:t>Ед.</w:t>
            </w:r>
            <w:r w:rsidR="006B2DB5">
              <w:rPr>
                <w:b/>
                <w:bCs/>
                <w:sz w:val="20"/>
                <w:szCs w:val="20"/>
              </w:rPr>
              <w:t xml:space="preserve"> </w:t>
            </w:r>
            <w:r w:rsidRPr="006B2DB5">
              <w:rPr>
                <w:b/>
                <w:bCs/>
                <w:sz w:val="20"/>
                <w:szCs w:val="20"/>
              </w:rPr>
              <w:t>изм</w:t>
            </w:r>
            <w:r w:rsidR="006B2DB5">
              <w:rPr>
                <w:b/>
                <w:bCs/>
                <w:sz w:val="20"/>
                <w:szCs w:val="20"/>
              </w:rPr>
              <w:t>.</w:t>
            </w:r>
          </w:p>
        </w:tc>
        <w:tc>
          <w:tcPr>
            <w:tcW w:w="1511" w:type="dxa"/>
            <w:vAlign w:val="center"/>
            <w:hideMark/>
          </w:tcPr>
          <w:p w:rsidR="00190780" w:rsidRPr="006B2DB5" w:rsidRDefault="00190780" w:rsidP="006B2DB5">
            <w:pPr>
              <w:jc w:val="center"/>
              <w:rPr>
                <w:b/>
                <w:bCs/>
                <w:sz w:val="20"/>
                <w:szCs w:val="20"/>
              </w:rPr>
            </w:pPr>
            <w:r w:rsidRPr="006B2DB5">
              <w:rPr>
                <w:b/>
                <w:bCs/>
                <w:sz w:val="20"/>
                <w:szCs w:val="20"/>
              </w:rPr>
              <w:t>План</w:t>
            </w:r>
          </w:p>
        </w:tc>
        <w:tc>
          <w:tcPr>
            <w:tcW w:w="1353" w:type="dxa"/>
            <w:noWrap/>
            <w:vAlign w:val="center"/>
            <w:hideMark/>
          </w:tcPr>
          <w:p w:rsidR="00190780" w:rsidRPr="006B2DB5" w:rsidRDefault="00190780" w:rsidP="006B2DB5">
            <w:pPr>
              <w:jc w:val="center"/>
              <w:rPr>
                <w:b/>
                <w:bCs/>
                <w:sz w:val="20"/>
                <w:szCs w:val="20"/>
              </w:rPr>
            </w:pPr>
            <w:r w:rsidRPr="006B2DB5">
              <w:rPr>
                <w:b/>
                <w:bCs/>
                <w:sz w:val="20"/>
                <w:szCs w:val="20"/>
              </w:rPr>
              <w:t>Факт</w:t>
            </w:r>
          </w:p>
        </w:tc>
        <w:tc>
          <w:tcPr>
            <w:tcW w:w="1559" w:type="dxa"/>
            <w:noWrap/>
            <w:vAlign w:val="center"/>
            <w:hideMark/>
          </w:tcPr>
          <w:p w:rsidR="00190780" w:rsidRPr="006B2DB5" w:rsidRDefault="00190780" w:rsidP="006B2DB5">
            <w:pPr>
              <w:jc w:val="center"/>
              <w:rPr>
                <w:b/>
                <w:bCs/>
                <w:sz w:val="20"/>
                <w:szCs w:val="20"/>
              </w:rPr>
            </w:pPr>
            <w:r w:rsidRPr="006B2DB5">
              <w:rPr>
                <w:b/>
                <w:bCs/>
                <w:sz w:val="20"/>
                <w:szCs w:val="20"/>
              </w:rPr>
              <w:t>Исполнение</w:t>
            </w:r>
          </w:p>
        </w:tc>
        <w:tc>
          <w:tcPr>
            <w:tcW w:w="777" w:type="dxa"/>
            <w:noWrap/>
            <w:vAlign w:val="center"/>
            <w:hideMark/>
          </w:tcPr>
          <w:p w:rsidR="00190780" w:rsidRPr="006B2DB5" w:rsidRDefault="00190780" w:rsidP="006B2DB5">
            <w:pPr>
              <w:jc w:val="center"/>
              <w:rPr>
                <w:b/>
                <w:bCs/>
                <w:sz w:val="20"/>
                <w:szCs w:val="20"/>
              </w:rPr>
            </w:pPr>
            <w:r w:rsidRPr="006B2DB5">
              <w:rPr>
                <w:b/>
                <w:bCs/>
                <w:sz w:val="20"/>
                <w:szCs w:val="20"/>
              </w:rPr>
              <w:t>балл</w:t>
            </w:r>
          </w:p>
        </w:tc>
        <w:tc>
          <w:tcPr>
            <w:tcW w:w="888" w:type="dxa"/>
            <w:noWrap/>
            <w:vAlign w:val="center"/>
            <w:hideMark/>
          </w:tcPr>
          <w:p w:rsidR="00190780" w:rsidRPr="006B2DB5" w:rsidRDefault="00190780" w:rsidP="006B2DB5">
            <w:pPr>
              <w:jc w:val="center"/>
              <w:rPr>
                <w:b/>
                <w:bCs/>
                <w:sz w:val="20"/>
                <w:szCs w:val="20"/>
              </w:rPr>
            </w:pPr>
            <w:r w:rsidRPr="006B2DB5">
              <w:rPr>
                <w:b/>
                <w:bCs/>
                <w:sz w:val="20"/>
                <w:szCs w:val="20"/>
              </w:rPr>
              <w:t>Уд.</w:t>
            </w:r>
            <w:r w:rsidR="006B2DB5">
              <w:rPr>
                <w:b/>
                <w:bCs/>
                <w:sz w:val="20"/>
                <w:szCs w:val="20"/>
              </w:rPr>
              <w:t xml:space="preserve"> </w:t>
            </w:r>
            <w:r w:rsidRPr="006B2DB5">
              <w:rPr>
                <w:b/>
                <w:bCs/>
                <w:sz w:val="20"/>
                <w:szCs w:val="20"/>
              </w:rPr>
              <w:t>вес</w:t>
            </w:r>
          </w:p>
        </w:tc>
      </w:tr>
      <w:tr w:rsidR="00190780" w:rsidRPr="006B2DB5" w:rsidTr="00A724AE">
        <w:trPr>
          <w:trHeight w:val="315"/>
        </w:trPr>
        <w:tc>
          <w:tcPr>
            <w:tcW w:w="566" w:type="dxa"/>
            <w:noWrap/>
            <w:hideMark/>
          </w:tcPr>
          <w:p w:rsidR="00190780" w:rsidRPr="006B2DB5" w:rsidRDefault="00190780" w:rsidP="006B2DB5">
            <w:pPr>
              <w:jc w:val="both"/>
              <w:rPr>
                <w:b/>
                <w:bCs/>
                <w:sz w:val="20"/>
                <w:szCs w:val="20"/>
              </w:rPr>
            </w:pPr>
            <w:r w:rsidRPr="006B2DB5">
              <w:rPr>
                <w:b/>
                <w:bCs/>
                <w:sz w:val="20"/>
                <w:szCs w:val="20"/>
              </w:rPr>
              <w:t>1</w:t>
            </w:r>
          </w:p>
        </w:tc>
        <w:tc>
          <w:tcPr>
            <w:tcW w:w="5312" w:type="dxa"/>
            <w:gridSpan w:val="3"/>
            <w:noWrap/>
            <w:hideMark/>
          </w:tcPr>
          <w:p w:rsidR="00190780" w:rsidRPr="006B2DB5" w:rsidRDefault="00190780" w:rsidP="006B2DB5">
            <w:pPr>
              <w:rPr>
                <w:b/>
                <w:bCs/>
                <w:sz w:val="20"/>
                <w:szCs w:val="20"/>
              </w:rPr>
            </w:pPr>
            <w:r w:rsidRPr="006B2DB5">
              <w:rPr>
                <w:b/>
                <w:bCs/>
                <w:sz w:val="20"/>
                <w:szCs w:val="20"/>
              </w:rPr>
              <w:t>Финансово - экономические показатели</w:t>
            </w:r>
          </w:p>
        </w:tc>
        <w:tc>
          <w:tcPr>
            <w:tcW w:w="1353" w:type="dxa"/>
            <w:noWrap/>
            <w:hideMark/>
          </w:tcPr>
          <w:p w:rsidR="00190780" w:rsidRPr="006B2DB5" w:rsidRDefault="00190780" w:rsidP="006B2DB5">
            <w:pPr>
              <w:jc w:val="center"/>
              <w:rPr>
                <w:sz w:val="20"/>
                <w:szCs w:val="20"/>
              </w:rPr>
            </w:pPr>
          </w:p>
        </w:tc>
        <w:tc>
          <w:tcPr>
            <w:tcW w:w="1559" w:type="dxa"/>
            <w:noWrap/>
            <w:hideMark/>
          </w:tcPr>
          <w:p w:rsidR="00190780" w:rsidRPr="006B2DB5" w:rsidRDefault="00190780" w:rsidP="006B2DB5">
            <w:pPr>
              <w:jc w:val="center"/>
              <w:rPr>
                <w:sz w:val="20"/>
                <w:szCs w:val="20"/>
              </w:rPr>
            </w:pPr>
          </w:p>
        </w:tc>
        <w:tc>
          <w:tcPr>
            <w:tcW w:w="777" w:type="dxa"/>
            <w:noWrap/>
            <w:hideMark/>
          </w:tcPr>
          <w:p w:rsidR="00190780" w:rsidRPr="006B2DB5" w:rsidRDefault="00190780" w:rsidP="006B2DB5">
            <w:pPr>
              <w:jc w:val="center"/>
              <w:rPr>
                <w:sz w:val="20"/>
                <w:szCs w:val="20"/>
              </w:rPr>
            </w:pPr>
          </w:p>
        </w:tc>
        <w:tc>
          <w:tcPr>
            <w:tcW w:w="888" w:type="dxa"/>
            <w:noWrap/>
            <w:hideMark/>
          </w:tcPr>
          <w:p w:rsidR="00190780" w:rsidRPr="006B2DB5" w:rsidRDefault="00190780" w:rsidP="006B2DB5">
            <w:pPr>
              <w:jc w:val="center"/>
              <w:rPr>
                <w:sz w:val="20"/>
                <w:szCs w:val="20"/>
              </w:rPr>
            </w:pPr>
          </w:p>
        </w:tc>
      </w:tr>
      <w:tr w:rsidR="006B2DB5" w:rsidRPr="006B2DB5" w:rsidTr="00A724AE">
        <w:trPr>
          <w:trHeight w:val="863"/>
        </w:trPr>
        <w:tc>
          <w:tcPr>
            <w:tcW w:w="566" w:type="dxa"/>
            <w:noWrap/>
            <w:hideMark/>
          </w:tcPr>
          <w:p w:rsidR="00190780" w:rsidRPr="006B2DB5" w:rsidRDefault="00190780" w:rsidP="006B2DB5">
            <w:pPr>
              <w:jc w:val="both"/>
              <w:rPr>
                <w:sz w:val="20"/>
                <w:szCs w:val="20"/>
              </w:rPr>
            </w:pPr>
            <w:r w:rsidRPr="006B2DB5">
              <w:rPr>
                <w:sz w:val="20"/>
                <w:szCs w:val="20"/>
              </w:rPr>
              <w:t>1.1.</w:t>
            </w:r>
          </w:p>
        </w:tc>
        <w:tc>
          <w:tcPr>
            <w:tcW w:w="2979" w:type="dxa"/>
            <w:hideMark/>
          </w:tcPr>
          <w:p w:rsidR="00190780" w:rsidRPr="006B2DB5" w:rsidRDefault="00190780" w:rsidP="006B2DB5">
            <w:pPr>
              <w:jc w:val="both"/>
              <w:rPr>
                <w:sz w:val="20"/>
                <w:szCs w:val="20"/>
              </w:rPr>
            </w:pPr>
            <w:r w:rsidRPr="006B2DB5">
              <w:rPr>
                <w:sz w:val="20"/>
                <w:szCs w:val="20"/>
              </w:rPr>
              <w:t>Выручка от основной деятельности (за вычетом субсидии ОКК и платы за подключение)</w:t>
            </w:r>
          </w:p>
        </w:tc>
        <w:tc>
          <w:tcPr>
            <w:tcW w:w="822" w:type="dxa"/>
            <w:vAlign w:val="center"/>
            <w:hideMark/>
          </w:tcPr>
          <w:p w:rsidR="00190780" w:rsidRPr="006B2DB5" w:rsidRDefault="00190780" w:rsidP="006B2DB5">
            <w:pPr>
              <w:jc w:val="center"/>
              <w:rPr>
                <w:sz w:val="20"/>
                <w:szCs w:val="20"/>
              </w:rPr>
            </w:pPr>
            <w:r w:rsidRPr="006B2DB5">
              <w:rPr>
                <w:sz w:val="20"/>
                <w:szCs w:val="20"/>
              </w:rPr>
              <w:t>тыс. руб. без НДС</w:t>
            </w:r>
          </w:p>
        </w:tc>
        <w:tc>
          <w:tcPr>
            <w:tcW w:w="1511" w:type="dxa"/>
            <w:noWrap/>
            <w:vAlign w:val="center"/>
            <w:hideMark/>
          </w:tcPr>
          <w:p w:rsidR="00190780" w:rsidRPr="006B2DB5" w:rsidRDefault="00190780" w:rsidP="006B2DB5">
            <w:pPr>
              <w:jc w:val="center"/>
              <w:rPr>
                <w:sz w:val="20"/>
                <w:szCs w:val="20"/>
              </w:rPr>
            </w:pPr>
            <w:r w:rsidRPr="006B2DB5">
              <w:rPr>
                <w:sz w:val="20"/>
                <w:szCs w:val="20"/>
              </w:rPr>
              <w:t>1 403 934,36</w:t>
            </w:r>
          </w:p>
        </w:tc>
        <w:tc>
          <w:tcPr>
            <w:tcW w:w="1353" w:type="dxa"/>
            <w:noWrap/>
            <w:vAlign w:val="center"/>
            <w:hideMark/>
          </w:tcPr>
          <w:p w:rsidR="00190780" w:rsidRPr="006B2DB5" w:rsidRDefault="00190780" w:rsidP="006B2DB5">
            <w:pPr>
              <w:jc w:val="center"/>
              <w:rPr>
                <w:sz w:val="20"/>
                <w:szCs w:val="20"/>
              </w:rPr>
            </w:pPr>
            <w:r w:rsidRPr="006B2DB5">
              <w:rPr>
                <w:sz w:val="20"/>
                <w:szCs w:val="20"/>
              </w:rPr>
              <w:t>1 424 141,36</w:t>
            </w:r>
          </w:p>
        </w:tc>
        <w:tc>
          <w:tcPr>
            <w:tcW w:w="1559" w:type="dxa"/>
            <w:noWrap/>
            <w:vAlign w:val="center"/>
            <w:hideMark/>
          </w:tcPr>
          <w:p w:rsidR="00190780" w:rsidRPr="006B2DB5" w:rsidRDefault="00190780" w:rsidP="006B2DB5">
            <w:pPr>
              <w:jc w:val="center"/>
              <w:rPr>
                <w:sz w:val="20"/>
                <w:szCs w:val="20"/>
              </w:rPr>
            </w:pPr>
            <w:r w:rsidRPr="006B2DB5">
              <w:rPr>
                <w:sz w:val="20"/>
                <w:szCs w:val="20"/>
              </w:rPr>
              <w:t>101,44</w:t>
            </w:r>
          </w:p>
        </w:tc>
        <w:tc>
          <w:tcPr>
            <w:tcW w:w="777" w:type="dxa"/>
            <w:noWrap/>
            <w:vAlign w:val="center"/>
            <w:hideMark/>
          </w:tcPr>
          <w:p w:rsidR="00190780" w:rsidRPr="006B2DB5" w:rsidRDefault="00190780" w:rsidP="006B2DB5">
            <w:pPr>
              <w:jc w:val="center"/>
              <w:rPr>
                <w:sz w:val="20"/>
                <w:szCs w:val="20"/>
              </w:rPr>
            </w:pPr>
            <w:r w:rsidRPr="006B2DB5">
              <w:rPr>
                <w:sz w:val="20"/>
                <w:szCs w:val="20"/>
              </w:rPr>
              <w:t>1</w:t>
            </w:r>
          </w:p>
        </w:tc>
        <w:tc>
          <w:tcPr>
            <w:tcW w:w="888" w:type="dxa"/>
            <w:vAlign w:val="center"/>
            <w:hideMark/>
          </w:tcPr>
          <w:p w:rsidR="00190780" w:rsidRPr="006B2DB5" w:rsidRDefault="00190780" w:rsidP="006B2DB5">
            <w:pPr>
              <w:jc w:val="center"/>
              <w:rPr>
                <w:sz w:val="20"/>
                <w:szCs w:val="20"/>
              </w:rPr>
            </w:pPr>
            <w:r w:rsidRPr="006B2DB5">
              <w:rPr>
                <w:sz w:val="20"/>
                <w:szCs w:val="20"/>
              </w:rPr>
              <w:t>20</w:t>
            </w:r>
          </w:p>
        </w:tc>
      </w:tr>
      <w:tr w:rsidR="006B2DB5" w:rsidRPr="006B2DB5" w:rsidTr="00A724AE">
        <w:trPr>
          <w:trHeight w:val="823"/>
        </w:trPr>
        <w:tc>
          <w:tcPr>
            <w:tcW w:w="566" w:type="dxa"/>
            <w:noWrap/>
            <w:hideMark/>
          </w:tcPr>
          <w:p w:rsidR="00190780" w:rsidRPr="006B2DB5" w:rsidRDefault="00190780" w:rsidP="006B2DB5">
            <w:pPr>
              <w:jc w:val="both"/>
              <w:rPr>
                <w:sz w:val="20"/>
                <w:szCs w:val="20"/>
              </w:rPr>
            </w:pPr>
            <w:r w:rsidRPr="006B2DB5">
              <w:rPr>
                <w:sz w:val="20"/>
                <w:szCs w:val="20"/>
              </w:rPr>
              <w:t>1.2.</w:t>
            </w:r>
          </w:p>
        </w:tc>
        <w:tc>
          <w:tcPr>
            <w:tcW w:w="2979" w:type="dxa"/>
            <w:hideMark/>
          </w:tcPr>
          <w:p w:rsidR="00190780" w:rsidRPr="006B2DB5" w:rsidRDefault="00190780" w:rsidP="006B2DB5">
            <w:pPr>
              <w:jc w:val="both"/>
              <w:rPr>
                <w:sz w:val="20"/>
                <w:szCs w:val="20"/>
              </w:rPr>
            </w:pPr>
            <w:r w:rsidRPr="006B2DB5">
              <w:rPr>
                <w:sz w:val="20"/>
                <w:szCs w:val="20"/>
              </w:rPr>
              <w:t xml:space="preserve">Динамика дебиторской задолженности по услугам водоснабжения и водоотведения </w:t>
            </w:r>
          </w:p>
        </w:tc>
        <w:tc>
          <w:tcPr>
            <w:tcW w:w="822" w:type="dxa"/>
            <w:vAlign w:val="center"/>
            <w:hideMark/>
          </w:tcPr>
          <w:p w:rsidR="00190780" w:rsidRPr="006B2DB5" w:rsidRDefault="00190780" w:rsidP="006B2DB5">
            <w:pPr>
              <w:jc w:val="center"/>
              <w:rPr>
                <w:sz w:val="20"/>
                <w:szCs w:val="20"/>
              </w:rPr>
            </w:pPr>
            <w:r w:rsidRPr="006B2DB5">
              <w:rPr>
                <w:sz w:val="20"/>
                <w:szCs w:val="20"/>
              </w:rPr>
              <w:t>%</w:t>
            </w:r>
          </w:p>
        </w:tc>
        <w:tc>
          <w:tcPr>
            <w:tcW w:w="1511" w:type="dxa"/>
            <w:noWrap/>
            <w:vAlign w:val="center"/>
            <w:hideMark/>
          </w:tcPr>
          <w:p w:rsidR="00190780" w:rsidRPr="006B2DB5" w:rsidRDefault="00190780" w:rsidP="006B2DB5">
            <w:pPr>
              <w:jc w:val="center"/>
              <w:rPr>
                <w:sz w:val="20"/>
                <w:szCs w:val="20"/>
              </w:rPr>
            </w:pPr>
            <w:r w:rsidRPr="006B2DB5">
              <w:rPr>
                <w:sz w:val="20"/>
                <w:szCs w:val="20"/>
              </w:rPr>
              <w:t>99,80</w:t>
            </w:r>
          </w:p>
        </w:tc>
        <w:tc>
          <w:tcPr>
            <w:tcW w:w="1353" w:type="dxa"/>
            <w:noWrap/>
            <w:vAlign w:val="center"/>
            <w:hideMark/>
          </w:tcPr>
          <w:p w:rsidR="00190780" w:rsidRPr="006B2DB5" w:rsidRDefault="00190780" w:rsidP="006B2DB5">
            <w:pPr>
              <w:jc w:val="center"/>
              <w:rPr>
                <w:sz w:val="20"/>
                <w:szCs w:val="20"/>
              </w:rPr>
            </w:pPr>
            <w:r w:rsidRPr="006B2DB5">
              <w:rPr>
                <w:sz w:val="20"/>
                <w:szCs w:val="20"/>
              </w:rPr>
              <w:t>99,97</w:t>
            </w:r>
          </w:p>
        </w:tc>
        <w:tc>
          <w:tcPr>
            <w:tcW w:w="1559" w:type="dxa"/>
            <w:noWrap/>
            <w:vAlign w:val="center"/>
            <w:hideMark/>
          </w:tcPr>
          <w:p w:rsidR="00190780" w:rsidRPr="006B2DB5" w:rsidRDefault="00190780" w:rsidP="006B2DB5">
            <w:pPr>
              <w:jc w:val="center"/>
              <w:rPr>
                <w:sz w:val="20"/>
                <w:szCs w:val="20"/>
              </w:rPr>
            </w:pPr>
            <w:r w:rsidRPr="006B2DB5">
              <w:rPr>
                <w:sz w:val="20"/>
                <w:szCs w:val="20"/>
              </w:rPr>
              <w:t>≤1</w:t>
            </w:r>
          </w:p>
        </w:tc>
        <w:tc>
          <w:tcPr>
            <w:tcW w:w="777" w:type="dxa"/>
            <w:noWrap/>
            <w:vAlign w:val="center"/>
            <w:hideMark/>
          </w:tcPr>
          <w:p w:rsidR="00190780" w:rsidRPr="006B2DB5" w:rsidRDefault="00190780" w:rsidP="006B2DB5">
            <w:pPr>
              <w:jc w:val="center"/>
              <w:rPr>
                <w:sz w:val="20"/>
                <w:szCs w:val="20"/>
              </w:rPr>
            </w:pPr>
            <w:r w:rsidRPr="006B2DB5">
              <w:rPr>
                <w:sz w:val="20"/>
                <w:szCs w:val="20"/>
              </w:rPr>
              <w:t>1</w:t>
            </w:r>
          </w:p>
        </w:tc>
        <w:tc>
          <w:tcPr>
            <w:tcW w:w="888" w:type="dxa"/>
            <w:vAlign w:val="center"/>
            <w:hideMark/>
          </w:tcPr>
          <w:p w:rsidR="00190780" w:rsidRPr="006B2DB5" w:rsidRDefault="00190780" w:rsidP="006B2DB5">
            <w:pPr>
              <w:jc w:val="center"/>
              <w:rPr>
                <w:sz w:val="20"/>
                <w:szCs w:val="20"/>
              </w:rPr>
            </w:pPr>
            <w:r w:rsidRPr="006B2DB5">
              <w:rPr>
                <w:sz w:val="20"/>
                <w:szCs w:val="20"/>
              </w:rPr>
              <w:t>15</w:t>
            </w:r>
          </w:p>
        </w:tc>
      </w:tr>
      <w:tr w:rsidR="006B2DB5" w:rsidRPr="006B2DB5" w:rsidTr="00A724AE">
        <w:trPr>
          <w:trHeight w:val="428"/>
        </w:trPr>
        <w:tc>
          <w:tcPr>
            <w:tcW w:w="566" w:type="dxa"/>
            <w:noWrap/>
            <w:hideMark/>
          </w:tcPr>
          <w:p w:rsidR="00190780" w:rsidRPr="006B2DB5" w:rsidRDefault="00190780" w:rsidP="006B2DB5">
            <w:pPr>
              <w:jc w:val="both"/>
              <w:rPr>
                <w:sz w:val="20"/>
                <w:szCs w:val="20"/>
              </w:rPr>
            </w:pPr>
            <w:r w:rsidRPr="006B2DB5">
              <w:rPr>
                <w:sz w:val="20"/>
                <w:szCs w:val="20"/>
              </w:rPr>
              <w:t>1.3.</w:t>
            </w:r>
          </w:p>
        </w:tc>
        <w:tc>
          <w:tcPr>
            <w:tcW w:w="2979" w:type="dxa"/>
            <w:hideMark/>
          </w:tcPr>
          <w:p w:rsidR="00190780" w:rsidRPr="006B2DB5" w:rsidRDefault="00190780" w:rsidP="006B2DB5">
            <w:pPr>
              <w:jc w:val="both"/>
              <w:rPr>
                <w:sz w:val="20"/>
                <w:szCs w:val="20"/>
              </w:rPr>
            </w:pPr>
            <w:r w:rsidRPr="006B2DB5">
              <w:rPr>
                <w:sz w:val="20"/>
                <w:szCs w:val="20"/>
              </w:rPr>
              <w:t>Рентабельность акционерного капитала (ROE)</w:t>
            </w:r>
          </w:p>
        </w:tc>
        <w:tc>
          <w:tcPr>
            <w:tcW w:w="822" w:type="dxa"/>
            <w:vAlign w:val="center"/>
            <w:hideMark/>
          </w:tcPr>
          <w:p w:rsidR="00190780" w:rsidRPr="006B2DB5" w:rsidRDefault="00190780" w:rsidP="006B2DB5">
            <w:pPr>
              <w:jc w:val="center"/>
              <w:rPr>
                <w:sz w:val="20"/>
                <w:szCs w:val="20"/>
              </w:rPr>
            </w:pPr>
            <w:r w:rsidRPr="006B2DB5">
              <w:rPr>
                <w:sz w:val="20"/>
                <w:szCs w:val="20"/>
              </w:rPr>
              <w:t>%</w:t>
            </w:r>
          </w:p>
        </w:tc>
        <w:tc>
          <w:tcPr>
            <w:tcW w:w="1511" w:type="dxa"/>
            <w:noWrap/>
            <w:vAlign w:val="center"/>
            <w:hideMark/>
          </w:tcPr>
          <w:p w:rsidR="00190780" w:rsidRPr="006B2DB5" w:rsidRDefault="00190780" w:rsidP="006B2DB5">
            <w:pPr>
              <w:jc w:val="center"/>
              <w:rPr>
                <w:sz w:val="20"/>
                <w:szCs w:val="20"/>
              </w:rPr>
            </w:pPr>
            <w:r w:rsidRPr="006B2DB5">
              <w:rPr>
                <w:sz w:val="20"/>
                <w:szCs w:val="20"/>
              </w:rPr>
              <w:t>&gt; 0</w:t>
            </w:r>
          </w:p>
        </w:tc>
        <w:tc>
          <w:tcPr>
            <w:tcW w:w="1353" w:type="dxa"/>
            <w:noWrap/>
            <w:vAlign w:val="center"/>
            <w:hideMark/>
          </w:tcPr>
          <w:p w:rsidR="00190780" w:rsidRPr="006B2DB5" w:rsidRDefault="00190780" w:rsidP="006B2DB5">
            <w:pPr>
              <w:jc w:val="center"/>
              <w:rPr>
                <w:sz w:val="20"/>
                <w:szCs w:val="20"/>
              </w:rPr>
            </w:pPr>
            <w:r w:rsidRPr="006B2DB5">
              <w:rPr>
                <w:sz w:val="20"/>
                <w:szCs w:val="20"/>
              </w:rPr>
              <w:t>0,04</w:t>
            </w:r>
          </w:p>
        </w:tc>
        <w:tc>
          <w:tcPr>
            <w:tcW w:w="1559" w:type="dxa"/>
            <w:noWrap/>
            <w:vAlign w:val="center"/>
            <w:hideMark/>
          </w:tcPr>
          <w:p w:rsidR="00190780" w:rsidRPr="006B2DB5" w:rsidRDefault="00190780" w:rsidP="006B2DB5">
            <w:pPr>
              <w:jc w:val="center"/>
              <w:rPr>
                <w:sz w:val="20"/>
                <w:szCs w:val="20"/>
              </w:rPr>
            </w:pPr>
            <w:r w:rsidRPr="006B2DB5">
              <w:rPr>
                <w:sz w:val="20"/>
                <w:szCs w:val="20"/>
              </w:rPr>
              <w:t>&gt; 0</w:t>
            </w:r>
          </w:p>
        </w:tc>
        <w:tc>
          <w:tcPr>
            <w:tcW w:w="777" w:type="dxa"/>
            <w:noWrap/>
            <w:vAlign w:val="center"/>
            <w:hideMark/>
          </w:tcPr>
          <w:p w:rsidR="00190780" w:rsidRPr="006B2DB5" w:rsidRDefault="00190780" w:rsidP="006B2DB5">
            <w:pPr>
              <w:jc w:val="center"/>
              <w:rPr>
                <w:sz w:val="20"/>
                <w:szCs w:val="20"/>
              </w:rPr>
            </w:pPr>
            <w:r w:rsidRPr="006B2DB5">
              <w:rPr>
                <w:sz w:val="20"/>
                <w:szCs w:val="20"/>
              </w:rPr>
              <w:t>1</w:t>
            </w:r>
          </w:p>
        </w:tc>
        <w:tc>
          <w:tcPr>
            <w:tcW w:w="888" w:type="dxa"/>
            <w:vAlign w:val="center"/>
            <w:hideMark/>
          </w:tcPr>
          <w:p w:rsidR="00190780" w:rsidRPr="006B2DB5" w:rsidRDefault="00190780" w:rsidP="006B2DB5">
            <w:pPr>
              <w:jc w:val="center"/>
              <w:rPr>
                <w:sz w:val="20"/>
                <w:szCs w:val="20"/>
              </w:rPr>
            </w:pPr>
            <w:r w:rsidRPr="006B2DB5">
              <w:rPr>
                <w:sz w:val="20"/>
                <w:szCs w:val="20"/>
              </w:rPr>
              <w:t>15</w:t>
            </w:r>
          </w:p>
        </w:tc>
      </w:tr>
      <w:tr w:rsidR="006B2DB5" w:rsidRPr="006B2DB5" w:rsidTr="00A724AE">
        <w:trPr>
          <w:trHeight w:val="360"/>
        </w:trPr>
        <w:tc>
          <w:tcPr>
            <w:tcW w:w="566" w:type="dxa"/>
            <w:shd w:val="clear" w:color="auto" w:fill="FFFF00"/>
            <w:noWrap/>
            <w:hideMark/>
          </w:tcPr>
          <w:p w:rsidR="00190780" w:rsidRPr="006B2DB5" w:rsidRDefault="00190780" w:rsidP="006B2DB5">
            <w:pPr>
              <w:jc w:val="both"/>
              <w:rPr>
                <w:b/>
                <w:bCs/>
                <w:sz w:val="20"/>
                <w:szCs w:val="20"/>
              </w:rPr>
            </w:pPr>
            <w:r w:rsidRPr="006B2DB5">
              <w:rPr>
                <w:b/>
                <w:bCs/>
                <w:sz w:val="20"/>
                <w:szCs w:val="20"/>
              </w:rPr>
              <w:t> </w:t>
            </w:r>
          </w:p>
        </w:tc>
        <w:tc>
          <w:tcPr>
            <w:tcW w:w="2979" w:type="dxa"/>
            <w:shd w:val="clear" w:color="auto" w:fill="FFFF00"/>
            <w:hideMark/>
          </w:tcPr>
          <w:p w:rsidR="00190780" w:rsidRPr="006B2DB5" w:rsidRDefault="00190780" w:rsidP="006B2DB5">
            <w:pPr>
              <w:jc w:val="both"/>
              <w:rPr>
                <w:b/>
                <w:bCs/>
                <w:sz w:val="20"/>
                <w:szCs w:val="20"/>
              </w:rPr>
            </w:pPr>
            <w:r w:rsidRPr="006B2DB5">
              <w:rPr>
                <w:b/>
                <w:bCs/>
                <w:sz w:val="20"/>
                <w:szCs w:val="20"/>
              </w:rPr>
              <w:t>Итого</w:t>
            </w:r>
          </w:p>
        </w:tc>
        <w:tc>
          <w:tcPr>
            <w:tcW w:w="822" w:type="dxa"/>
            <w:shd w:val="clear" w:color="auto" w:fill="FFFF00"/>
            <w:vAlign w:val="center"/>
            <w:hideMark/>
          </w:tcPr>
          <w:p w:rsidR="00190780" w:rsidRPr="006B2DB5" w:rsidRDefault="00190780" w:rsidP="006B2DB5">
            <w:pPr>
              <w:jc w:val="center"/>
              <w:rPr>
                <w:b/>
                <w:bCs/>
                <w:sz w:val="20"/>
                <w:szCs w:val="20"/>
              </w:rPr>
            </w:pPr>
          </w:p>
        </w:tc>
        <w:tc>
          <w:tcPr>
            <w:tcW w:w="1511" w:type="dxa"/>
            <w:shd w:val="clear" w:color="auto" w:fill="FFFF00"/>
            <w:noWrap/>
            <w:vAlign w:val="center"/>
            <w:hideMark/>
          </w:tcPr>
          <w:p w:rsidR="00190780" w:rsidRPr="006B2DB5" w:rsidRDefault="00190780" w:rsidP="006B2DB5">
            <w:pPr>
              <w:jc w:val="center"/>
              <w:rPr>
                <w:b/>
                <w:bCs/>
                <w:sz w:val="20"/>
                <w:szCs w:val="20"/>
              </w:rPr>
            </w:pPr>
          </w:p>
        </w:tc>
        <w:tc>
          <w:tcPr>
            <w:tcW w:w="1353" w:type="dxa"/>
            <w:shd w:val="clear" w:color="auto" w:fill="FFFF00"/>
            <w:noWrap/>
            <w:vAlign w:val="center"/>
            <w:hideMark/>
          </w:tcPr>
          <w:p w:rsidR="00190780" w:rsidRPr="006B2DB5" w:rsidRDefault="00190780" w:rsidP="006B2DB5">
            <w:pPr>
              <w:jc w:val="center"/>
              <w:rPr>
                <w:b/>
                <w:bCs/>
                <w:sz w:val="20"/>
                <w:szCs w:val="20"/>
              </w:rPr>
            </w:pPr>
          </w:p>
        </w:tc>
        <w:tc>
          <w:tcPr>
            <w:tcW w:w="1559" w:type="dxa"/>
            <w:shd w:val="clear" w:color="auto" w:fill="FFFF00"/>
            <w:noWrap/>
            <w:vAlign w:val="center"/>
            <w:hideMark/>
          </w:tcPr>
          <w:p w:rsidR="00190780" w:rsidRPr="006B2DB5" w:rsidRDefault="00190780" w:rsidP="006B2DB5">
            <w:pPr>
              <w:jc w:val="center"/>
              <w:rPr>
                <w:b/>
                <w:bCs/>
                <w:sz w:val="20"/>
                <w:szCs w:val="20"/>
              </w:rPr>
            </w:pPr>
          </w:p>
        </w:tc>
        <w:tc>
          <w:tcPr>
            <w:tcW w:w="777" w:type="dxa"/>
            <w:shd w:val="clear" w:color="auto" w:fill="FFFF00"/>
            <w:noWrap/>
            <w:vAlign w:val="center"/>
            <w:hideMark/>
          </w:tcPr>
          <w:p w:rsidR="00190780" w:rsidRPr="006B2DB5" w:rsidRDefault="006B2DB5" w:rsidP="006B2DB5">
            <w:pPr>
              <w:jc w:val="center"/>
              <w:rPr>
                <w:b/>
                <w:bCs/>
                <w:sz w:val="20"/>
                <w:szCs w:val="20"/>
              </w:rPr>
            </w:pPr>
            <w:r>
              <w:rPr>
                <w:b/>
                <w:bCs/>
                <w:sz w:val="20"/>
                <w:szCs w:val="20"/>
              </w:rPr>
              <w:t>3</w:t>
            </w:r>
          </w:p>
        </w:tc>
        <w:tc>
          <w:tcPr>
            <w:tcW w:w="888" w:type="dxa"/>
            <w:shd w:val="clear" w:color="auto" w:fill="FFFF00"/>
            <w:vAlign w:val="center"/>
            <w:hideMark/>
          </w:tcPr>
          <w:p w:rsidR="00190780" w:rsidRPr="006B2DB5" w:rsidRDefault="00190780" w:rsidP="006B2DB5">
            <w:pPr>
              <w:jc w:val="center"/>
              <w:rPr>
                <w:b/>
                <w:bCs/>
                <w:sz w:val="20"/>
                <w:szCs w:val="20"/>
              </w:rPr>
            </w:pPr>
            <w:r w:rsidRPr="006B2DB5">
              <w:rPr>
                <w:b/>
                <w:bCs/>
                <w:sz w:val="20"/>
                <w:szCs w:val="20"/>
              </w:rPr>
              <w:t>50</w:t>
            </w:r>
          </w:p>
        </w:tc>
      </w:tr>
      <w:tr w:rsidR="00190780" w:rsidRPr="006B2DB5" w:rsidTr="00A724AE">
        <w:trPr>
          <w:trHeight w:val="315"/>
        </w:trPr>
        <w:tc>
          <w:tcPr>
            <w:tcW w:w="566" w:type="dxa"/>
            <w:noWrap/>
            <w:hideMark/>
          </w:tcPr>
          <w:p w:rsidR="00190780" w:rsidRPr="006B2DB5" w:rsidRDefault="00190780" w:rsidP="006B2DB5">
            <w:pPr>
              <w:jc w:val="both"/>
              <w:rPr>
                <w:b/>
                <w:bCs/>
                <w:sz w:val="20"/>
                <w:szCs w:val="20"/>
              </w:rPr>
            </w:pPr>
            <w:r w:rsidRPr="006B2DB5">
              <w:rPr>
                <w:b/>
                <w:bCs/>
                <w:sz w:val="20"/>
                <w:szCs w:val="20"/>
              </w:rPr>
              <w:t>2</w:t>
            </w:r>
          </w:p>
        </w:tc>
        <w:tc>
          <w:tcPr>
            <w:tcW w:w="5312" w:type="dxa"/>
            <w:gridSpan w:val="3"/>
            <w:noWrap/>
            <w:vAlign w:val="center"/>
            <w:hideMark/>
          </w:tcPr>
          <w:p w:rsidR="00190780" w:rsidRPr="006B2DB5" w:rsidRDefault="00190780" w:rsidP="006B2DB5">
            <w:pPr>
              <w:jc w:val="center"/>
              <w:rPr>
                <w:b/>
                <w:bCs/>
                <w:sz w:val="20"/>
                <w:szCs w:val="20"/>
              </w:rPr>
            </w:pPr>
            <w:r w:rsidRPr="006B2DB5">
              <w:rPr>
                <w:b/>
                <w:bCs/>
                <w:sz w:val="20"/>
                <w:szCs w:val="20"/>
              </w:rPr>
              <w:t>Отраслевые показатели</w:t>
            </w:r>
          </w:p>
        </w:tc>
        <w:tc>
          <w:tcPr>
            <w:tcW w:w="1353" w:type="dxa"/>
            <w:noWrap/>
            <w:vAlign w:val="center"/>
            <w:hideMark/>
          </w:tcPr>
          <w:p w:rsidR="00190780" w:rsidRPr="006B2DB5" w:rsidRDefault="00190780" w:rsidP="006B2DB5">
            <w:pPr>
              <w:jc w:val="center"/>
              <w:rPr>
                <w:sz w:val="20"/>
                <w:szCs w:val="20"/>
              </w:rPr>
            </w:pPr>
          </w:p>
        </w:tc>
        <w:tc>
          <w:tcPr>
            <w:tcW w:w="1559" w:type="dxa"/>
            <w:noWrap/>
            <w:vAlign w:val="center"/>
            <w:hideMark/>
          </w:tcPr>
          <w:p w:rsidR="00190780" w:rsidRPr="006B2DB5" w:rsidRDefault="00190780" w:rsidP="006B2DB5">
            <w:pPr>
              <w:jc w:val="center"/>
              <w:rPr>
                <w:sz w:val="20"/>
                <w:szCs w:val="20"/>
              </w:rPr>
            </w:pPr>
          </w:p>
        </w:tc>
        <w:tc>
          <w:tcPr>
            <w:tcW w:w="777" w:type="dxa"/>
            <w:noWrap/>
            <w:vAlign w:val="center"/>
            <w:hideMark/>
          </w:tcPr>
          <w:p w:rsidR="00190780" w:rsidRPr="006B2DB5" w:rsidRDefault="00190780" w:rsidP="006B2DB5">
            <w:pPr>
              <w:jc w:val="center"/>
              <w:rPr>
                <w:sz w:val="20"/>
                <w:szCs w:val="20"/>
              </w:rPr>
            </w:pPr>
          </w:p>
        </w:tc>
        <w:tc>
          <w:tcPr>
            <w:tcW w:w="888" w:type="dxa"/>
            <w:vAlign w:val="center"/>
            <w:hideMark/>
          </w:tcPr>
          <w:p w:rsidR="00190780" w:rsidRPr="006B2DB5" w:rsidRDefault="00190780" w:rsidP="006B2DB5">
            <w:pPr>
              <w:jc w:val="center"/>
              <w:rPr>
                <w:b/>
                <w:bCs/>
                <w:sz w:val="20"/>
                <w:szCs w:val="20"/>
              </w:rPr>
            </w:pPr>
          </w:p>
        </w:tc>
      </w:tr>
      <w:tr w:rsidR="006B2DB5" w:rsidRPr="006B2DB5" w:rsidTr="00A724AE">
        <w:trPr>
          <w:trHeight w:val="1410"/>
        </w:trPr>
        <w:tc>
          <w:tcPr>
            <w:tcW w:w="566" w:type="dxa"/>
            <w:noWrap/>
            <w:hideMark/>
          </w:tcPr>
          <w:p w:rsidR="00190780" w:rsidRPr="006B2DB5" w:rsidRDefault="00190780" w:rsidP="006B2DB5">
            <w:pPr>
              <w:jc w:val="both"/>
              <w:rPr>
                <w:sz w:val="20"/>
                <w:szCs w:val="20"/>
              </w:rPr>
            </w:pPr>
            <w:r w:rsidRPr="006B2DB5">
              <w:rPr>
                <w:sz w:val="20"/>
                <w:szCs w:val="20"/>
              </w:rPr>
              <w:t>2.1.</w:t>
            </w:r>
          </w:p>
        </w:tc>
        <w:tc>
          <w:tcPr>
            <w:tcW w:w="2979" w:type="dxa"/>
            <w:hideMark/>
          </w:tcPr>
          <w:p w:rsidR="00190780" w:rsidRPr="006B2DB5" w:rsidRDefault="00190780" w:rsidP="006B2DB5">
            <w:pPr>
              <w:rPr>
                <w:sz w:val="20"/>
                <w:szCs w:val="20"/>
              </w:rPr>
            </w:pPr>
            <w:r w:rsidRPr="006B2DB5">
              <w:rPr>
                <w:sz w:val="20"/>
                <w:szCs w:val="20"/>
              </w:rPr>
              <w:t>Доля потерь воды в централизованных системах водоснабжения при транспортировке в общем объеме воды, поданной в сеть</w:t>
            </w:r>
          </w:p>
        </w:tc>
        <w:tc>
          <w:tcPr>
            <w:tcW w:w="822" w:type="dxa"/>
            <w:vAlign w:val="center"/>
            <w:hideMark/>
          </w:tcPr>
          <w:p w:rsidR="00190780" w:rsidRPr="006B2DB5" w:rsidRDefault="00190780" w:rsidP="006B2DB5">
            <w:pPr>
              <w:jc w:val="center"/>
              <w:rPr>
                <w:sz w:val="20"/>
                <w:szCs w:val="20"/>
              </w:rPr>
            </w:pPr>
            <w:r w:rsidRPr="006B2DB5">
              <w:rPr>
                <w:sz w:val="20"/>
                <w:szCs w:val="20"/>
              </w:rPr>
              <w:t>%</w:t>
            </w:r>
          </w:p>
        </w:tc>
        <w:tc>
          <w:tcPr>
            <w:tcW w:w="1511" w:type="dxa"/>
            <w:noWrap/>
            <w:vAlign w:val="center"/>
            <w:hideMark/>
          </w:tcPr>
          <w:p w:rsidR="00190780" w:rsidRPr="006B2DB5" w:rsidRDefault="00190780" w:rsidP="006B2DB5">
            <w:pPr>
              <w:jc w:val="center"/>
              <w:rPr>
                <w:sz w:val="20"/>
                <w:szCs w:val="20"/>
              </w:rPr>
            </w:pPr>
            <w:r w:rsidRPr="006B2DB5">
              <w:rPr>
                <w:sz w:val="20"/>
                <w:szCs w:val="20"/>
              </w:rPr>
              <w:t>15,69</w:t>
            </w:r>
          </w:p>
        </w:tc>
        <w:tc>
          <w:tcPr>
            <w:tcW w:w="1353" w:type="dxa"/>
            <w:noWrap/>
            <w:vAlign w:val="center"/>
            <w:hideMark/>
          </w:tcPr>
          <w:p w:rsidR="00190780" w:rsidRPr="006B2DB5" w:rsidRDefault="00190780" w:rsidP="006B2DB5">
            <w:pPr>
              <w:jc w:val="center"/>
              <w:rPr>
                <w:sz w:val="20"/>
                <w:szCs w:val="20"/>
              </w:rPr>
            </w:pPr>
            <w:r w:rsidRPr="006B2DB5">
              <w:rPr>
                <w:sz w:val="20"/>
                <w:szCs w:val="20"/>
              </w:rPr>
              <w:t>12,95</w:t>
            </w:r>
          </w:p>
        </w:tc>
        <w:tc>
          <w:tcPr>
            <w:tcW w:w="1559" w:type="dxa"/>
            <w:noWrap/>
            <w:vAlign w:val="center"/>
            <w:hideMark/>
          </w:tcPr>
          <w:p w:rsidR="00190780" w:rsidRPr="006B2DB5" w:rsidRDefault="00190780" w:rsidP="006B2DB5">
            <w:pPr>
              <w:jc w:val="center"/>
              <w:rPr>
                <w:sz w:val="20"/>
                <w:szCs w:val="20"/>
              </w:rPr>
            </w:pPr>
            <w:r w:rsidRPr="006B2DB5">
              <w:rPr>
                <w:sz w:val="20"/>
                <w:szCs w:val="20"/>
              </w:rPr>
              <w:t>82,5</w:t>
            </w:r>
          </w:p>
        </w:tc>
        <w:tc>
          <w:tcPr>
            <w:tcW w:w="777" w:type="dxa"/>
            <w:noWrap/>
            <w:vAlign w:val="center"/>
            <w:hideMark/>
          </w:tcPr>
          <w:p w:rsidR="00190780" w:rsidRPr="006B2DB5" w:rsidRDefault="00190780" w:rsidP="006B2DB5">
            <w:pPr>
              <w:jc w:val="center"/>
              <w:rPr>
                <w:sz w:val="20"/>
                <w:szCs w:val="20"/>
              </w:rPr>
            </w:pPr>
            <w:r w:rsidRPr="006B2DB5">
              <w:rPr>
                <w:sz w:val="20"/>
                <w:szCs w:val="20"/>
              </w:rPr>
              <w:t>1</w:t>
            </w:r>
          </w:p>
        </w:tc>
        <w:tc>
          <w:tcPr>
            <w:tcW w:w="888" w:type="dxa"/>
            <w:vAlign w:val="center"/>
            <w:hideMark/>
          </w:tcPr>
          <w:p w:rsidR="00190780" w:rsidRPr="006B2DB5" w:rsidRDefault="00190780" w:rsidP="006B2DB5">
            <w:pPr>
              <w:jc w:val="center"/>
              <w:rPr>
                <w:sz w:val="20"/>
                <w:szCs w:val="20"/>
              </w:rPr>
            </w:pPr>
            <w:r w:rsidRPr="006B2DB5">
              <w:rPr>
                <w:sz w:val="20"/>
                <w:szCs w:val="20"/>
              </w:rPr>
              <w:t>15</w:t>
            </w:r>
          </w:p>
        </w:tc>
      </w:tr>
      <w:tr w:rsidR="006B2DB5" w:rsidRPr="006B2DB5" w:rsidTr="00A724AE">
        <w:trPr>
          <w:trHeight w:val="4100"/>
        </w:trPr>
        <w:tc>
          <w:tcPr>
            <w:tcW w:w="566" w:type="dxa"/>
            <w:noWrap/>
            <w:hideMark/>
          </w:tcPr>
          <w:p w:rsidR="00190780" w:rsidRPr="006B2DB5" w:rsidRDefault="00190780" w:rsidP="006B2DB5">
            <w:pPr>
              <w:jc w:val="both"/>
              <w:rPr>
                <w:sz w:val="20"/>
                <w:szCs w:val="20"/>
              </w:rPr>
            </w:pPr>
            <w:r w:rsidRPr="006B2DB5">
              <w:rPr>
                <w:sz w:val="20"/>
                <w:szCs w:val="20"/>
              </w:rPr>
              <w:t>2.2.</w:t>
            </w:r>
          </w:p>
        </w:tc>
        <w:tc>
          <w:tcPr>
            <w:tcW w:w="2979" w:type="dxa"/>
            <w:hideMark/>
          </w:tcPr>
          <w:p w:rsidR="00190780" w:rsidRPr="006B2DB5" w:rsidRDefault="00190780" w:rsidP="006B2DB5">
            <w:pPr>
              <w:rPr>
                <w:sz w:val="20"/>
                <w:szCs w:val="20"/>
              </w:rPr>
            </w:pPr>
            <w:r w:rsidRPr="006B2DB5">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22" w:type="dxa"/>
            <w:vAlign w:val="center"/>
            <w:hideMark/>
          </w:tcPr>
          <w:p w:rsidR="00190780" w:rsidRPr="006B2DB5" w:rsidRDefault="00190780" w:rsidP="006B2DB5">
            <w:pPr>
              <w:jc w:val="center"/>
              <w:rPr>
                <w:sz w:val="20"/>
                <w:szCs w:val="20"/>
              </w:rPr>
            </w:pPr>
            <w:r w:rsidRPr="006B2DB5">
              <w:rPr>
                <w:sz w:val="20"/>
                <w:szCs w:val="20"/>
              </w:rPr>
              <w:t>%</w:t>
            </w:r>
          </w:p>
        </w:tc>
        <w:tc>
          <w:tcPr>
            <w:tcW w:w="1511" w:type="dxa"/>
            <w:noWrap/>
            <w:vAlign w:val="center"/>
            <w:hideMark/>
          </w:tcPr>
          <w:p w:rsidR="00190780" w:rsidRPr="006B2DB5" w:rsidRDefault="00190780" w:rsidP="006B2DB5">
            <w:pPr>
              <w:jc w:val="center"/>
              <w:rPr>
                <w:sz w:val="20"/>
                <w:szCs w:val="20"/>
              </w:rPr>
            </w:pPr>
            <w:r w:rsidRPr="006B2DB5">
              <w:rPr>
                <w:sz w:val="20"/>
                <w:szCs w:val="20"/>
              </w:rPr>
              <w:t>0,02</w:t>
            </w:r>
          </w:p>
        </w:tc>
        <w:tc>
          <w:tcPr>
            <w:tcW w:w="1353" w:type="dxa"/>
            <w:noWrap/>
            <w:vAlign w:val="center"/>
            <w:hideMark/>
          </w:tcPr>
          <w:p w:rsidR="00190780" w:rsidRPr="006B2DB5" w:rsidRDefault="00190780" w:rsidP="006B2DB5">
            <w:pPr>
              <w:jc w:val="center"/>
              <w:rPr>
                <w:sz w:val="20"/>
                <w:szCs w:val="20"/>
              </w:rPr>
            </w:pPr>
            <w:r w:rsidRPr="006B2DB5">
              <w:rPr>
                <w:sz w:val="20"/>
                <w:szCs w:val="20"/>
              </w:rPr>
              <w:t>0,00</w:t>
            </w:r>
          </w:p>
        </w:tc>
        <w:tc>
          <w:tcPr>
            <w:tcW w:w="1559" w:type="dxa"/>
            <w:noWrap/>
            <w:vAlign w:val="center"/>
            <w:hideMark/>
          </w:tcPr>
          <w:p w:rsidR="00190780" w:rsidRPr="006B2DB5" w:rsidRDefault="00190780" w:rsidP="006B2DB5">
            <w:pPr>
              <w:jc w:val="center"/>
              <w:rPr>
                <w:sz w:val="20"/>
                <w:szCs w:val="20"/>
              </w:rPr>
            </w:pPr>
            <w:r w:rsidRPr="006B2DB5">
              <w:rPr>
                <w:sz w:val="20"/>
                <w:szCs w:val="20"/>
              </w:rPr>
              <w:t>0,00</w:t>
            </w:r>
          </w:p>
        </w:tc>
        <w:tc>
          <w:tcPr>
            <w:tcW w:w="777" w:type="dxa"/>
            <w:noWrap/>
            <w:vAlign w:val="center"/>
            <w:hideMark/>
          </w:tcPr>
          <w:p w:rsidR="00190780" w:rsidRPr="006B2DB5" w:rsidRDefault="00190780" w:rsidP="006B2DB5">
            <w:pPr>
              <w:jc w:val="center"/>
              <w:rPr>
                <w:sz w:val="20"/>
                <w:szCs w:val="20"/>
              </w:rPr>
            </w:pPr>
            <w:r w:rsidRPr="006B2DB5">
              <w:rPr>
                <w:sz w:val="20"/>
                <w:szCs w:val="20"/>
              </w:rPr>
              <w:t>1</w:t>
            </w:r>
          </w:p>
        </w:tc>
        <w:tc>
          <w:tcPr>
            <w:tcW w:w="888" w:type="dxa"/>
            <w:vAlign w:val="center"/>
            <w:hideMark/>
          </w:tcPr>
          <w:p w:rsidR="00190780" w:rsidRPr="006B2DB5" w:rsidRDefault="00190780" w:rsidP="006B2DB5">
            <w:pPr>
              <w:jc w:val="center"/>
              <w:rPr>
                <w:sz w:val="20"/>
                <w:szCs w:val="20"/>
              </w:rPr>
            </w:pPr>
            <w:r w:rsidRPr="006B2DB5">
              <w:rPr>
                <w:sz w:val="20"/>
                <w:szCs w:val="20"/>
              </w:rPr>
              <w:t>15</w:t>
            </w:r>
          </w:p>
        </w:tc>
      </w:tr>
      <w:tr w:rsidR="006B2DB5" w:rsidRPr="006B2DB5" w:rsidTr="00A724AE">
        <w:trPr>
          <w:trHeight w:val="2701"/>
        </w:trPr>
        <w:tc>
          <w:tcPr>
            <w:tcW w:w="566" w:type="dxa"/>
            <w:noWrap/>
            <w:hideMark/>
          </w:tcPr>
          <w:p w:rsidR="00190780" w:rsidRPr="006B2DB5" w:rsidRDefault="00190780" w:rsidP="006B2DB5">
            <w:pPr>
              <w:jc w:val="both"/>
              <w:rPr>
                <w:sz w:val="20"/>
                <w:szCs w:val="20"/>
              </w:rPr>
            </w:pPr>
            <w:r w:rsidRPr="006B2DB5">
              <w:rPr>
                <w:sz w:val="20"/>
                <w:szCs w:val="20"/>
              </w:rPr>
              <w:t>2.3.</w:t>
            </w:r>
          </w:p>
        </w:tc>
        <w:tc>
          <w:tcPr>
            <w:tcW w:w="2979" w:type="dxa"/>
            <w:hideMark/>
          </w:tcPr>
          <w:p w:rsidR="00190780" w:rsidRPr="006B2DB5" w:rsidRDefault="00190780" w:rsidP="006B2DB5">
            <w:pPr>
              <w:rPr>
                <w:sz w:val="20"/>
                <w:szCs w:val="20"/>
              </w:rPr>
            </w:pPr>
            <w:r w:rsidRPr="006B2DB5">
              <w:rPr>
                <w:sz w:val="20"/>
                <w:szCs w:val="20"/>
              </w:rPr>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22" w:type="dxa"/>
            <w:vAlign w:val="center"/>
            <w:hideMark/>
          </w:tcPr>
          <w:p w:rsidR="00190780" w:rsidRPr="006B2DB5" w:rsidRDefault="00190780" w:rsidP="006B2DB5">
            <w:pPr>
              <w:jc w:val="center"/>
              <w:rPr>
                <w:sz w:val="20"/>
                <w:szCs w:val="20"/>
              </w:rPr>
            </w:pPr>
            <w:r w:rsidRPr="006B2DB5">
              <w:rPr>
                <w:sz w:val="20"/>
                <w:szCs w:val="20"/>
              </w:rPr>
              <w:t>%</w:t>
            </w:r>
          </w:p>
        </w:tc>
        <w:tc>
          <w:tcPr>
            <w:tcW w:w="1511" w:type="dxa"/>
            <w:noWrap/>
            <w:vAlign w:val="center"/>
            <w:hideMark/>
          </w:tcPr>
          <w:p w:rsidR="00190780" w:rsidRPr="006B2DB5" w:rsidRDefault="00190780" w:rsidP="006B2DB5">
            <w:pPr>
              <w:jc w:val="center"/>
              <w:rPr>
                <w:sz w:val="20"/>
                <w:szCs w:val="20"/>
              </w:rPr>
            </w:pPr>
            <w:r w:rsidRPr="006B2DB5">
              <w:rPr>
                <w:sz w:val="20"/>
                <w:szCs w:val="20"/>
              </w:rPr>
              <w:t>0</w:t>
            </w:r>
          </w:p>
        </w:tc>
        <w:tc>
          <w:tcPr>
            <w:tcW w:w="1353" w:type="dxa"/>
            <w:noWrap/>
            <w:vAlign w:val="center"/>
            <w:hideMark/>
          </w:tcPr>
          <w:p w:rsidR="00190780" w:rsidRPr="006B2DB5" w:rsidRDefault="00190780" w:rsidP="006B2DB5">
            <w:pPr>
              <w:jc w:val="center"/>
              <w:rPr>
                <w:sz w:val="20"/>
                <w:szCs w:val="20"/>
              </w:rPr>
            </w:pPr>
            <w:r w:rsidRPr="006B2DB5">
              <w:rPr>
                <w:sz w:val="20"/>
                <w:szCs w:val="20"/>
              </w:rPr>
              <w:t>0,00</w:t>
            </w:r>
          </w:p>
        </w:tc>
        <w:tc>
          <w:tcPr>
            <w:tcW w:w="1559" w:type="dxa"/>
            <w:noWrap/>
            <w:vAlign w:val="center"/>
            <w:hideMark/>
          </w:tcPr>
          <w:p w:rsidR="00190780" w:rsidRPr="006B2DB5" w:rsidRDefault="00190780" w:rsidP="006B2DB5">
            <w:pPr>
              <w:jc w:val="center"/>
              <w:rPr>
                <w:sz w:val="20"/>
                <w:szCs w:val="20"/>
              </w:rPr>
            </w:pPr>
            <w:r w:rsidRPr="006B2DB5">
              <w:rPr>
                <w:sz w:val="20"/>
                <w:szCs w:val="20"/>
              </w:rPr>
              <w:t>0,0053</w:t>
            </w:r>
          </w:p>
        </w:tc>
        <w:tc>
          <w:tcPr>
            <w:tcW w:w="777" w:type="dxa"/>
            <w:noWrap/>
            <w:vAlign w:val="center"/>
            <w:hideMark/>
          </w:tcPr>
          <w:p w:rsidR="00190780" w:rsidRPr="006B2DB5" w:rsidRDefault="00190780" w:rsidP="006B2DB5">
            <w:pPr>
              <w:jc w:val="center"/>
              <w:rPr>
                <w:sz w:val="20"/>
                <w:szCs w:val="20"/>
              </w:rPr>
            </w:pPr>
            <w:r w:rsidRPr="006B2DB5">
              <w:rPr>
                <w:sz w:val="20"/>
                <w:szCs w:val="20"/>
              </w:rPr>
              <w:t>0</w:t>
            </w:r>
          </w:p>
        </w:tc>
        <w:tc>
          <w:tcPr>
            <w:tcW w:w="888" w:type="dxa"/>
            <w:vAlign w:val="center"/>
            <w:hideMark/>
          </w:tcPr>
          <w:p w:rsidR="00190780" w:rsidRPr="006B2DB5" w:rsidRDefault="00190780" w:rsidP="006B2DB5">
            <w:pPr>
              <w:jc w:val="center"/>
              <w:rPr>
                <w:sz w:val="20"/>
                <w:szCs w:val="20"/>
              </w:rPr>
            </w:pPr>
          </w:p>
        </w:tc>
      </w:tr>
      <w:tr w:rsidR="006B2DB5" w:rsidRPr="006B2DB5" w:rsidTr="00A724AE">
        <w:trPr>
          <w:trHeight w:val="730"/>
        </w:trPr>
        <w:tc>
          <w:tcPr>
            <w:tcW w:w="566" w:type="dxa"/>
            <w:noWrap/>
            <w:hideMark/>
          </w:tcPr>
          <w:p w:rsidR="00190780" w:rsidRPr="006B2DB5" w:rsidRDefault="00190780" w:rsidP="006B2DB5">
            <w:pPr>
              <w:jc w:val="both"/>
              <w:rPr>
                <w:sz w:val="20"/>
                <w:szCs w:val="20"/>
              </w:rPr>
            </w:pPr>
            <w:r w:rsidRPr="006B2DB5">
              <w:rPr>
                <w:sz w:val="20"/>
                <w:szCs w:val="20"/>
              </w:rPr>
              <w:t> </w:t>
            </w:r>
            <w:r w:rsidR="006B2DB5">
              <w:rPr>
                <w:sz w:val="20"/>
                <w:szCs w:val="20"/>
              </w:rPr>
              <w:t>2.4.</w:t>
            </w:r>
          </w:p>
        </w:tc>
        <w:tc>
          <w:tcPr>
            <w:tcW w:w="2979" w:type="dxa"/>
            <w:hideMark/>
          </w:tcPr>
          <w:p w:rsidR="00190780" w:rsidRPr="006B2DB5" w:rsidRDefault="00190780" w:rsidP="006B2DB5">
            <w:pPr>
              <w:rPr>
                <w:sz w:val="20"/>
                <w:szCs w:val="20"/>
              </w:rPr>
            </w:pPr>
            <w:r w:rsidRPr="006B2DB5">
              <w:rPr>
                <w:sz w:val="20"/>
                <w:szCs w:val="20"/>
              </w:rPr>
              <w:t xml:space="preserve">Доля сточных вод, подвергающихся очистке в общем объеме сточных вод </w:t>
            </w:r>
          </w:p>
        </w:tc>
        <w:tc>
          <w:tcPr>
            <w:tcW w:w="822" w:type="dxa"/>
            <w:vAlign w:val="center"/>
            <w:hideMark/>
          </w:tcPr>
          <w:p w:rsidR="00190780" w:rsidRPr="006B2DB5" w:rsidRDefault="00190780" w:rsidP="006B2DB5">
            <w:pPr>
              <w:jc w:val="center"/>
              <w:rPr>
                <w:sz w:val="20"/>
                <w:szCs w:val="20"/>
              </w:rPr>
            </w:pPr>
            <w:r w:rsidRPr="006B2DB5">
              <w:rPr>
                <w:sz w:val="20"/>
                <w:szCs w:val="20"/>
              </w:rPr>
              <w:t>%</w:t>
            </w:r>
          </w:p>
        </w:tc>
        <w:tc>
          <w:tcPr>
            <w:tcW w:w="1511" w:type="dxa"/>
            <w:noWrap/>
            <w:vAlign w:val="center"/>
            <w:hideMark/>
          </w:tcPr>
          <w:p w:rsidR="00190780" w:rsidRPr="006B2DB5" w:rsidRDefault="00190780" w:rsidP="006B2DB5">
            <w:pPr>
              <w:jc w:val="center"/>
              <w:rPr>
                <w:sz w:val="20"/>
                <w:szCs w:val="20"/>
              </w:rPr>
            </w:pPr>
            <w:r w:rsidRPr="006B2DB5">
              <w:rPr>
                <w:sz w:val="20"/>
                <w:szCs w:val="20"/>
              </w:rPr>
              <w:t>100</w:t>
            </w:r>
          </w:p>
        </w:tc>
        <w:tc>
          <w:tcPr>
            <w:tcW w:w="1353" w:type="dxa"/>
            <w:noWrap/>
            <w:vAlign w:val="center"/>
            <w:hideMark/>
          </w:tcPr>
          <w:p w:rsidR="00190780" w:rsidRPr="006B2DB5" w:rsidRDefault="00190780" w:rsidP="006B2DB5">
            <w:pPr>
              <w:jc w:val="center"/>
              <w:rPr>
                <w:sz w:val="20"/>
                <w:szCs w:val="20"/>
              </w:rPr>
            </w:pPr>
            <w:r w:rsidRPr="006B2DB5">
              <w:rPr>
                <w:sz w:val="20"/>
                <w:szCs w:val="20"/>
              </w:rPr>
              <w:t>100</w:t>
            </w:r>
          </w:p>
        </w:tc>
        <w:tc>
          <w:tcPr>
            <w:tcW w:w="1559" w:type="dxa"/>
            <w:noWrap/>
            <w:vAlign w:val="center"/>
            <w:hideMark/>
          </w:tcPr>
          <w:p w:rsidR="00190780" w:rsidRPr="006B2DB5" w:rsidRDefault="00190780" w:rsidP="006B2DB5">
            <w:pPr>
              <w:jc w:val="center"/>
              <w:rPr>
                <w:sz w:val="20"/>
                <w:szCs w:val="20"/>
              </w:rPr>
            </w:pPr>
            <w:r w:rsidRPr="006B2DB5">
              <w:rPr>
                <w:sz w:val="20"/>
                <w:szCs w:val="20"/>
              </w:rPr>
              <w:t>100</w:t>
            </w:r>
          </w:p>
        </w:tc>
        <w:tc>
          <w:tcPr>
            <w:tcW w:w="777" w:type="dxa"/>
            <w:noWrap/>
            <w:vAlign w:val="center"/>
            <w:hideMark/>
          </w:tcPr>
          <w:p w:rsidR="00190780" w:rsidRPr="006B2DB5" w:rsidRDefault="00190780" w:rsidP="006B2DB5">
            <w:pPr>
              <w:jc w:val="center"/>
              <w:rPr>
                <w:sz w:val="20"/>
                <w:szCs w:val="20"/>
              </w:rPr>
            </w:pPr>
            <w:r w:rsidRPr="006B2DB5">
              <w:rPr>
                <w:sz w:val="20"/>
                <w:szCs w:val="20"/>
              </w:rPr>
              <w:t>1</w:t>
            </w:r>
          </w:p>
        </w:tc>
        <w:tc>
          <w:tcPr>
            <w:tcW w:w="888" w:type="dxa"/>
            <w:vAlign w:val="center"/>
            <w:hideMark/>
          </w:tcPr>
          <w:p w:rsidR="00190780" w:rsidRPr="006B2DB5" w:rsidRDefault="00190780" w:rsidP="006B2DB5">
            <w:pPr>
              <w:jc w:val="center"/>
              <w:rPr>
                <w:sz w:val="20"/>
                <w:szCs w:val="20"/>
              </w:rPr>
            </w:pPr>
            <w:r w:rsidRPr="006B2DB5">
              <w:rPr>
                <w:sz w:val="20"/>
                <w:szCs w:val="20"/>
              </w:rPr>
              <w:t>10</w:t>
            </w:r>
          </w:p>
        </w:tc>
      </w:tr>
      <w:tr w:rsidR="006B2DB5" w:rsidRPr="006B2DB5" w:rsidTr="00A724AE">
        <w:trPr>
          <w:trHeight w:val="312"/>
        </w:trPr>
        <w:tc>
          <w:tcPr>
            <w:tcW w:w="566" w:type="dxa"/>
            <w:shd w:val="clear" w:color="auto" w:fill="FFFF00"/>
            <w:noWrap/>
            <w:hideMark/>
          </w:tcPr>
          <w:p w:rsidR="00190780" w:rsidRPr="006B2DB5" w:rsidRDefault="00190780" w:rsidP="006B2DB5">
            <w:pPr>
              <w:jc w:val="both"/>
              <w:rPr>
                <w:b/>
                <w:bCs/>
                <w:sz w:val="20"/>
                <w:szCs w:val="20"/>
              </w:rPr>
            </w:pPr>
            <w:r w:rsidRPr="006B2DB5">
              <w:rPr>
                <w:b/>
                <w:bCs/>
                <w:sz w:val="20"/>
                <w:szCs w:val="20"/>
              </w:rPr>
              <w:t> </w:t>
            </w:r>
          </w:p>
        </w:tc>
        <w:tc>
          <w:tcPr>
            <w:tcW w:w="2979" w:type="dxa"/>
            <w:shd w:val="clear" w:color="auto" w:fill="FFFF00"/>
            <w:noWrap/>
            <w:hideMark/>
          </w:tcPr>
          <w:p w:rsidR="00190780" w:rsidRPr="006B2DB5" w:rsidRDefault="00190780" w:rsidP="006B2DB5">
            <w:pPr>
              <w:jc w:val="both"/>
              <w:rPr>
                <w:b/>
                <w:bCs/>
                <w:sz w:val="20"/>
                <w:szCs w:val="20"/>
              </w:rPr>
            </w:pPr>
            <w:r w:rsidRPr="006B2DB5">
              <w:rPr>
                <w:b/>
                <w:bCs/>
                <w:sz w:val="20"/>
                <w:szCs w:val="20"/>
              </w:rPr>
              <w:t>Итого</w:t>
            </w:r>
          </w:p>
        </w:tc>
        <w:tc>
          <w:tcPr>
            <w:tcW w:w="822" w:type="dxa"/>
            <w:shd w:val="clear" w:color="auto" w:fill="FFFF00"/>
            <w:vAlign w:val="center"/>
            <w:hideMark/>
          </w:tcPr>
          <w:p w:rsidR="00190780" w:rsidRPr="006B2DB5" w:rsidRDefault="00190780" w:rsidP="006B2DB5">
            <w:pPr>
              <w:jc w:val="center"/>
              <w:rPr>
                <w:b/>
                <w:bCs/>
                <w:sz w:val="20"/>
                <w:szCs w:val="20"/>
              </w:rPr>
            </w:pPr>
          </w:p>
        </w:tc>
        <w:tc>
          <w:tcPr>
            <w:tcW w:w="1511" w:type="dxa"/>
            <w:shd w:val="clear" w:color="auto" w:fill="FFFF00"/>
            <w:noWrap/>
            <w:vAlign w:val="center"/>
            <w:hideMark/>
          </w:tcPr>
          <w:p w:rsidR="00190780" w:rsidRPr="006B2DB5" w:rsidRDefault="00190780" w:rsidP="006B2DB5">
            <w:pPr>
              <w:jc w:val="center"/>
              <w:rPr>
                <w:b/>
                <w:bCs/>
                <w:sz w:val="20"/>
                <w:szCs w:val="20"/>
              </w:rPr>
            </w:pPr>
          </w:p>
        </w:tc>
        <w:tc>
          <w:tcPr>
            <w:tcW w:w="1353" w:type="dxa"/>
            <w:shd w:val="clear" w:color="auto" w:fill="FFFF00"/>
            <w:noWrap/>
            <w:vAlign w:val="center"/>
            <w:hideMark/>
          </w:tcPr>
          <w:p w:rsidR="00190780" w:rsidRPr="006B2DB5" w:rsidRDefault="00190780" w:rsidP="006B2DB5">
            <w:pPr>
              <w:jc w:val="center"/>
              <w:rPr>
                <w:b/>
                <w:bCs/>
                <w:sz w:val="20"/>
                <w:szCs w:val="20"/>
              </w:rPr>
            </w:pPr>
          </w:p>
        </w:tc>
        <w:tc>
          <w:tcPr>
            <w:tcW w:w="1559" w:type="dxa"/>
            <w:shd w:val="clear" w:color="auto" w:fill="FFFF00"/>
            <w:noWrap/>
            <w:vAlign w:val="center"/>
            <w:hideMark/>
          </w:tcPr>
          <w:p w:rsidR="00190780" w:rsidRPr="006B2DB5" w:rsidRDefault="00190780" w:rsidP="006B2DB5">
            <w:pPr>
              <w:jc w:val="center"/>
              <w:rPr>
                <w:b/>
                <w:bCs/>
                <w:sz w:val="20"/>
                <w:szCs w:val="20"/>
              </w:rPr>
            </w:pPr>
          </w:p>
        </w:tc>
        <w:tc>
          <w:tcPr>
            <w:tcW w:w="777" w:type="dxa"/>
            <w:shd w:val="clear" w:color="auto" w:fill="FFFF00"/>
            <w:noWrap/>
            <w:vAlign w:val="center"/>
            <w:hideMark/>
          </w:tcPr>
          <w:p w:rsidR="00190780" w:rsidRPr="006B2DB5" w:rsidRDefault="006B2DB5" w:rsidP="006B2DB5">
            <w:pPr>
              <w:jc w:val="center"/>
              <w:rPr>
                <w:b/>
                <w:bCs/>
                <w:sz w:val="20"/>
                <w:szCs w:val="20"/>
              </w:rPr>
            </w:pPr>
            <w:r>
              <w:rPr>
                <w:b/>
                <w:bCs/>
                <w:sz w:val="20"/>
                <w:szCs w:val="20"/>
              </w:rPr>
              <w:t>3</w:t>
            </w:r>
          </w:p>
        </w:tc>
        <w:tc>
          <w:tcPr>
            <w:tcW w:w="888" w:type="dxa"/>
            <w:shd w:val="clear" w:color="auto" w:fill="FFFF00"/>
            <w:vAlign w:val="center"/>
            <w:hideMark/>
          </w:tcPr>
          <w:p w:rsidR="00190780" w:rsidRPr="006B2DB5" w:rsidRDefault="00190780" w:rsidP="006B2DB5">
            <w:pPr>
              <w:jc w:val="center"/>
              <w:rPr>
                <w:b/>
                <w:bCs/>
                <w:sz w:val="20"/>
                <w:szCs w:val="20"/>
              </w:rPr>
            </w:pPr>
            <w:r w:rsidRPr="006B2DB5">
              <w:rPr>
                <w:b/>
                <w:bCs/>
                <w:sz w:val="20"/>
                <w:szCs w:val="20"/>
              </w:rPr>
              <w:t>40</w:t>
            </w:r>
          </w:p>
        </w:tc>
      </w:tr>
      <w:tr w:rsidR="006B2DB5" w:rsidRPr="006B2DB5" w:rsidTr="00A724AE">
        <w:trPr>
          <w:trHeight w:val="289"/>
        </w:trPr>
        <w:tc>
          <w:tcPr>
            <w:tcW w:w="566" w:type="dxa"/>
            <w:shd w:val="clear" w:color="auto" w:fill="00B0F0"/>
            <w:noWrap/>
            <w:hideMark/>
          </w:tcPr>
          <w:p w:rsidR="00190780" w:rsidRPr="006B2DB5" w:rsidRDefault="00190780" w:rsidP="006B2DB5">
            <w:pPr>
              <w:jc w:val="both"/>
              <w:rPr>
                <w:b/>
                <w:bCs/>
                <w:sz w:val="20"/>
                <w:szCs w:val="20"/>
              </w:rPr>
            </w:pPr>
            <w:r w:rsidRPr="006B2DB5">
              <w:rPr>
                <w:b/>
                <w:bCs/>
                <w:sz w:val="20"/>
                <w:szCs w:val="20"/>
              </w:rPr>
              <w:t> </w:t>
            </w:r>
          </w:p>
        </w:tc>
        <w:tc>
          <w:tcPr>
            <w:tcW w:w="2979" w:type="dxa"/>
            <w:shd w:val="clear" w:color="auto" w:fill="00B0F0"/>
            <w:noWrap/>
            <w:hideMark/>
          </w:tcPr>
          <w:p w:rsidR="00190780" w:rsidRPr="006B2DB5" w:rsidRDefault="00190780" w:rsidP="006B2DB5">
            <w:pPr>
              <w:jc w:val="both"/>
              <w:rPr>
                <w:b/>
                <w:bCs/>
                <w:sz w:val="20"/>
                <w:szCs w:val="20"/>
              </w:rPr>
            </w:pPr>
            <w:r w:rsidRPr="006B2DB5">
              <w:rPr>
                <w:b/>
                <w:bCs/>
                <w:sz w:val="20"/>
                <w:szCs w:val="20"/>
              </w:rPr>
              <w:t>ВСЕГО</w:t>
            </w:r>
          </w:p>
        </w:tc>
        <w:tc>
          <w:tcPr>
            <w:tcW w:w="822" w:type="dxa"/>
            <w:shd w:val="clear" w:color="auto" w:fill="00B0F0"/>
            <w:vAlign w:val="center"/>
            <w:hideMark/>
          </w:tcPr>
          <w:p w:rsidR="00190780" w:rsidRPr="006B2DB5" w:rsidRDefault="00190780" w:rsidP="006B2DB5">
            <w:pPr>
              <w:jc w:val="center"/>
              <w:rPr>
                <w:b/>
                <w:bCs/>
                <w:sz w:val="20"/>
                <w:szCs w:val="20"/>
              </w:rPr>
            </w:pPr>
          </w:p>
        </w:tc>
        <w:tc>
          <w:tcPr>
            <w:tcW w:w="1511" w:type="dxa"/>
            <w:shd w:val="clear" w:color="auto" w:fill="00B0F0"/>
            <w:noWrap/>
            <w:vAlign w:val="center"/>
            <w:hideMark/>
          </w:tcPr>
          <w:p w:rsidR="00190780" w:rsidRPr="006B2DB5" w:rsidRDefault="00190780" w:rsidP="006B2DB5">
            <w:pPr>
              <w:jc w:val="center"/>
              <w:rPr>
                <w:b/>
                <w:bCs/>
                <w:sz w:val="20"/>
                <w:szCs w:val="20"/>
              </w:rPr>
            </w:pPr>
          </w:p>
        </w:tc>
        <w:tc>
          <w:tcPr>
            <w:tcW w:w="1353" w:type="dxa"/>
            <w:shd w:val="clear" w:color="auto" w:fill="00B0F0"/>
            <w:noWrap/>
            <w:vAlign w:val="center"/>
            <w:hideMark/>
          </w:tcPr>
          <w:p w:rsidR="00190780" w:rsidRPr="006B2DB5" w:rsidRDefault="00190780" w:rsidP="006B2DB5">
            <w:pPr>
              <w:jc w:val="center"/>
              <w:rPr>
                <w:b/>
                <w:bCs/>
                <w:sz w:val="20"/>
                <w:szCs w:val="20"/>
              </w:rPr>
            </w:pPr>
          </w:p>
        </w:tc>
        <w:tc>
          <w:tcPr>
            <w:tcW w:w="1559" w:type="dxa"/>
            <w:shd w:val="clear" w:color="auto" w:fill="00B0F0"/>
            <w:noWrap/>
            <w:vAlign w:val="center"/>
            <w:hideMark/>
          </w:tcPr>
          <w:p w:rsidR="00190780" w:rsidRPr="006B2DB5" w:rsidRDefault="00190780" w:rsidP="006B2DB5">
            <w:pPr>
              <w:jc w:val="center"/>
              <w:rPr>
                <w:b/>
                <w:bCs/>
                <w:sz w:val="20"/>
                <w:szCs w:val="20"/>
              </w:rPr>
            </w:pPr>
          </w:p>
        </w:tc>
        <w:tc>
          <w:tcPr>
            <w:tcW w:w="777" w:type="dxa"/>
            <w:shd w:val="clear" w:color="auto" w:fill="00B0F0"/>
            <w:noWrap/>
            <w:vAlign w:val="center"/>
            <w:hideMark/>
          </w:tcPr>
          <w:p w:rsidR="00190780" w:rsidRPr="006B2DB5" w:rsidRDefault="006B2DB5" w:rsidP="006B2DB5">
            <w:pPr>
              <w:jc w:val="center"/>
              <w:rPr>
                <w:b/>
                <w:bCs/>
                <w:sz w:val="20"/>
                <w:szCs w:val="20"/>
              </w:rPr>
            </w:pPr>
            <w:r>
              <w:rPr>
                <w:b/>
                <w:bCs/>
                <w:sz w:val="20"/>
                <w:szCs w:val="20"/>
              </w:rPr>
              <w:t>6</w:t>
            </w:r>
          </w:p>
        </w:tc>
        <w:tc>
          <w:tcPr>
            <w:tcW w:w="888" w:type="dxa"/>
            <w:shd w:val="clear" w:color="auto" w:fill="00B0F0"/>
            <w:vAlign w:val="center"/>
            <w:hideMark/>
          </w:tcPr>
          <w:p w:rsidR="00190780" w:rsidRPr="006B2DB5" w:rsidRDefault="00190780" w:rsidP="006B2DB5">
            <w:pPr>
              <w:jc w:val="center"/>
              <w:rPr>
                <w:b/>
                <w:bCs/>
                <w:sz w:val="20"/>
                <w:szCs w:val="20"/>
              </w:rPr>
            </w:pPr>
            <w:r w:rsidRPr="006B2DB5">
              <w:rPr>
                <w:b/>
                <w:bCs/>
                <w:sz w:val="20"/>
                <w:szCs w:val="20"/>
              </w:rPr>
              <w:t>90</w:t>
            </w:r>
          </w:p>
        </w:tc>
      </w:tr>
    </w:tbl>
    <w:p w:rsidR="00135136" w:rsidRDefault="006B2DB5" w:rsidP="006B2DB5">
      <w:pPr>
        <w:spacing w:line="276" w:lineRule="auto"/>
        <w:ind w:firstLine="709"/>
        <w:jc w:val="both"/>
        <w:rPr>
          <w:b/>
          <w:sz w:val="28"/>
          <w:szCs w:val="28"/>
        </w:rPr>
      </w:pPr>
      <w:r>
        <w:t xml:space="preserve"> </w:t>
      </w:r>
      <w:r w:rsidR="00A724AE" w:rsidRPr="00591E16">
        <w:t>26 декабря 2019 года соответствии с Методическими указаниями по применению ключевых показателей эффективности государственными унитарными предприятиями, хозяйственными обществами, в уставном капитале которых доля Республики Саха (Якутия) превышает пятьдесят процентов от 03.06.2019 года № П-05-88 и № 122-ОД и согласно дорожной карты Министерства земельных и имущественных отношений РС(Я) от 12.08.2019</w:t>
      </w:r>
      <w:r w:rsidR="00A724AE">
        <w:t xml:space="preserve"> г.</w:t>
      </w:r>
      <w:r w:rsidR="00A724AE" w:rsidRPr="00591E16">
        <w:t xml:space="preserve"> Положение о системе ключевых показателей эффективности деятельности АО «Водоканал» утверждено в новой редакции. Согласно которому с 2020 года установлены 10 КПЭ: 4 стратегических, 2 финансово-экономических и 4 отраслевых с выделением долгосрочных, среднесрочных и краткосрочных</w:t>
      </w:r>
      <w:r w:rsidR="00A724AE">
        <w:t xml:space="preserve">. Как и в предыдущие годы по срокам отчетности представляются в отраслевое министерство ежемесячно, ежеквартально и годовой.  Новым положением введены понятия как краткосрочные, среднесрочные и долгосрочные КПЭ в соответствии со стратегией развития общества с 2019 по 2032 годы.                                                                                                                 </w:t>
      </w:r>
      <w:r w:rsidR="00190780">
        <w:t xml:space="preserve">   </w:t>
      </w:r>
    </w:p>
    <w:p w:rsidR="004F1F5C" w:rsidRPr="00CE7C43" w:rsidRDefault="00135136" w:rsidP="004F1F5C">
      <w:pPr>
        <w:spacing w:line="276" w:lineRule="auto"/>
        <w:ind w:firstLine="709"/>
        <w:contextualSpacing/>
        <w:jc w:val="center"/>
        <w:rPr>
          <w:b/>
        </w:rPr>
      </w:pPr>
      <w:r>
        <w:rPr>
          <w:b/>
          <w:sz w:val="28"/>
          <w:szCs w:val="28"/>
        </w:rPr>
        <w:t xml:space="preserve"> </w:t>
      </w:r>
      <w:r w:rsidR="0026342B" w:rsidRPr="0026342B">
        <w:rPr>
          <w:b/>
        </w:rPr>
        <w:t xml:space="preserve">4.4. </w:t>
      </w:r>
      <w:r w:rsidR="0026342B">
        <w:rPr>
          <w:b/>
        </w:rPr>
        <w:t>С</w:t>
      </w:r>
      <w:r w:rsidR="004F1F5C" w:rsidRPr="00CE7C43">
        <w:rPr>
          <w:b/>
        </w:rPr>
        <w:t>тратегия на долгосрочный период развития</w:t>
      </w:r>
    </w:p>
    <w:p w:rsidR="004F1F5C" w:rsidRPr="007C7149" w:rsidRDefault="004F1F5C" w:rsidP="004F1F5C">
      <w:pPr>
        <w:spacing w:line="276" w:lineRule="auto"/>
        <w:ind w:firstLine="567"/>
        <w:jc w:val="both"/>
      </w:pPr>
      <w:r w:rsidRPr="007C7149">
        <w:t xml:space="preserve">В 2019 году утверждена новая Стратегия развития Общества на 2019-2028 годы с целевым видением до 2032 года. </w:t>
      </w:r>
    </w:p>
    <w:p w:rsidR="004F1F5C" w:rsidRPr="007C7149" w:rsidRDefault="004F1F5C" w:rsidP="004F1F5C">
      <w:pPr>
        <w:spacing w:line="276" w:lineRule="auto"/>
        <w:ind w:firstLine="567"/>
        <w:jc w:val="both"/>
      </w:pPr>
      <w:r w:rsidRPr="007C7149">
        <w:t xml:space="preserve">В Стратегии развития определена миссия АО «Водоканал» как устойчивое обеспечение жителей Якутии качественной питьевой водой и услугами водоотведения в целях повышения качества жизни и сохранения чистой природы в республике. </w:t>
      </w:r>
    </w:p>
    <w:p w:rsidR="004F1F5C" w:rsidRDefault="004F1F5C" w:rsidP="004F1F5C">
      <w:pPr>
        <w:spacing w:line="276" w:lineRule="auto"/>
        <w:ind w:firstLine="567"/>
        <w:jc w:val="both"/>
      </w:pPr>
      <w:r>
        <w:t>Приказом от 01 июля 2019 года №291 п/п утвержден План по исполнению мероприятий  Стратегии развития АО «Водоканал»  на 2019 год (далее – План). В состав Плана включены 9 разделов:</w:t>
      </w:r>
    </w:p>
    <w:p w:rsidR="004F1F5C" w:rsidRDefault="004F1F5C" w:rsidP="004F1F5C">
      <w:pPr>
        <w:spacing w:line="276" w:lineRule="auto"/>
        <w:ind w:firstLine="567"/>
        <w:jc w:val="both"/>
      </w:pPr>
      <w:r>
        <w:t>- о</w:t>
      </w:r>
      <w:r w:rsidRPr="003F6CDA">
        <w:t>беспечение качественной питьевой водой потребителей Республики Саха (Якутия)</w:t>
      </w:r>
      <w:r>
        <w:t>;</w:t>
      </w:r>
    </w:p>
    <w:p w:rsidR="004F1F5C" w:rsidRDefault="004F1F5C" w:rsidP="004F1F5C">
      <w:pPr>
        <w:spacing w:line="276" w:lineRule="auto"/>
        <w:ind w:firstLine="567"/>
        <w:jc w:val="both"/>
      </w:pPr>
      <w:r>
        <w:t>- с</w:t>
      </w:r>
      <w:r w:rsidRPr="003F6CDA">
        <w:t>охранение и улучшение экологической обстановки населенных пунктов Республики Саха (Якутия)</w:t>
      </w:r>
      <w:r>
        <w:t>;</w:t>
      </w:r>
    </w:p>
    <w:p w:rsidR="004F1F5C" w:rsidRDefault="004F1F5C" w:rsidP="004F1F5C">
      <w:pPr>
        <w:spacing w:line="276" w:lineRule="auto"/>
        <w:ind w:firstLine="567"/>
        <w:jc w:val="both"/>
      </w:pPr>
      <w:r>
        <w:t>- п</w:t>
      </w:r>
      <w:r w:rsidRPr="003F6CDA">
        <w:t>овышение энергетической эффективности объектов АО «Водоканал»</w:t>
      </w:r>
      <w:r>
        <w:t>;</w:t>
      </w:r>
    </w:p>
    <w:p w:rsidR="004F1F5C" w:rsidRDefault="004F1F5C" w:rsidP="004F1F5C">
      <w:pPr>
        <w:spacing w:line="276" w:lineRule="auto"/>
        <w:ind w:firstLine="567"/>
        <w:jc w:val="both"/>
      </w:pPr>
      <w:r>
        <w:t>- э</w:t>
      </w:r>
      <w:r w:rsidRPr="003F6CDA">
        <w:t>ффективное управление имущественным комплексом</w:t>
      </w:r>
      <w:r>
        <w:t>;</w:t>
      </w:r>
    </w:p>
    <w:p w:rsidR="004F1F5C" w:rsidRDefault="004F1F5C" w:rsidP="004F1F5C">
      <w:pPr>
        <w:spacing w:line="276" w:lineRule="auto"/>
        <w:ind w:firstLine="567"/>
        <w:jc w:val="both"/>
      </w:pPr>
      <w:r>
        <w:t>- в</w:t>
      </w:r>
      <w:r w:rsidRPr="003F6CDA">
        <w:t>недрение цифровых технологий</w:t>
      </w:r>
      <w:r>
        <w:t>;</w:t>
      </w:r>
    </w:p>
    <w:p w:rsidR="004F1F5C" w:rsidRDefault="004F1F5C" w:rsidP="004F1F5C">
      <w:pPr>
        <w:spacing w:line="276" w:lineRule="auto"/>
        <w:ind w:firstLine="567"/>
        <w:jc w:val="both"/>
      </w:pPr>
      <w:r>
        <w:t>- с</w:t>
      </w:r>
      <w:r w:rsidRPr="003F6CDA">
        <w:t>овершенствование сбытовой политики</w:t>
      </w:r>
      <w:r>
        <w:t>;</w:t>
      </w:r>
    </w:p>
    <w:p w:rsidR="004F1F5C" w:rsidRDefault="004F1F5C" w:rsidP="004F1F5C">
      <w:pPr>
        <w:spacing w:line="276" w:lineRule="auto"/>
        <w:ind w:firstLine="567"/>
        <w:jc w:val="both"/>
      </w:pPr>
      <w:r>
        <w:t>- п</w:t>
      </w:r>
      <w:r w:rsidRPr="003F6CDA">
        <w:t xml:space="preserve">роекты развития: </w:t>
      </w:r>
      <w:r>
        <w:t>«</w:t>
      </w:r>
      <w:r w:rsidRPr="003F6CDA">
        <w:t>Строительство объектов водоснабжения</w:t>
      </w:r>
      <w:r>
        <w:t>»;</w:t>
      </w:r>
    </w:p>
    <w:p w:rsidR="004F1F5C" w:rsidRDefault="004F1F5C" w:rsidP="004F1F5C">
      <w:pPr>
        <w:spacing w:line="276" w:lineRule="auto"/>
        <w:ind w:firstLine="567"/>
        <w:jc w:val="both"/>
      </w:pPr>
      <w:r>
        <w:t>- п</w:t>
      </w:r>
      <w:r w:rsidRPr="003F6CDA">
        <w:t xml:space="preserve">роекты развития: </w:t>
      </w:r>
      <w:r>
        <w:t>«</w:t>
      </w:r>
      <w:r w:rsidRPr="003F6CDA">
        <w:t xml:space="preserve">Строительство объектов </w:t>
      </w:r>
      <w:r>
        <w:t>водоотведения»;</w:t>
      </w:r>
    </w:p>
    <w:p w:rsidR="004F1F5C" w:rsidRDefault="004F1F5C" w:rsidP="004F1F5C">
      <w:pPr>
        <w:spacing w:line="276" w:lineRule="auto"/>
        <w:ind w:firstLine="567"/>
        <w:jc w:val="both"/>
      </w:pPr>
      <w:r>
        <w:t>- у</w:t>
      </w:r>
      <w:r w:rsidRPr="003F6CDA">
        <w:t>крепление корпоративного духа</w:t>
      </w:r>
      <w:r>
        <w:t>.</w:t>
      </w:r>
    </w:p>
    <w:p w:rsidR="004F1F5C" w:rsidRDefault="004F1F5C" w:rsidP="004F1F5C">
      <w:pPr>
        <w:spacing w:line="276" w:lineRule="auto"/>
        <w:ind w:firstLine="567"/>
        <w:jc w:val="both"/>
      </w:pPr>
      <w:r>
        <w:t xml:space="preserve">Общее исполнение Плана мероприятий составило 83%, исполнено и частично исполнено 35 из 42 мероприятий запланированных в 2019 году. </w:t>
      </w:r>
    </w:p>
    <w:p w:rsidR="004F1F5C" w:rsidRDefault="004F1F5C" w:rsidP="004F1F5C">
      <w:pPr>
        <w:spacing w:line="276" w:lineRule="auto"/>
        <w:ind w:firstLine="567"/>
        <w:jc w:val="both"/>
      </w:pPr>
      <w:r>
        <w:t>Таблица: Статистика по исполнению мероприятий Плана за 2019 год.</w:t>
      </w:r>
    </w:p>
    <w:tbl>
      <w:tblPr>
        <w:tblW w:w="10815" w:type="dxa"/>
        <w:jc w:val="center"/>
        <w:tblLook w:val="04A0" w:firstRow="1" w:lastRow="0" w:firstColumn="1" w:lastColumn="0" w:noHBand="0" w:noVBand="1"/>
      </w:tblPr>
      <w:tblGrid>
        <w:gridCol w:w="426"/>
        <w:gridCol w:w="3218"/>
        <w:gridCol w:w="1452"/>
        <w:gridCol w:w="1213"/>
        <w:gridCol w:w="730"/>
        <w:gridCol w:w="1213"/>
        <w:gridCol w:w="730"/>
        <w:gridCol w:w="1213"/>
        <w:gridCol w:w="620"/>
      </w:tblGrid>
      <w:tr w:rsidR="004F1F5C" w:rsidRPr="00DA3B64" w:rsidTr="00C52E37">
        <w:trPr>
          <w:trHeight w:val="300"/>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Наименование Блока</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Количество мероприятий</w:t>
            </w:r>
          </w:p>
        </w:tc>
        <w:tc>
          <w:tcPr>
            <w:tcW w:w="5099" w:type="dxa"/>
            <w:gridSpan w:val="5"/>
            <w:tcBorders>
              <w:top w:val="single" w:sz="4" w:space="0" w:color="auto"/>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из них</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r>
      <w:tr w:rsidR="004F1F5C" w:rsidRPr="00DA3B64" w:rsidTr="00C52E37">
        <w:trPr>
          <w:trHeight w:val="600"/>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F1F5C" w:rsidRPr="00DA3B64" w:rsidRDefault="004F1F5C" w:rsidP="00B50FBA">
            <w:pPr>
              <w:spacing w:line="276" w:lineRule="auto"/>
              <w:rPr>
                <w:color w:val="000000"/>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4F1F5C" w:rsidRPr="00DA3B64" w:rsidRDefault="004F1F5C" w:rsidP="00B50FBA">
            <w:pPr>
              <w:spacing w:line="276" w:lineRule="auto"/>
              <w:rPr>
                <w:color w:val="00000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F1F5C" w:rsidRPr="00DA3B64" w:rsidRDefault="004F1F5C" w:rsidP="00B50FBA">
            <w:pPr>
              <w:spacing w:line="276" w:lineRule="auto"/>
              <w:rPr>
                <w:color w:val="000000"/>
              </w:rPr>
            </w:pP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исполнено</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C71A58">
            <w:pPr>
              <w:spacing w:line="276" w:lineRule="auto"/>
              <w:jc w:val="center"/>
              <w:rPr>
                <w:color w:val="000000"/>
              </w:rPr>
            </w:pPr>
            <w:r w:rsidRPr="00DA3B64">
              <w:rPr>
                <w:color w:val="000000"/>
                <w:sz w:val="22"/>
              </w:rPr>
              <w:t>%</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частично исполнено</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C71A58">
            <w:pPr>
              <w:spacing w:line="276" w:lineRule="auto"/>
              <w:jc w:val="center"/>
              <w:rPr>
                <w:color w:val="000000"/>
              </w:rPr>
            </w:pPr>
            <w:r w:rsidRPr="00DA3B64">
              <w:rPr>
                <w:color w:val="000000"/>
                <w:sz w:val="22"/>
              </w:rPr>
              <w:t>%</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не исполнено</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C71A58">
            <w:pPr>
              <w:spacing w:line="276" w:lineRule="auto"/>
              <w:jc w:val="center"/>
              <w:rPr>
                <w:color w:val="000000"/>
              </w:rPr>
            </w:pPr>
            <w:r w:rsidRPr="00DA3B64">
              <w:rPr>
                <w:color w:val="000000"/>
                <w:sz w:val="22"/>
              </w:rPr>
              <w:t>%</w:t>
            </w:r>
          </w:p>
        </w:tc>
      </w:tr>
      <w:tr w:rsidR="004F1F5C" w:rsidRPr="00DA3B64" w:rsidTr="00C52E37">
        <w:trPr>
          <w:trHeight w:val="9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1</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Pr>
                <w:color w:val="000000"/>
                <w:sz w:val="22"/>
              </w:rPr>
              <w:t>о</w:t>
            </w:r>
            <w:r w:rsidRPr="00DA3B64">
              <w:rPr>
                <w:color w:val="000000"/>
                <w:sz w:val="22"/>
              </w:rPr>
              <w:t>беспечение качественной питьевой водой потребителей Республики Саха (Якутия)</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100%</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r>
      <w:tr w:rsidR="004F1F5C" w:rsidRPr="00DA3B64" w:rsidTr="00C52E37">
        <w:trPr>
          <w:trHeight w:val="9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2</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Pr>
                <w:color w:val="000000"/>
                <w:sz w:val="22"/>
              </w:rPr>
              <w:t>с</w:t>
            </w:r>
            <w:r w:rsidRPr="00DA3B64">
              <w:rPr>
                <w:color w:val="000000"/>
                <w:sz w:val="22"/>
              </w:rPr>
              <w:t>охранение и улучшение экологической обстановки населенных пунктов Республики Саха (Якутия)</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9</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5</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56%</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4</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44%</w:t>
            </w:r>
          </w:p>
        </w:tc>
      </w:tr>
      <w:tr w:rsidR="004F1F5C" w:rsidRPr="00DA3B64" w:rsidTr="00C52E37">
        <w:trPr>
          <w:trHeight w:val="9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3</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повышение энергетической эффективности объектов АО «Водоканал»</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8</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6</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75%</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13%</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13%</w:t>
            </w:r>
          </w:p>
        </w:tc>
      </w:tr>
      <w:tr w:rsidR="004F1F5C" w:rsidRPr="00DA3B64" w:rsidTr="00C52E37">
        <w:trPr>
          <w:trHeight w:val="6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4</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эффективное управление имущественным комплексом</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33%</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67%</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r>
      <w:tr w:rsidR="004F1F5C" w:rsidRPr="00DA3B64" w:rsidTr="00C52E37">
        <w:trPr>
          <w:trHeight w:val="3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5</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внедрение цифровых технологий</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7</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6</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86%</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14%</w:t>
            </w:r>
          </w:p>
        </w:tc>
      </w:tr>
      <w:tr w:rsidR="004F1F5C" w:rsidRPr="00DA3B64" w:rsidTr="00C52E37">
        <w:trPr>
          <w:trHeight w:val="3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6</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совершенствование сбытовой политики</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5</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60%</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20%</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20%</w:t>
            </w:r>
          </w:p>
        </w:tc>
      </w:tr>
      <w:tr w:rsidR="004F1F5C" w:rsidRPr="00DA3B64" w:rsidTr="00C52E37">
        <w:trPr>
          <w:trHeight w:val="6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7</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проекты развития: «Строительство объектов водоснабжения»</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100%</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r>
      <w:tr w:rsidR="004F1F5C" w:rsidRPr="00DA3B64" w:rsidTr="00C52E37">
        <w:trPr>
          <w:trHeight w:val="6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8</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проекты развития: «Строительство объектов водоотведения»</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67%</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33%</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r>
      <w:tr w:rsidR="004F1F5C" w:rsidRPr="00DA3B64" w:rsidTr="00C52E37">
        <w:trPr>
          <w:trHeight w:val="3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9</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укрепление корпоративного духа</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100%</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 </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r>
      <w:tr w:rsidR="004F1F5C" w:rsidRPr="00DA3B64" w:rsidTr="00C52E37">
        <w:trPr>
          <w:trHeight w:val="300"/>
          <w:jc w:val="center"/>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 </w:t>
            </w:r>
          </w:p>
        </w:tc>
        <w:tc>
          <w:tcPr>
            <w:tcW w:w="3218"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rPr>
                <w:color w:val="000000"/>
              </w:rPr>
            </w:pPr>
            <w:r w:rsidRPr="00DA3B64">
              <w:rPr>
                <w:color w:val="000000"/>
                <w:sz w:val="22"/>
              </w:rPr>
              <w:t>ИТОГО</w:t>
            </w:r>
          </w:p>
        </w:tc>
        <w:tc>
          <w:tcPr>
            <w:tcW w:w="1452"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42</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28</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67%</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7</w:t>
            </w:r>
          </w:p>
        </w:tc>
        <w:tc>
          <w:tcPr>
            <w:tcW w:w="73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17%</w:t>
            </w:r>
          </w:p>
        </w:tc>
        <w:tc>
          <w:tcPr>
            <w:tcW w:w="1213"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center"/>
              <w:rPr>
                <w:color w:val="000000"/>
              </w:rPr>
            </w:pPr>
            <w:r w:rsidRPr="00DA3B64">
              <w:rPr>
                <w:color w:val="000000"/>
                <w:sz w:val="22"/>
              </w:rPr>
              <w:t>7</w:t>
            </w:r>
          </w:p>
        </w:tc>
        <w:tc>
          <w:tcPr>
            <w:tcW w:w="620" w:type="dxa"/>
            <w:tcBorders>
              <w:top w:val="nil"/>
              <w:left w:val="nil"/>
              <w:bottom w:val="single" w:sz="4" w:space="0" w:color="auto"/>
              <w:right w:val="single" w:sz="4" w:space="0" w:color="auto"/>
            </w:tcBorders>
            <w:shd w:val="clear" w:color="auto" w:fill="auto"/>
            <w:vAlign w:val="bottom"/>
            <w:hideMark/>
          </w:tcPr>
          <w:p w:rsidR="004F1F5C" w:rsidRPr="00DA3B64" w:rsidRDefault="004F1F5C" w:rsidP="00B50FBA">
            <w:pPr>
              <w:spacing w:line="276" w:lineRule="auto"/>
              <w:jc w:val="right"/>
              <w:rPr>
                <w:color w:val="000000"/>
              </w:rPr>
            </w:pPr>
            <w:r w:rsidRPr="00DA3B64">
              <w:rPr>
                <w:color w:val="000000"/>
                <w:sz w:val="22"/>
              </w:rPr>
              <w:t>17%</w:t>
            </w:r>
          </w:p>
        </w:tc>
      </w:tr>
    </w:tbl>
    <w:p w:rsidR="00BB5753" w:rsidRPr="00A74525" w:rsidRDefault="00BB5753" w:rsidP="00BB5753">
      <w:pPr>
        <w:spacing w:line="276" w:lineRule="auto"/>
        <w:ind w:firstLine="567"/>
        <w:jc w:val="both"/>
      </w:pPr>
      <w:r w:rsidRPr="00A74525">
        <w:t>Всего Планом предусмотрена реализация 42 мероприяти</w:t>
      </w:r>
      <w:r>
        <w:t>я</w:t>
      </w:r>
      <w:r w:rsidRPr="00A74525">
        <w:t xml:space="preserve"> в 2019 году. По итогам года выполнено 28 мероприятий, частично исполнено – 7 мероприятий и не исполнено 7 мероприятий. Общее исполнение составило 84%.</w:t>
      </w:r>
    </w:p>
    <w:p w:rsidR="00BB5753" w:rsidRPr="00A74525" w:rsidRDefault="00BB5753" w:rsidP="00BB5753">
      <w:pPr>
        <w:spacing w:line="276" w:lineRule="auto"/>
        <w:ind w:firstLine="567"/>
        <w:jc w:val="both"/>
      </w:pPr>
      <w:r w:rsidRPr="00A74525">
        <w:t xml:space="preserve">Причинами неисполнения/переноса по разделам Плана являются: </w:t>
      </w:r>
    </w:p>
    <w:p w:rsidR="00BB5753" w:rsidRPr="00A74525" w:rsidRDefault="00BB5753" w:rsidP="00BB5753">
      <w:pPr>
        <w:spacing w:line="276" w:lineRule="auto"/>
        <w:ind w:firstLine="567"/>
        <w:jc w:val="both"/>
      </w:pPr>
      <w:r w:rsidRPr="00A74525">
        <w:t xml:space="preserve">1. По Блоку «Сохранение и улучшение экологической обстановки населенных пунктов Республики Саха (Якутия)» не исполнены мероприятия: </w:t>
      </w:r>
    </w:p>
    <w:p w:rsidR="00BB5753" w:rsidRPr="00A74525" w:rsidRDefault="00BB5753" w:rsidP="00BB5753">
      <w:pPr>
        <w:spacing w:line="276" w:lineRule="auto"/>
        <w:ind w:firstLine="567"/>
        <w:jc w:val="both"/>
      </w:pPr>
      <w:r w:rsidRPr="00A74525">
        <w:t>- «Модернизация станции биологической очистки стоков. 1 этап», в связи с переносом исполнения мероприятий, проведению закупок оборудования на 2020 год;</w:t>
      </w:r>
    </w:p>
    <w:p w:rsidR="00BB5753" w:rsidRPr="00A74525" w:rsidRDefault="00BB5753" w:rsidP="00BB5753">
      <w:pPr>
        <w:spacing w:line="276" w:lineRule="auto"/>
        <w:ind w:firstLine="567"/>
        <w:jc w:val="both"/>
      </w:pPr>
      <w:r w:rsidRPr="00A74525">
        <w:t>- «Изучение вопроса и принятие решения по строительству мини-сливных станций», в соответствии с письмом Главы ОА «ГО Якутск» от 08.11.2019 г. №01-1255, Администрация «ГО Якутск» не смогла представить земельный участок, выдерживающий требования по СЗЗ (300 метров) для размещения мини-сливных станций;</w:t>
      </w:r>
    </w:p>
    <w:p w:rsidR="00BB5753" w:rsidRPr="00A74525" w:rsidRDefault="00BB5753" w:rsidP="00BB5753">
      <w:pPr>
        <w:spacing w:line="276" w:lineRule="auto"/>
        <w:ind w:firstLine="567"/>
        <w:jc w:val="both"/>
      </w:pPr>
      <w:r w:rsidRPr="00A74525">
        <w:t xml:space="preserve">- «Строительство центра разведения рыбных пород АО "Водоканал"», в связи с тем, что расходы на искусственное воспроизводство водных биологических ресурсов в размере 8,4 </w:t>
      </w:r>
      <w:proofErr w:type="spellStart"/>
      <w:r w:rsidRPr="00A74525">
        <w:t>млн.рублей</w:t>
      </w:r>
      <w:proofErr w:type="spellEnd"/>
      <w:r w:rsidRPr="00A74525">
        <w:t xml:space="preserve"> в год не включены </w:t>
      </w:r>
      <w:proofErr w:type="spellStart"/>
      <w:r w:rsidRPr="00A74525">
        <w:t>Госкомцен</w:t>
      </w:r>
      <w:proofErr w:type="spellEnd"/>
      <w:r w:rsidRPr="00A74525">
        <w:t xml:space="preserve"> РС(Я) в тариф АО «Водоканал» и Ленским территориальным управлением </w:t>
      </w:r>
      <w:proofErr w:type="spellStart"/>
      <w:r w:rsidRPr="00A74525">
        <w:t>Росрыболовства</w:t>
      </w:r>
      <w:proofErr w:type="spellEnd"/>
      <w:r w:rsidRPr="00A74525">
        <w:t xml:space="preserve"> РС(Я) направляются требования по необходимости проведения данных работ, предлагается проведение работы в 2020 году по включению данного вида затрат в судебном порядке в тариф АО «Водоканал»;</w:t>
      </w:r>
    </w:p>
    <w:p w:rsidR="00BB5753" w:rsidRPr="00A74525" w:rsidRDefault="00BB5753" w:rsidP="00BB5753">
      <w:pPr>
        <w:spacing w:line="276" w:lineRule="auto"/>
        <w:ind w:firstLine="567"/>
        <w:jc w:val="both"/>
      </w:pPr>
      <w:r w:rsidRPr="00A74525">
        <w:t>- «НИОКР для проекта по вывозной канализации: разработка измерительной аппаратуры для специализированного автотранспорта, предназначенного для вывоза жидких бытовых отходов» - необходимость проведения данного вида НИОКР отсутствует в связи с тем, что в 2020 году изменен дифференцированный тариф и установлена общая цена услуги за вывоз ЖБО до 6м3 включительно – 1200 руб.</w:t>
      </w:r>
    </w:p>
    <w:p w:rsidR="00BB5753" w:rsidRPr="00A74525" w:rsidRDefault="00BB5753" w:rsidP="00BB5753">
      <w:pPr>
        <w:spacing w:line="276" w:lineRule="auto"/>
        <w:ind w:firstLine="567"/>
        <w:jc w:val="both"/>
        <w:rPr>
          <w:color w:val="000000"/>
        </w:rPr>
      </w:pPr>
      <w:r w:rsidRPr="00A74525">
        <w:t>2. По Блоку «П</w:t>
      </w:r>
      <w:r w:rsidRPr="00A74525">
        <w:rPr>
          <w:color w:val="000000"/>
        </w:rPr>
        <w:t>овышение энергетической эффективности объектов АО «Водоканал» не исполнено мероприятие:</w:t>
      </w:r>
    </w:p>
    <w:p w:rsidR="00BB5753" w:rsidRPr="00A74525" w:rsidRDefault="00BB5753" w:rsidP="00BB5753">
      <w:pPr>
        <w:spacing w:line="276" w:lineRule="auto"/>
        <w:ind w:firstLine="567"/>
        <w:jc w:val="both"/>
      </w:pPr>
      <w:r w:rsidRPr="00A74525">
        <w:t xml:space="preserve">- «Создание Группы по </w:t>
      </w:r>
      <w:proofErr w:type="spellStart"/>
      <w:r w:rsidRPr="00A74525">
        <w:t>оприбориванию</w:t>
      </w:r>
      <w:proofErr w:type="spellEnd"/>
      <w:r w:rsidRPr="00A74525">
        <w:t>», в связи с отсутствием источников по содержанию дополнительного подразделения в АО «Водоканал».</w:t>
      </w:r>
    </w:p>
    <w:p w:rsidR="00BB5753" w:rsidRPr="00A74525" w:rsidRDefault="00BB5753" w:rsidP="00BB5753">
      <w:pPr>
        <w:spacing w:line="276" w:lineRule="auto"/>
        <w:ind w:firstLine="567"/>
        <w:jc w:val="both"/>
      </w:pPr>
      <w:r w:rsidRPr="00A74525">
        <w:t xml:space="preserve">3. По Блоку «Внедрение цифровых технологий» не исполнено мероприятие: </w:t>
      </w:r>
    </w:p>
    <w:p w:rsidR="00BB5753" w:rsidRPr="00A74525" w:rsidRDefault="00BB5753" w:rsidP="00BB5753">
      <w:pPr>
        <w:spacing w:line="276" w:lineRule="auto"/>
        <w:ind w:firstLine="567"/>
        <w:jc w:val="both"/>
      </w:pPr>
      <w:r w:rsidRPr="00A74525">
        <w:t xml:space="preserve">- «Автоматизация программ по формированию плана финансово-хозяйственной деятельности предприятия», в связи с тем, что на уровне </w:t>
      </w:r>
      <w:proofErr w:type="spellStart"/>
      <w:r w:rsidRPr="00A74525">
        <w:t>Госкомцен</w:t>
      </w:r>
      <w:proofErr w:type="spellEnd"/>
      <w:r w:rsidRPr="00A74525">
        <w:t xml:space="preserve"> РС(Я) на сегодняшний момент не внедрено программное обеспечение по формированию тарифов.</w:t>
      </w:r>
    </w:p>
    <w:p w:rsidR="00BB5753" w:rsidRPr="00A74525" w:rsidRDefault="00BB5753" w:rsidP="00BB5753">
      <w:pPr>
        <w:spacing w:line="276" w:lineRule="auto"/>
        <w:ind w:firstLine="567"/>
        <w:jc w:val="both"/>
        <w:rPr>
          <w:color w:val="000000"/>
        </w:rPr>
      </w:pPr>
      <w:r w:rsidRPr="00A74525">
        <w:t>4. По Блоку «С</w:t>
      </w:r>
      <w:r w:rsidRPr="00A74525">
        <w:rPr>
          <w:color w:val="000000"/>
        </w:rPr>
        <w:t xml:space="preserve">овершенствование сбытовой политики» не исполнено мероприятие: </w:t>
      </w:r>
    </w:p>
    <w:p w:rsidR="00BB5753" w:rsidRPr="00A74525" w:rsidRDefault="00BB5753" w:rsidP="00BB5753">
      <w:pPr>
        <w:spacing w:line="276" w:lineRule="auto"/>
        <w:ind w:firstLine="567"/>
        <w:jc w:val="both"/>
      </w:pPr>
      <w:r w:rsidRPr="00A74525">
        <w:rPr>
          <w:color w:val="000000"/>
        </w:rPr>
        <w:t>- «Автоматизация производственных процессов учета и начисления платежей, в части введения в промышленную эксплуатацию программы «</w:t>
      </w:r>
      <w:proofErr w:type="spellStart"/>
      <w:r w:rsidRPr="00A74525">
        <w:rPr>
          <w:color w:val="000000"/>
        </w:rPr>
        <w:t>Рарус</w:t>
      </w:r>
      <w:proofErr w:type="spellEnd"/>
      <w:r w:rsidRPr="00A74525">
        <w:rPr>
          <w:color w:val="000000"/>
        </w:rPr>
        <w:t>», в связи с тем, что интеграция с ИС «</w:t>
      </w:r>
      <w:proofErr w:type="spellStart"/>
      <w:r w:rsidRPr="00A74525">
        <w:rPr>
          <w:color w:val="000000"/>
        </w:rPr>
        <w:t>Рарус</w:t>
      </w:r>
      <w:proofErr w:type="spellEnd"/>
      <w:r w:rsidRPr="00A74525">
        <w:rPr>
          <w:color w:val="000000"/>
        </w:rPr>
        <w:t>» и построение процесса взыскания просроченной задолженности в течении 6-8 месяцев не представляется возможной по техническим причинам, и выбором варианта по доработке модуля в программе «</w:t>
      </w:r>
      <w:proofErr w:type="spellStart"/>
      <w:r w:rsidRPr="00A74525">
        <w:rPr>
          <w:color w:val="000000"/>
        </w:rPr>
        <w:t>Форус</w:t>
      </w:r>
      <w:proofErr w:type="spellEnd"/>
      <w:r w:rsidRPr="00A74525">
        <w:rPr>
          <w:color w:val="000000"/>
        </w:rPr>
        <w:t xml:space="preserve">». </w:t>
      </w:r>
    </w:p>
    <w:p w:rsidR="00BB5753" w:rsidRPr="00A74525" w:rsidRDefault="00BB5753" w:rsidP="00BB5753">
      <w:pPr>
        <w:spacing w:line="276" w:lineRule="auto"/>
        <w:ind w:firstLine="567"/>
        <w:jc w:val="both"/>
      </w:pPr>
    </w:p>
    <w:p w:rsidR="00BB5753" w:rsidRPr="00A74525" w:rsidRDefault="00BB5753" w:rsidP="00BB5753">
      <w:pPr>
        <w:spacing w:line="276" w:lineRule="auto"/>
        <w:ind w:firstLine="567"/>
        <w:jc w:val="both"/>
      </w:pPr>
      <w:r w:rsidRPr="00A74525">
        <w:t>В 2019 году проводилась реализация следующих инвестиционных проектов:</w:t>
      </w:r>
    </w:p>
    <w:p w:rsidR="00BB5753" w:rsidRPr="00A74525" w:rsidRDefault="00BB5753" w:rsidP="00BB5753">
      <w:pPr>
        <w:spacing w:line="276" w:lineRule="auto"/>
        <w:ind w:firstLine="567"/>
        <w:jc w:val="both"/>
      </w:pPr>
      <w:r w:rsidRPr="00A74525">
        <w:t xml:space="preserve">- исполнены мероприятия дорожной карты по реализации 1-го этапа инвестиционного проекта «Строительство ВОС в </w:t>
      </w:r>
      <w:proofErr w:type="spellStart"/>
      <w:r w:rsidRPr="00A74525">
        <w:t>г.Покровск</w:t>
      </w:r>
      <w:proofErr w:type="spellEnd"/>
      <w:r w:rsidRPr="00A74525">
        <w:t xml:space="preserve"> </w:t>
      </w:r>
      <w:proofErr w:type="spellStart"/>
      <w:r w:rsidRPr="00A74525">
        <w:t>Хангаласского</w:t>
      </w:r>
      <w:proofErr w:type="spellEnd"/>
      <w:r w:rsidRPr="00A74525">
        <w:t xml:space="preserve"> улуса (района)». Разработана проектно-сметная документация по проекту, на которую получено положительное заключение </w:t>
      </w:r>
      <w:proofErr w:type="spellStart"/>
      <w:r w:rsidRPr="00A74525">
        <w:t>госэкспертизы</w:t>
      </w:r>
      <w:proofErr w:type="spellEnd"/>
      <w:r w:rsidRPr="00A74525">
        <w:t xml:space="preserve">. Направлена бюджетная заявка в Министерство строительства и жилищно-коммунального хозяйства РФ на включение в федеральный проект «Чистая вода» и получение </w:t>
      </w:r>
      <w:proofErr w:type="spellStart"/>
      <w:r w:rsidRPr="00A74525">
        <w:t>софинансирования</w:t>
      </w:r>
      <w:proofErr w:type="spellEnd"/>
      <w:r w:rsidRPr="00A74525">
        <w:t xml:space="preserve"> из федерального бюджета. После защиты бюджетной заявки, получено одобрение на получение </w:t>
      </w:r>
      <w:proofErr w:type="spellStart"/>
      <w:r w:rsidRPr="00A74525">
        <w:t>софинансирования</w:t>
      </w:r>
      <w:proofErr w:type="spellEnd"/>
      <w:r w:rsidRPr="00A74525">
        <w:t xml:space="preserve"> в размере 312 </w:t>
      </w:r>
      <w:proofErr w:type="spellStart"/>
      <w:r w:rsidRPr="00A74525">
        <w:t>млн.рублей</w:t>
      </w:r>
      <w:proofErr w:type="spellEnd"/>
      <w:r w:rsidRPr="00A74525">
        <w:t>;</w:t>
      </w:r>
    </w:p>
    <w:p w:rsidR="00BB5753" w:rsidRPr="00A74525" w:rsidRDefault="00BB5753" w:rsidP="00BB5753">
      <w:pPr>
        <w:spacing w:line="276" w:lineRule="auto"/>
        <w:ind w:firstLine="567"/>
        <w:jc w:val="both"/>
      </w:pPr>
      <w:r w:rsidRPr="00A74525">
        <w:t xml:space="preserve">- начата реализация проекта по водоснабжению </w:t>
      </w:r>
      <w:proofErr w:type="spellStart"/>
      <w:r w:rsidRPr="00A74525">
        <w:t>с.Верхневилюйск</w:t>
      </w:r>
      <w:proofErr w:type="spellEnd"/>
      <w:r w:rsidRPr="00A74525">
        <w:t xml:space="preserve"> и Андреевский </w:t>
      </w:r>
      <w:proofErr w:type="spellStart"/>
      <w:r w:rsidRPr="00A74525">
        <w:t>Верхневилюйского</w:t>
      </w:r>
      <w:proofErr w:type="spellEnd"/>
      <w:r w:rsidRPr="00A74525">
        <w:t xml:space="preserve"> улуса. Подготовлено техническое задание на разработку ПСД по строительству магистральных сетей водоснабжения, проведены проектно-изыскательские работы по сетям холодного водоснабжения, разработана проектно-сметн</w:t>
      </w:r>
      <w:r>
        <w:t>ая</w:t>
      </w:r>
      <w:r w:rsidRPr="00A74525">
        <w:t xml:space="preserve"> документация по техническому перевооружению ВОС в </w:t>
      </w:r>
      <w:proofErr w:type="spellStart"/>
      <w:r w:rsidRPr="00A74525">
        <w:t>с.Верхневилюйск</w:t>
      </w:r>
      <w:proofErr w:type="spellEnd"/>
      <w:r w:rsidRPr="00A74525">
        <w:t xml:space="preserve">, подготовлен проект концессионного соглашения по техническому перевооружению ВОС в </w:t>
      </w:r>
      <w:proofErr w:type="spellStart"/>
      <w:r w:rsidRPr="00A74525">
        <w:t>с.Верхневилюйск</w:t>
      </w:r>
      <w:proofErr w:type="spellEnd"/>
      <w:r w:rsidRPr="00A74525">
        <w:t xml:space="preserve"> и направлен на согласование в заинтересованные министерства и ведомства РС(Я);</w:t>
      </w:r>
    </w:p>
    <w:p w:rsidR="00BB5753" w:rsidRPr="00A74525" w:rsidRDefault="00BB5753" w:rsidP="00BB5753">
      <w:pPr>
        <w:spacing w:line="276" w:lineRule="auto"/>
        <w:ind w:firstLine="567"/>
        <w:jc w:val="both"/>
      </w:pPr>
      <w:r w:rsidRPr="00A74525">
        <w:t>- разработан проект концессионного соглашения по проекту «Реконструкция сооружений по очистке канализационных сточных вод (КОС) производительностью 3000 м3/сутки (1 очередь-1500 м3/сутки)» на территории ГО «</w:t>
      </w:r>
      <w:proofErr w:type="spellStart"/>
      <w:r w:rsidRPr="00A74525">
        <w:t>Жатай</w:t>
      </w:r>
      <w:proofErr w:type="spellEnd"/>
      <w:r w:rsidRPr="00A74525">
        <w:t>», который прошел согласование в министерствах и ведомствах и 30.07.2019 г. согласован Министерством экономики РС(Я). В рамках работы с Фондом содействия реформированию ЖКХ на получение финансовой поддержки за счет средств ГК</w:t>
      </w:r>
      <w:r>
        <w:t xml:space="preserve"> </w:t>
      </w:r>
      <w:r w:rsidRPr="00A74525">
        <w:t xml:space="preserve">Фонд содействия реформирования ЖКХ на реализацию проекта, в адрес Фонда 09.08.2019 г. направлены предварительно согласованные с органами исполнительной власти РС(Я): финансовая модель, долгосрочные параметры регулирования, текст концессионного соглашения с приложениями. Проведена работа с органами исполнительной власти РС(Я) по включению в государственный бюджет РС(Я) на 2020 год и плановый период 2021-2022 годы </w:t>
      </w:r>
      <w:proofErr w:type="spellStart"/>
      <w:r w:rsidRPr="00A74525">
        <w:t>софинансирования</w:t>
      </w:r>
      <w:proofErr w:type="spellEnd"/>
      <w:r w:rsidRPr="00A74525">
        <w:t xml:space="preserve"> из государственного бюджета РС(Я) в размере 57 </w:t>
      </w:r>
      <w:proofErr w:type="spellStart"/>
      <w:r w:rsidRPr="00A74525">
        <w:t>млн.рублей</w:t>
      </w:r>
      <w:proofErr w:type="spellEnd"/>
      <w:r w:rsidRPr="00A74525">
        <w:t xml:space="preserve"> на реализацию инвестиционного проекта;</w:t>
      </w:r>
    </w:p>
    <w:p w:rsidR="00BB5753" w:rsidRPr="00A74525" w:rsidRDefault="00BB5753" w:rsidP="00BB5753">
      <w:pPr>
        <w:spacing w:line="276" w:lineRule="auto"/>
        <w:ind w:firstLine="567"/>
        <w:jc w:val="both"/>
      </w:pPr>
      <w:r w:rsidRPr="00A74525">
        <w:t xml:space="preserve">- по проекту «Строительство КОС мощностью 500 </w:t>
      </w:r>
      <w:proofErr w:type="spellStart"/>
      <w:r w:rsidRPr="00A74525">
        <w:t>куб.м</w:t>
      </w:r>
      <w:proofErr w:type="spellEnd"/>
      <w:r w:rsidRPr="00A74525">
        <w:t>./</w:t>
      </w:r>
      <w:proofErr w:type="spellStart"/>
      <w:r w:rsidRPr="00A74525">
        <w:t>сут</w:t>
      </w:r>
      <w:proofErr w:type="spellEnd"/>
      <w:r w:rsidRPr="00A74525">
        <w:t xml:space="preserve"> в с. Верхневилюйск» в 2019 году определено место посадки объекта. В качестве механизма реализации проекта выбрано заключение концессионного соглашения, </w:t>
      </w:r>
      <w:proofErr w:type="spellStart"/>
      <w:r w:rsidRPr="00A74525">
        <w:t>софинансирование</w:t>
      </w:r>
      <w:proofErr w:type="spellEnd"/>
      <w:r w:rsidRPr="00A74525">
        <w:t xml:space="preserve"> по проекту в размере 60% предполагается из средств ГК Фонд содействия реформированию ЖКХ;</w:t>
      </w:r>
    </w:p>
    <w:p w:rsidR="00BB5753" w:rsidRPr="00A74525" w:rsidRDefault="00BB5753" w:rsidP="00BB5753">
      <w:pPr>
        <w:spacing w:line="276" w:lineRule="auto"/>
        <w:ind w:firstLine="567"/>
        <w:jc w:val="both"/>
      </w:pPr>
      <w:r w:rsidRPr="00A74525">
        <w:t xml:space="preserve">- дополнительно в 2019 году начата проработка и реализация перспективного проекта по строительству канализационно-очистной станции в </w:t>
      </w:r>
      <w:proofErr w:type="spellStart"/>
      <w:r w:rsidRPr="00A74525">
        <w:t>с.Октемцы</w:t>
      </w:r>
      <w:proofErr w:type="spellEnd"/>
      <w:r w:rsidRPr="00A74525">
        <w:t xml:space="preserve"> мощностью 100 м3/сутки. По проекту определено место посадки объекта, получены согласования контролирующих органов на сброс сточных вод, подготовлено техническое задание на разработку ПСД, проведены проектно-изыскательские работы, разработана проектно-сметная документация;</w:t>
      </w:r>
    </w:p>
    <w:p w:rsidR="00BB5753" w:rsidRPr="00A74525" w:rsidRDefault="00BB5753" w:rsidP="00BB5753">
      <w:pPr>
        <w:spacing w:line="276" w:lineRule="auto"/>
        <w:ind w:firstLine="567"/>
        <w:jc w:val="both"/>
      </w:pPr>
      <w:r w:rsidRPr="00A74525">
        <w:t xml:space="preserve">- начата проработка проектов по развитию систем водоснабжения и водоотведения в </w:t>
      </w:r>
      <w:proofErr w:type="spellStart"/>
      <w:r w:rsidRPr="00A74525">
        <w:t>п.Нижний</w:t>
      </w:r>
      <w:proofErr w:type="spellEnd"/>
      <w:r w:rsidRPr="00A74525">
        <w:t xml:space="preserve"> Бестях </w:t>
      </w:r>
      <w:proofErr w:type="spellStart"/>
      <w:r w:rsidRPr="00A74525">
        <w:t>Мегино-Кангаласского</w:t>
      </w:r>
      <w:proofErr w:type="spellEnd"/>
      <w:r w:rsidRPr="00A74525">
        <w:t xml:space="preserve"> улуса и </w:t>
      </w:r>
      <w:proofErr w:type="spellStart"/>
      <w:r w:rsidRPr="00A74525">
        <w:t>с.Бестях</w:t>
      </w:r>
      <w:proofErr w:type="spellEnd"/>
      <w:r w:rsidRPr="00A74525">
        <w:t xml:space="preserve"> </w:t>
      </w:r>
      <w:proofErr w:type="spellStart"/>
      <w:r w:rsidRPr="00A74525">
        <w:t>Хангаласского</w:t>
      </w:r>
      <w:proofErr w:type="spellEnd"/>
      <w:r w:rsidRPr="00A74525">
        <w:t xml:space="preserve"> улуса. По проектам предварительно определены места посадки объектов, готовятся исходные данные для начала проектирования;</w:t>
      </w:r>
    </w:p>
    <w:p w:rsidR="00BB5753" w:rsidRPr="00A74525" w:rsidRDefault="00BB5753" w:rsidP="00BB5753">
      <w:pPr>
        <w:spacing w:line="276" w:lineRule="auto"/>
        <w:ind w:firstLine="567"/>
        <w:jc w:val="both"/>
      </w:pPr>
      <w:r w:rsidRPr="00A74525">
        <w:t xml:space="preserve">- в 2019 году АО «Водоканал» продолжена проработка инвестиционных проектов по строительству </w:t>
      </w:r>
      <w:proofErr w:type="spellStart"/>
      <w:r w:rsidRPr="00A74525">
        <w:t>водоузла</w:t>
      </w:r>
      <w:proofErr w:type="spellEnd"/>
      <w:r w:rsidRPr="00A74525">
        <w:t xml:space="preserve"> №5 и канализационного коллектора №3 в </w:t>
      </w:r>
      <w:proofErr w:type="spellStart"/>
      <w:r w:rsidRPr="00A74525">
        <w:t>г.Якутске</w:t>
      </w:r>
      <w:proofErr w:type="spellEnd"/>
      <w:r w:rsidRPr="00A74525">
        <w:t xml:space="preserve">. В рамках деятельности рабочей группы по реализации инфраструктурных проектов при участии международных финансовых организаций, утверждённой распоряжением Правительства Республики Саха (Якутия) от 18 марта 2019 года №265-р, разработан и направлен на согласование проект распоряжения Правительства Республики Саха (Якутия) «О программе строительства объектов водоснабжения и водоотведения городского округа «город Якутск», определяющий источники финансирования, Программу строительства объектов водоснабжения и водоотведения, порядок возврата и обслуживания АО «Водоканал» привлеченных долгосрочных заемных (кредитных) средств по кредитам. В закон о государственном бюджете Республики Саха (Якутия) на 2020 год и плановый период 2021 и 2022 годов включены государственные гарантии для привлечения заемных средств в целях реализации проекта «Канализационный коллектор №3 в г. Якутске (1 и 2 очередь)»: в 2020 году до 341,2 млн. рублей, в 2021 году до 107,43 млн. рублей, в 2022 до 107,4 млн. рублей. По проекту «Строительство </w:t>
      </w:r>
      <w:proofErr w:type="spellStart"/>
      <w:r w:rsidRPr="00A74525">
        <w:t>Водоузла</w:t>
      </w:r>
      <w:proofErr w:type="spellEnd"/>
      <w:r w:rsidRPr="00A74525">
        <w:t xml:space="preserve"> № 5 в </w:t>
      </w:r>
      <w:proofErr w:type="spellStart"/>
      <w:r w:rsidRPr="00A74525">
        <w:t>г.Якутске</w:t>
      </w:r>
      <w:proofErr w:type="spellEnd"/>
      <w:r w:rsidRPr="00A74525">
        <w:t>», АО «Водоканал прорабатывается вопрос привлечения заемных средств под залог собственного недвижимого имущества. Получены положительные индикативные условия трех банков: Банк ВТБ, ПАО Сбербанк, Международный банк экономического сотрудничества.</w:t>
      </w:r>
    </w:p>
    <w:p w:rsidR="004F1F5C" w:rsidRPr="00A74525" w:rsidRDefault="004F1F5C" w:rsidP="004F1F5C">
      <w:pPr>
        <w:spacing w:line="276" w:lineRule="auto"/>
        <w:ind w:firstLine="567"/>
        <w:jc w:val="both"/>
      </w:pPr>
    </w:p>
    <w:p w:rsidR="004F1F5C" w:rsidRPr="006E1FD5" w:rsidRDefault="004F1F5C" w:rsidP="004F1F5C">
      <w:pPr>
        <w:spacing w:line="276" w:lineRule="auto"/>
        <w:ind w:firstLine="709"/>
        <w:contextualSpacing/>
        <w:rPr>
          <w:b/>
          <w:sz w:val="28"/>
        </w:rPr>
      </w:pPr>
    </w:p>
    <w:p w:rsidR="004F1F5C" w:rsidRPr="00263C19" w:rsidRDefault="004F1F5C" w:rsidP="004F1F5C">
      <w:pPr>
        <w:tabs>
          <w:tab w:val="left" w:pos="6670"/>
        </w:tabs>
        <w:jc w:val="center"/>
        <w:rPr>
          <w:b/>
        </w:rPr>
      </w:pPr>
      <w:r w:rsidRPr="00CE7C43">
        <w:rPr>
          <w:b/>
          <w:i/>
        </w:rPr>
        <w:t xml:space="preserve"> </w:t>
      </w:r>
      <w:r w:rsidR="00263C19" w:rsidRPr="00263C19">
        <w:rPr>
          <w:b/>
        </w:rPr>
        <w:t xml:space="preserve">4.5. </w:t>
      </w:r>
      <w:r w:rsidRPr="00263C19">
        <w:rPr>
          <w:b/>
        </w:rPr>
        <w:t>Объем бюджетного финансирования</w:t>
      </w:r>
    </w:p>
    <w:p w:rsidR="004F1F5C" w:rsidRPr="00263C19" w:rsidRDefault="004F1F5C" w:rsidP="004F1F5C">
      <w:pPr>
        <w:spacing w:line="276" w:lineRule="auto"/>
        <w:jc w:val="center"/>
        <w:rPr>
          <w:rFonts w:eastAsia="Calibri"/>
          <w:b/>
          <w:i/>
        </w:rPr>
      </w:pPr>
      <w:r w:rsidRPr="00263C19">
        <w:rPr>
          <w:rFonts w:eastAsia="Calibri"/>
          <w:b/>
          <w:i/>
        </w:rPr>
        <w:t xml:space="preserve">Субсидии из государственного бюджета Республики Саха (Якутия) </w:t>
      </w:r>
    </w:p>
    <w:p w:rsidR="004D3E86" w:rsidRPr="00AE7B91" w:rsidRDefault="004D3E86" w:rsidP="004D3E86">
      <w:pPr>
        <w:spacing w:line="276" w:lineRule="auto"/>
        <w:ind w:firstLine="709"/>
        <w:jc w:val="both"/>
      </w:pPr>
      <w:r w:rsidRPr="00AE7B91">
        <w:t>За 2019 год из государственного бюджета Республики Саха (Якутия) в соответствии с заключенными соглашениями о предоставлении субсидии на возмещение недополученных доходов в связи с установлением льготных тарифов на коммунальные услуги получены субсидии в размере 352 283,45 тыс. рублей, в том числе за декабрь 2018 года – 31 452,86 тыс. рублей, за январь-июнь 2019 года – 320 830,59 тыс. рублей.</w:t>
      </w:r>
    </w:p>
    <w:p w:rsidR="004D3E86" w:rsidRPr="00AE7B91" w:rsidRDefault="004D3E86" w:rsidP="004D3E86">
      <w:pPr>
        <w:spacing w:line="276" w:lineRule="auto"/>
        <w:ind w:firstLine="567"/>
        <w:jc w:val="both"/>
      </w:pPr>
      <w:r w:rsidRPr="00AE7B91">
        <w:t xml:space="preserve">В соответствии с распоряжением Правительства Республики Саха (Якутия) от 28.03.2019 года № 312-р «Об увеличении уставного капитала АО «Водоканал» из государственного бюджета Республики Саха (Якутия) в целях уплаты Банку ВТБ (ПАО) основного долга по кредитному договору от 29 июня 2018 года № КС-ЦУ-702780/2018/00020, заключенному для рефинансирования кредита Европейского банка реконструкции и развития, в июне-июле </w:t>
      </w:r>
      <w:proofErr w:type="spellStart"/>
      <w:r w:rsidRPr="00AE7B91">
        <w:t>т.г</w:t>
      </w:r>
      <w:proofErr w:type="spellEnd"/>
      <w:r w:rsidRPr="00AE7B91">
        <w:t>. выделены бюджетные ассигнования в размере 114 529,00 тыс. рублей.</w:t>
      </w:r>
    </w:p>
    <w:p w:rsidR="004D3E86" w:rsidRPr="00AE7B91" w:rsidRDefault="004D3E86" w:rsidP="004D3E86">
      <w:pPr>
        <w:spacing w:line="276" w:lineRule="auto"/>
        <w:ind w:firstLine="567"/>
        <w:jc w:val="both"/>
      </w:pPr>
      <w:r w:rsidRPr="00AE7B91">
        <w:t>26 июля 2019 года между Министерством ЖКХ</w:t>
      </w:r>
      <w:r>
        <w:t xml:space="preserve"> </w:t>
      </w:r>
      <w:r w:rsidRPr="00AE7B91">
        <w:t>и</w:t>
      </w:r>
      <w:r>
        <w:t xml:space="preserve"> </w:t>
      </w:r>
      <w:r w:rsidRPr="00AE7B91">
        <w:t>Э РС(Я) и АО «Водоканал» заключено Соглашение о предоставлении субсидии из государственного бюджета РС (Я) на возмещение затрат, связанных с исполнением обязательств по долгосрочным заемным (кредитным) средствам, привлеченным на финансированием строительства водозабора и водоочистных сооружений г. Якутска, в рамках которого 31.07.2019 года получена субсидия на сумму 204 310,33 тыс. рублей.</w:t>
      </w:r>
    </w:p>
    <w:p w:rsidR="004D3E86" w:rsidRPr="00AE7B91" w:rsidRDefault="004D3E86" w:rsidP="004D3E86">
      <w:pPr>
        <w:spacing w:line="276" w:lineRule="auto"/>
        <w:ind w:firstLine="567"/>
        <w:jc w:val="both"/>
      </w:pPr>
      <w:r w:rsidRPr="00AE7B91">
        <w:t>28 августа 2019 года между Министерством ЖКХ</w:t>
      </w:r>
      <w:r>
        <w:t xml:space="preserve"> </w:t>
      </w:r>
      <w:r w:rsidRPr="00AE7B91">
        <w:t>и</w:t>
      </w:r>
      <w:r>
        <w:t xml:space="preserve"> </w:t>
      </w:r>
      <w:r w:rsidRPr="00AE7B91">
        <w:t>Э РС(Я) и АО «Водоканал» заключено Соглашение о предоставлении субсидии из государственного бюджета РС (Я) на финансовое обеспечение затрат, связанных с исполнением обязательств по долгосрочным заемным (кредитным) средствам, привлеченным на финансированием строительства водозабора и водоочистных сооружений г. Якутска на сумму 214 036,1 тыс. рублей, в рамках которого в августе-октябре 2019 года выделена субсидия в сумме 175 432,73 тыс. рублей. 27 ноября 2019 года, в связи со снижением процентной ставки по кредиту ЕАБР с 11,5% до 10,1% годовых и переносом окончательной выборки кредитных средств для оплаты подрядчику на 14.10.2020 года, сумма субсидии скорректирована до 206 715,36 тыс. рублей и заключено дополнительное соглашения № 1 к Соглашению о предоставлении субсидии. Остаток в размере 31 282,63 тыс. рублей был получен 29.11.2019 года.</w:t>
      </w:r>
    </w:p>
    <w:p w:rsidR="004D3E86" w:rsidRDefault="004D3E86" w:rsidP="004D3E86">
      <w:pPr>
        <w:spacing w:line="276" w:lineRule="auto"/>
        <w:ind w:firstLine="567"/>
        <w:jc w:val="both"/>
      </w:pPr>
      <w:r w:rsidRPr="00AE7B91">
        <w:t>В текущем году полностью произведена выборка средств на сумму доступного лимита по займу АО «РИК плюс» на сумму 143 434,23 тыс. рублей, которые с учетом неиспользованного остатка выборки 2018 года в размере 7 318,55 тыс. рублей направлены на исполнение обязательств по кредитным договорам Банка ВТБ (ПАО) в общей сумме 150 752,78 тыс. рублей, в том числе на основной долг - 106 957,38 тыс. рублей, на проценты - 43 795,4 тыс. рублей.</w:t>
      </w:r>
      <w:r>
        <w:t xml:space="preserve"> </w:t>
      </w:r>
    </w:p>
    <w:p w:rsidR="004D3E86" w:rsidRPr="00AE7B91" w:rsidRDefault="004D3E86" w:rsidP="004D3E86">
      <w:pPr>
        <w:spacing w:line="276" w:lineRule="auto"/>
        <w:jc w:val="center"/>
        <w:rPr>
          <w:rFonts w:eastAsia="Calibri"/>
          <w:b/>
          <w:i/>
        </w:rPr>
      </w:pPr>
      <w:r w:rsidRPr="00AE7B91">
        <w:rPr>
          <w:rFonts w:eastAsia="Calibri"/>
          <w:b/>
          <w:i/>
        </w:rPr>
        <w:t>Государственные гарантии</w:t>
      </w:r>
    </w:p>
    <w:p w:rsidR="004D3E86" w:rsidRPr="00AE7B91" w:rsidRDefault="004D3E86" w:rsidP="004D3E86">
      <w:pPr>
        <w:spacing w:line="276" w:lineRule="auto"/>
        <w:ind w:firstLine="708"/>
        <w:jc w:val="both"/>
        <w:rPr>
          <w:rFonts w:eastAsia="Calibri"/>
        </w:rPr>
      </w:pPr>
      <w:r w:rsidRPr="00AE7B91">
        <w:rPr>
          <w:rFonts w:eastAsia="Calibri"/>
        </w:rPr>
        <w:t>В обеспечение кредита Евразийского банка развития по кредитному договору №25 от 09.02.2018 года, привлеченного на финансирование строительства водозабора и водоочистных сооружений г. Якутска, в 2019 году в соответствии с постановлением Правительства Республики Саха (Якутия) от 05.03.2019 года № 215-р в рамках действующего трехстороннего Договора о предоставлении государственных гарантий Республики Саха (Якутия) от 30.03.2018 года № ДГ-18/004 предоставлена государственная гарантия Республики Саха (Якутия) на сумму 202 млн. рублей сроком действия до 25.01.2028 года.</w:t>
      </w:r>
    </w:p>
    <w:p w:rsidR="004D3E86" w:rsidRPr="00AE7B91" w:rsidRDefault="004D3E86" w:rsidP="004D3E86">
      <w:pPr>
        <w:spacing w:line="276" w:lineRule="auto"/>
        <w:jc w:val="center"/>
        <w:rPr>
          <w:rFonts w:eastAsia="Calibri"/>
          <w:b/>
          <w:i/>
        </w:rPr>
      </w:pPr>
      <w:r w:rsidRPr="00AE7B91">
        <w:rPr>
          <w:rFonts w:eastAsia="Calibri"/>
          <w:b/>
          <w:i/>
        </w:rPr>
        <w:t>Возврат и обслуживание заемных средств</w:t>
      </w:r>
    </w:p>
    <w:p w:rsidR="004D3E86" w:rsidRPr="00AE7B91" w:rsidRDefault="004D3E86" w:rsidP="004D3E86">
      <w:pPr>
        <w:spacing w:line="276" w:lineRule="auto"/>
        <w:jc w:val="center"/>
        <w:rPr>
          <w:rFonts w:eastAsia="Calibri"/>
          <w:b/>
        </w:rPr>
      </w:pPr>
      <w:r w:rsidRPr="00AE7B91">
        <w:rPr>
          <w:rFonts w:eastAsia="Calibri"/>
          <w:b/>
        </w:rPr>
        <w:t xml:space="preserve">Информация по погашению основного долга по кредиту Банка ВТБ (ПАО) на рефинансирование кредита ЕБРР за 2019 год за счет бюджетных инвестиций в виде взносов на увеличение УК АО </w:t>
      </w:r>
      <w:r w:rsidRPr="00AE7B91">
        <w:rPr>
          <w:b/>
        </w:rPr>
        <w:t>«Водоканал»</w:t>
      </w:r>
    </w:p>
    <w:p w:rsidR="004F1F5C" w:rsidRPr="00AE7B91" w:rsidRDefault="004F1F5C" w:rsidP="004F1F5C">
      <w:pPr>
        <w:spacing w:line="276" w:lineRule="auto"/>
        <w:jc w:val="center"/>
        <w:rPr>
          <w:rFonts w:eastAsia="Calibri"/>
          <w:b/>
        </w:rPr>
      </w:pPr>
    </w:p>
    <w:tbl>
      <w:tblPr>
        <w:tblW w:w="9983" w:type="dxa"/>
        <w:tblInd w:w="93" w:type="dxa"/>
        <w:tblLook w:val="04A0" w:firstRow="1" w:lastRow="0" w:firstColumn="1" w:lastColumn="0" w:noHBand="0" w:noVBand="1"/>
      </w:tblPr>
      <w:tblGrid>
        <w:gridCol w:w="495"/>
        <w:gridCol w:w="4198"/>
        <w:gridCol w:w="1909"/>
        <w:gridCol w:w="1776"/>
        <w:gridCol w:w="1605"/>
      </w:tblGrid>
      <w:tr w:rsidR="004F1F5C" w:rsidRPr="00AE7B91" w:rsidTr="00B50FBA">
        <w:trPr>
          <w:trHeight w:val="94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w:t>
            </w:r>
          </w:p>
        </w:tc>
        <w:tc>
          <w:tcPr>
            <w:tcW w:w="4198"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Статья</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Поступление</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Расходование</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Дата</w:t>
            </w:r>
          </w:p>
        </w:tc>
      </w:tr>
      <w:tr w:rsidR="004F1F5C" w:rsidRPr="00AE7B91" w:rsidTr="00B50F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jc w:val="center"/>
              <w:rPr>
                <w:b/>
                <w:bCs/>
                <w:color w:val="000000"/>
              </w:rPr>
            </w:pPr>
            <w:r w:rsidRPr="00AE7B91">
              <w:rPr>
                <w:b/>
                <w:bCs/>
                <w:color w:val="000000"/>
              </w:rPr>
              <w:t> </w:t>
            </w:r>
          </w:p>
        </w:tc>
        <w:tc>
          <w:tcPr>
            <w:tcW w:w="4198"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jc w:val="center"/>
              <w:rPr>
                <w:b/>
                <w:bCs/>
                <w:color w:val="000000"/>
              </w:rPr>
            </w:pPr>
            <w:r w:rsidRPr="00AE7B91">
              <w:rPr>
                <w:b/>
                <w:bCs/>
                <w:color w:val="000000"/>
              </w:rPr>
              <w:t>Вклады в УК</w:t>
            </w:r>
          </w:p>
        </w:tc>
        <w:tc>
          <w:tcPr>
            <w:tcW w:w="1909" w:type="dxa"/>
            <w:tcBorders>
              <w:top w:val="nil"/>
              <w:left w:val="single" w:sz="4" w:space="0" w:color="auto"/>
              <w:bottom w:val="single" w:sz="4" w:space="0" w:color="auto"/>
              <w:right w:val="single" w:sz="4" w:space="0" w:color="auto"/>
            </w:tcBorders>
            <w:shd w:val="clear" w:color="auto" w:fill="auto"/>
            <w:vAlign w:val="bottom"/>
            <w:hideMark/>
          </w:tcPr>
          <w:p w:rsidR="004F1F5C" w:rsidRPr="00AE7B91" w:rsidRDefault="004F1F5C" w:rsidP="00B50FBA">
            <w:pPr>
              <w:spacing w:line="276" w:lineRule="auto"/>
              <w:jc w:val="center"/>
              <w:rPr>
                <w:b/>
                <w:bCs/>
                <w:color w:val="000000"/>
              </w:rPr>
            </w:pPr>
            <w:r w:rsidRPr="00AE7B91">
              <w:rPr>
                <w:b/>
                <w:bCs/>
                <w:color w:val="000000"/>
              </w:rPr>
              <w:t> </w:t>
            </w:r>
          </w:p>
        </w:tc>
        <w:tc>
          <w:tcPr>
            <w:tcW w:w="1776"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jc w:val="center"/>
              <w:rPr>
                <w:b/>
                <w:bCs/>
                <w:color w:val="000000"/>
              </w:rPr>
            </w:pPr>
            <w:r w:rsidRPr="00AE7B91">
              <w:rPr>
                <w:b/>
                <w:bCs/>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rPr>
                <w:color w:val="000000"/>
              </w:rPr>
            </w:pPr>
            <w:r w:rsidRPr="00AE7B91">
              <w:rPr>
                <w:color w:val="000000"/>
              </w:rPr>
              <w:t> </w:t>
            </w:r>
          </w:p>
        </w:tc>
      </w:tr>
      <w:tr w:rsidR="004F1F5C" w:rsidRPr="00AE7B91" w:rsidTr="00B50FBA">
        <w:trPr>
          <w:trHeight w:val="315"/>
        </w:trPr>
        <w:tc>
          <w:tcPr>
            <w:tcW w:w="495" w:type="dxa"/>
            <w:tcBorders>
              <w:top w:val="nil"/>
              <w:left w:val="single" w:sz="4" w:space="0" w:color="auto"/>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bCs/>
                <w:color w:val="000000"/>
              </w:rPr>
            </w:pPr>
          </w:p>
        </w:tc>
        <w:tc>
          <w:tcPr>
            <w:tcW w:w="4198"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spacing w:line="276" w:lineRule="auto"/>
              <w:rPr>
                <w:b/>
                <w:color w:val="000000"/>
                <w:lang w:val="en-US"/>
              </w:rPr>
            </w:pPr>
            <w:proofErr w:type="spellStart"/>
            <w:r w:rsidRPr="00AE7B91">
              <w:rPr>
                <w:b/>
                <w:color w:val="000000"/>
                <w:lang w:val="en-US"/>
              </w:rPr>
              <w:t>Остаток</w:t>
            </w:r>
            <w:proofErr w:type="spellEnd"/>
            <w:r w:rsidRPr="00AE7B91">
              <w:rPr>
                <w:b/>
                <w:color w:val="000000"/>
                <w:lang w:val="en-US"/>
              </w:rPr>
              <w:t xml:space="preserve"> </w:t>
            </w:r>
            <w:proofErr w:type="spellStart"/>
            <w:r w:rsidRPr="00AE7B91">
              <w:rPr>
                <w:b/>
                <w:color w:val="000000"/>
                <w:lang w:val="en-US"/>
              </w:rPr>
              <w:t>на</w:t>
            </w:r>
            <w:proofErr w:type="spellEnd"/>
            <w:r w:rsidRPr="00AE7B91">
              <w:rPr>
                <w:b/>
                <w:color w:val="000000"/>
                <w:lang w:val="en-US"/>
              </w:rPr>
              <w:t xml:space="preserve"> </w:t>
            </w:r>
            <w:proofErr w:type="spellStart"/>
            <w:r w:rsidRPr="00AE7B91">
              <w:rPr>
                <w:b/>
                <w:color w:val="000000"/>
                <w:lang w:val="en-US"/>
              </w:rPr>
              <w:t>начало</w:t>
            </w:r>
            <w:proofErr w:type="spellEnd"/>
          </w:p>
        </w:tc>
        <w:tc>
          <w:tcPr>
            <w:tcW w:w="1909"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spacing w:line="276" w:lineRule="auto"/>
              <w:jc w:val="center"/>
              <w:rPr>
                <w:b/>
                <w:bCs/>
                <w:color w:val="000000"/>
                <w:lang w:val="en-US"/>
              </w:rPr>
            </w:pPr>
            <w:r w:rsidRPr="00AE7B91">
              <w:rPr>
                <w:b/>
                <w:bCs/>
                <w:color w:val="000000"/>
                <w:lang w:val="en-US"/>
              </w:rPr>
              <w:t>14 780 337,76</w:t>
            </w:r>
          </w:p>
        </w:tc>
        <w:tc>
          <w:tcPr>
            <w:tcW w:w="1776"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spacing w:line="276" w:lineRule="auto"/>
              <w:jc w:val="center"/>
              <w:rPr>
                <w:bCs/>
                <w:color w:val="000000"/>
              </w:rPr>
            </w:pPr>
          </w:p>
        </w:tc>
        <w:tc>
          <w:tcPr>
            <w:tcW w:w="1605" w:type="dxa"/>
            <w:tcBorders>
              <w:top w:val="nil"/>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p>
        </w:tc>
      </w:tr>
      <w:tr w:rsidR="004F1F5C" w:rsidRPr="00AE7B91" w:rsidTr="00B50FBA">
        <w:trPr>
          <w:trHeight w:val="315"/>
        </w:trPr>
        <w:tc>
          <w:tcPr>
            <w:tcW w:w="495" w:type="dxa"/>
            <w:tcBorders>
              <w:top w:val="nil"/>
              <w:left w:val="single" w:sz="4" w:space="0" w:color="auto"/>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bCs/>
                <w:color w:val="000000"/>
                <w:lang w:val="en-US"/>
              </w:rPr>
            </w:pPr>
            <w:r w:rsidRPr="00AE7B91">
              <w:rPr>
                <w:bCs/>
                <w:color w:val="000000"/>
                <w:lang w:val="en-US"/>
              </w:rPr>
              <w:t>1</w:t>
            </w:r>
          </w:p>
        </w:tc>
        <w:tc>
          <w:tcPr>
            <w:tcW w:w="4198"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spacing w:line="276" w:lineRule="auto"/>
              <w:rPr>
                <w:b/>
                <w:color w:val="000000"/>
              </w:rPr>
            </w:pPr>
            <w:r w:rsidRPr="00AE7B91">
              <w:rPr>
                <w:color w:val="000000"/>
                <w:szCs w:val="22"/>
              </w:rPr>
              <w:t>Вклад для погашения основного долга по кредиту Банка ВТБ (ПАО) на рефинансирование ЕБРР</w:t>
            </w:r>
            <w:r w:rsidRPr="00AE7B91">
              <w:t xml:space="preserve"> </w:t>
            </w:r>
            <w:r w:rsidRPr="00AE7B91">
              <w:rPr>
                <w:color w:val="000000"/>
                <w:szCs w:val="22"/>
              </w:rPr>
              <w:t>в 2019 году</w:t>
            </w:r>
          </w:p>
        </w:tc>
        <w:tc>
          <w:tcPr>
            <w:tcW w:w="1909"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spacing w:line="276" w:lineRule="auto"/>
              <w:jc w:val="center"/>
              <w:rPr>
                <w:b/>
                <w:bCs/>
                <w:color w:val="000000"/>
              </w:rPr>
            </w:pPr>
            <w:r w:rsidRPr="00AE7B91">
              <w:rPr>
                <w:bCs/>
                <w:color w:val="000000"/>
              </w:rPr>
              <w:t>11 175 723,45</w:t>
            </w:r>
          </w:p>
        </w:tc>
        <w:tc>
          <w:tcPr>
            <w:tcW w:w="1776"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spacing w:line="276" w:lineRule="auto"/>
              <w:jc w:val="center"/>
              <w:rPr>
                <w:bCs/>
                <w:color w:val="000000"/>
              </w:rPr>
            </w:pPr>
          </w:p>
        </w:tc>
        <w:tc>
          <w:tcPr>
            <w:tcW w:w="1605" w:type="dxa"/>
            <w:tcBorders>
              <w:top w:val="nil"/>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28.06.2019</w:t>
            </w:r>
          </w:p>
        </w:tc>
      </w:tr>
      <w:tr w:rsidR="004F1F5C" w:rsidRPr="00AE7B91" w:rsidTr="00B50FBA">
        <w:trPr>
          <w:trHeight w:val="31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Cs/>
                <w:color w:val="000000"/>
              </w:rPr>
            </w:pPr>
            <w:r w:rsidRPr="00AE7B91">
              <w:rPr>
                <w:bCs/>
                <w:color w:val="000000"/>
              </w:rPr>
              <w:t>2</w:t>
            </w:r>
          </w:p>
        </w:tc>
        <w:tc>
          <w:tcPr>
            <w:tcW w:w="4198" w:type="dxa"/>
            <w:tcBorders>
              <w:top w:val="nil"/>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rPr>
                <w:color w:val="000000"/>
              </w:rPr>
            </w:pPr>
            <w:r w:rsidRPr="00AE7B91">
              <w:rPr>
                <w:color w:val="000000"/>
              </w:rPr>
              <w:t>Погашение основного долга Банку ВТБ (ПАО) №6</w:t>
            </w:r>
          </w:p>
        </w:tc>
        <w:tc>
          <w:tcPr>
            <w:tcW w:w="1909" w:type="dxa"/>
            <w:tcBorders>
              <w:top w:val="nil"/>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color w:val="000000"/>
              </w:rPr>
            </w:pPr>
          </w:p>
        </w:tc>
        <w:tc>
          <w:tcPr>
            <w:tcW w:w="1776" w:type="dxa"/>
            <w:tcBorders>
              <w:top w:val="nil"/>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color w:val="000000"/>
              </w:rPr>
            </w:pPr>
            <w:r w:rsidRPr="00AE7B91">
              <w:rPr>
                <w:bCs/>
                <w:color w:val="000000"/>
              </w:rPr>
              <w:t>11 175 723,45</w:t>
            </w:r>
          </w:p>
        </w:tc>
        <w:tc>
          <w:tcPr>
            <w:tcW w:w="1605" w:type="dxa"/>
            <w:tcBorders>
              <w:top w:val="nil"/>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28.06.2019</w:t>
            </w:r>
          </w:p>
        </w:tc>
      </w:tr>
      <w:tr w:rsidR="004F1F5C" w:rsidRPr="00AE7B91" w:rsidTr="00B50FBA">
        <w:trPr>
          <w:trHeight w:val="3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color w:val="000000"/>
              </w:rPr>
            </w:pPr>
            <w:r w:rsidRPr="00AE7B91">
              <w:rPr>
                <w:color w:val="000000"/>
              </w:rPr>
              <w:t>3</w:t>
            </w: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b/>
                <w:bCs/>
                <w:color w:val="000000"/>
              </w:rPr>
            </w:pPr>
            <w:r w:rsidRPr="00AE7B91">
              <w:rPr>
                <w:color w:val="000000"/>
                <w:szCs w:val="22"/>
              </w:rPr>
              <w:t>Вклад для погашения основного долга по кредиту Банка ВТБ (ПАО) на рефинансирование ЕБРР</w:t>
            </w:r>
            <w:r w:rsidRPr="00AE7B91">
              <w:t xml:space="preserve"> </w:t>
            </w:r>
            <w:r w:rsidRPr="00AE7B91">
              <w:rPr>
                <w:color w:val="000000"/>
                <w:szCs w:val="22"/>
              </w:rPr>
              <w:t>в 2019 году</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103 353 276,55</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bCs/>
                <w:color w:val="000000"/>
              </w:rPr>
            </w:pP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05.07.2019</w:t>
            </w:r>
          </w:p>
        </w:tc>
      </w:tr>
      <w:tr w:rsidR="004F1F5C" w:rsidRPr="00AE7B91" w:rsidTr="00B50FBA">
        <w:trPr>
          <w:trHeight w:val="3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lang w:val="en-US"/>
              </w:rPr>
            </w:pPr>
            <w:r w:rsidRPr="00AE7B91">
              <w:rPr>
                <w:color w:val="000000"/>
                <w:lang w:val="en-US"/>
              </w:rPr>
              <w:t>4</w:t>
            </w: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color w:val="000000"/>
              </w:rPr>
            </w:pPr>
            <w:r w:rsidRPr="00AE7B91">
              <w:rPr>
                <w:color w:val="000000"/>
              </w:rPr>
              <w:t>Погашение основного долга Банку ВТБ (ПАО) №7</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bCs/>
                <w:color w:val="000000"/>
              </w:rPr>
            </w:pPr>
            <w:r w:rsidRPr="00AE7B91">
              <w:rPr>
                <w:bCs/>
                <w:color w:val="000000"/>
              </w:rPr>
              <w:t>59 066 553,94</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30.09.2019</w:t>
            </w:r>
          </w:p>
        </w:tc>
      </w:tr>
      <w:tr w:rsidR="004F1F5C" w:rsidRPr="00AE7B91" w:rsidTr="00B50FBA">
        <w:trPr>
          <w:trHeight w:val="3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5</w:t>
            </w: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color w:val="000000"/>
              </w:rPr>
            </w:pPr>
            <w:r w:rsidRPr="00AE7B91">
              <w:rPr>
                <w:color w:val="000000"/>
              </w:rPr>
              <w:t>Погашение основного долга Банку ВТБ (ПАО) №8</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bCs/>
                <w:color w:val="000000"/>
                <w:lang w:val="en-US"/>
              </w:rPr>
            </w:pPr>
            <w:r w:rsidRPr="00AE7B91">
              <w:rPr>
                <w:bCs/>
                <w:color w:val="000000"/>
                <w:lang w:val="en-US"/>
              </w:rPr>
              <w:t>59 066 553,94</w:t>
            </w:r>
          </w:p>
        </w:tc>
        <w:tc>
          <w:tcPr>
            <w:tcW w:w="1605" w:type="dxa"/>
            <w:tcBorders>
              <w:top w:val="single" w:sz="4" w:space="0" w:color="auto"/>
              <w:left w:val="nil"/>
              <w:bottom w:val="single" w:sz="4" w:space="0" w:color="auto"/>
              <w:right w:val="single" w:sz="4" w:space="0" w:color="auto"/>
            </w:tcBorders>
            <w:shd w:val="clear" w:color="auto" w:fill="auto"/>
            <w:noWrap/>
            <w:vAlign w:val="center"/>
          </w:tcPr>
          <w:p w:rsidR="004F1F5C" w:rsidRPr="00AE7B91" w:rsidRDefault="004F1F5C" w:rsidP="00B50FBA">
            <w:pPr>
              <w:spacing w:line="276" w:lineRule="auto"/>
              <w:jc w:val="center"/>
              <w:rPr>
                <w:color w:val="000000"/>
              </w:rPr>
            </w:pPr>
            <w:r w:rsidRPr="00AE7B91">
              <w:rPr>
                <w:color w:val="000000"/>
              </w:rPr>
              <w:t>31.12.2019</w:t>
            </w:r>
          </w:p>
        </w:tc>
      </w:tr>
      <w:tr w:rsidR="004F1F5C" w:rsidRPr="00AE7B91" w:rsidTr="00B50FBA">
        <w:trPr>
          <w:trHeight w:val="3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color w:val="000000"/>
              </w:rPr>
            </w:pP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b/>
                <w:bCs/>
                <w:color w:val="000000"/>
                <w:lang w:val="en-US"/>
              </w:rPr>
            </w:pPr>
            <w:r w:rsidRPr="00AE7B91">
              <w:rPr>
                <w:b/>
                <w:bCs/>
                <w:color w:val="000000"/>
              </w:rPr>
              <w:t>Итого</w:t>
            </w:r>
          </w:p>
        </w:tc>
        <w:tc>
          <w:tcPr>
            <w:tcW w:w="1909"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
                <w:color w:val="000000"/>
                <w:lang w:val="en-US"/>
              </w:rPr>
            </w:pPr>
            <w:r w:rsidRPr="00AE7B91">
              <w:rPr>
                <w:b/>
                <w:color w:val="000000"/>
                <w:lang w:val="en-US"/>
              </w:rPr>
              <w:t>129 309 337,76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right"/>
              <w:rPr>
                <w:b/>
                <w:bCs/>
                <w:color w:val="000000"/>
              </w:rPr>
            </w:pPr>
            <w:r w:rsidRPr="00AE7B91">
              <w:rPr>
                <w:b/>
                <w:bCs/>
                <w:color w:val="000000"/>
              </w:rPr>
              <w:t> 129 308 831,33</w:t>
            </w:r>
          </w:p>
        </w:tc>
        <w:tc>
          <w:tcPr>
            <w:tcW w:w="1605"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color w:val="000000"/>
              </w:rPr>
            </w:pPr>
            <w:r w:rsidRPr="00AE7B91">
              <w:rPr>
                <w:color w:val="000000"/>
              </w:rPr>
              <w:t> </w:t>
            </w:r>
          </w:p>
        </w:tc>
      </w:tr>
      <w:tr w:rsidR="004F1F5C" w:rsidRPr="00AE7B91" w:rsidTr="00B50FBA">
        <w:trPr>
          <w:trHeight w:val="315"/>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color w:val="000000"/>
              </w:rPr>
            </w:pPr>
          </w:p>
        </w:tc>
        <w:tc>
          <w:tcPr>
            <w:tcW w:w="4198"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b/>
                <w:bCs/>
                <w:color w:val="000000"/>
                <w:lang w:val="en-US"/>
              </w:rPr>
            </w:pPr>
            <w:proofErr w:type="spellStart"/>
            <w:r w:rsidRPr="00AE7B91">
              <w:rPr>
                <w:b/>
                <w:bCs/>
                <w:color w:val="000000"/>
                <w:lang w:val="en-US"/>
              </w:rPr>
              <w:t>Остаток</w:t>
            </w:r>
            <w:proofErr w:type="spellEnd"/>
            <w:r w:rsidRPr="00AE7B91">
              <w:rPr>
                <w:b/>
                <w:bCs/>
                <w:color w:val="000000"/>
                <w:lang w:val="en-US"/>
              </w:rPr>
              <w:t xml:space="preserve"> </w:t>
            </w:r>
            <w:proofErr w:type="spellStart"/>
            <w:r w:rsidRPr="00AE7B91">
              <w:rPr>
                <w:b/>
                <w:bCs/>
                <w:color w:val="000000"/>
                <w:lang w:val="en-US"/>
              </w:rPr>
              <w:t>на</w:t>
            </w:r>
            <w:proofErr w:type="spellEnd"/>
            <w:r w:rsidRPr="00AE7B91">
              <w:rPr>
                <w:b/>
                <w:bCs/>
                <w:color w:val="000000"/>
                <w:lang w:val="en-US"/>
              </w:rPr>
              <w:t xml:space="preserve"> </w:t>
            </w:r>
            <w:proofErr w:type="spellStart"/>
            <w:r w:rsidRPr="00AE7B91">
              <w:rPr>
                <w:b/>
                <w:bCs/>
                <w:color w:val="000000"/>
                <w:lang w:val="en-US"/>
              </w:rPr>
              <w:t>конец</w:t>
            </w:r>
            <w:proofErr w:type="spellEnd"/>
          </w:p>
        </w:tc>
        <w:tc>
          <w:tcPr>
            <w:tcW w:w="1909"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
                <w:color w:val="000000"/>
                <w:lang w:val="en-US"/>
              </w:rPr>
            </w:pPr>
            <w:r w:rsidRPr="00AE7B91">
              <w:rPr>
                <w:b/>
                <w:color w:val="000000"/>
                <w:lang w:val="en-US"/>
              </w:rPr>
              <w:t>506,43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right"/>
              <w:rPr>
                <w:b/>
                <w:bCs/>
                <w:color w:val="000000"/>
              </w:rPr>
            </w:pPr>
          </w:p>
        </w:tc>
        <w:tc>
          <w:tcPr>
            <w:tcW w:w="1605" w:type="dxa"/>
            <w:tcBorders>
              <w:top w:val="single" w:sz="4" w:space="0" w:color="auto"/>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rPr>
                <w:color w:val="000000"/>
              </w:rPr>
            </w:pPr>
          </w:p>
        </w:tc>
      </w:tr>
    </w:tbl>
    <w:p w:rsidR="004F1F5C" w:rsidRPr="00AE7B91" w:rsidRDefault="004F1F5C" w:rsidP="004F1F5C">
      <w:pPr>
        <w:pStyle w:val="af7"/>
        <w:spacing w:line="276" w:lineRule="auto"/>
        <w:ind w:left="0"/>
        <w:rPr>
          <w:rFonts w:eastAsia="Calibri"/>
          <w:b/>
        </w:rPr>
      </w:pPr>
    </w:p>
    <w:p w:rsidR="004F1F5C" w:rsidRPr="00AE7B91" w:rsidRDefault="004F1F5C" w:rsidP="004F1F5C">
      <w:pPr>
        <w:pStyle w:val="af7"/>
        <w:spacing w:line="276" w:lineRule="auto"/>
        <w:ind w:left="0" w:firstLine="708"/>
        <w:jc w:val="both"/>
        <w:rPr>
          <w:rFonts w:eastAsia="Calibri"/>
        </w:rPr>
      </w:pPr>
      <w:r w:rsidRPr="00AE7B91">
        <w:rPr>
          <w:rFonts w:eastAsia="Calibri"/>
        </w:rPr>
        <w:t>Переходящий остаток в размере 506,43 руб. будет направлен по целевому назначению на уплату основного долга в 202</w:t>
      </w:r>
      <w:r w:rsidR="004D3E86">
        <w:rPr>
          <w:rFonts w:eastAsia="Calibri"/>
        </w:rPr>
        <w:t>0</w:t>
      </w:r>
      <w:r w:rsidRPr="00AE7B91">
        <w:rPr>
          <w:rFonts w:eastAsia="Calibri"/>
        </w:rPr>
        <w:t xml:space="preserve"> году.</w:t>
      </w:r>
    </w:p>
    <w:p w:rsidR="004F1F5C" w:rsidRPr="00AE7B91" w:rsidRDefault="004F1F5C" w:rsidP="004F1F5C">
      <w:pPr>
        <w:pStyle w:val="af7"/>
        <w:spacing w:line="276" w:lineRule="auto"/>
        <w:ind w:left="0"/>
        <w:rPr>
          <w:rFonts w:eastAsia="Calibri"/>
          <w:b/>
        </w:rPr>
      </w:pPr>
    </w:p>
    <w:p w:rsidR="004F1F5C" w:rsidRPr="00AE7B91" w:rsidRDefault="004F1F5C" w:rsidP="004F1F5C">
      <w:pPr>
        <w:pStyle w:val="af7"/>
        <w:spacing w:line="276" w:lineRule="auto"/>
        <w:ind w:left="0"/>
        <w:jc w:val="center"/>
        <w:rPr>
          <w:rFonts w:eastAsia="Calibri"/>
          <w:b/>
        </w:rPr>
      </w:pPr>
      <w:r w:rsidRPr="00AE7B91">
        <w:rPr>
          <w:rFonts w:eastAsia="Calibri"/>
          <w:b/>
        </w:rPr>
        <w:t>Информация по уплаченным процентам и основному долгу по кредиту Банка ВТБ (ПАО) на рефинансирование ЕБРР за 2019 год</w:t>
      </w:r>
    </w:p>
    <w:tbl>
      <w:tblPr>
        <w:tblW w:w="10080" w:type="dxa"/>
        <w:tblInd w:w="93" w:type="dxa"/>
        <w:tblLook w:val="04A0" w:firstRow="1" w:lastRow="0" w:firstColumn="1" w:lastColumn="0" w:noHBand="0" w:noVBand="1"/>
      </w:tblPr>
      <w:tblGrid>
        <w:gridCol w:w="520"/>
        <w:gridCol w:w="5449"/>
        <w:gridCol w:w="1701"/>
        <w:gridCol w:w="2410"/>
      </w:tblGrid>
      <w:tr w:rsidR="004F1F5C" w:rsidRPr="00AE7B91" w:rsidTr="00B50FBA">
        <w:trPr>
          <w:trHeight w:val="5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w:t>
            </w:r>
          </w:p>
        </w:tc>
        <w:tc>
          <w:tcPr>
            <w:tcW w:w="5449"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Дата оплаты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Сумма, руб.</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jc w:val="center"/>
              <w:rPr>
                <w:color w:val="000000"/>
              </w:rPr>
            </w:pPr>
            <w:r w:rsidRPr="00AE7B91">
              <w:rPr>
                <w:color w:val="000000"/>
              </w:rPr>
              <w:t>1</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color w:val="000000"/>
              </w:rPr>
            </w:pPr>
            <w:r w:rsidRPr="00AE7B91">
              <w:rPr>
                <w:color w:val="000000"/>
              </w:rPr>
              <w:t>Проценты за период 01.10.2018-31.12.2018</w:t>
            </w:r>
          </w:p>
        </w:tc>
        <w:tc>
          <w:tcPr>
            <w:tcW w:w="1701" w:type="dxa"/>
            <w:tcBorders>
              <w:top w:val="nil"/>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color w:val="000000"/>
              </w:rPr>
            </w:pPr>
            <w:r w:rsidRPr="00AE7B91">
              <w:rPr>
                <w:color w:val="000000"/>
              </w:rPr>
              <w:t>11.03.2019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color w:val="000000"/>
              </w:rPr>
            </w:pPr>
            <w:r w:rsidRPr="00AE7B91">
              <w:rPr>
                <w:color w:val="000000"/>
              </w:rPr>
              <w:t>41 507 442,97</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color w:val="000000"/>
              </w:rPr>
            </w:pPr>
            <w:r w:rsidRPr="00AE7B91">
              <w:rPr>
                <w:color w:val="000000"/>
              </w:rPr>
              <w:t>2</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color w:val="000000"/>
              </w:rPr>
            </w:pPr>
            <w:r w:rsidRPr="00AE7B91">
              <w:rPr>
                <w:color w:val="000000"/>
              </w:rPr>
              <w:t>Погашение основного долга №3</w:t>
            </w:r>
          </w:p>
        </w:tc>
        <w:tc>
          <w:tcPr>
            <w:tcW w:w="1701" w:type="dxa"/>
            <w:tcBorders>
              <w:top w:val="nil"/>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color w:val="000000"/>
              </w:rPr>
            </w:pPr>
            <w:r w:rsidRPr="00AE7B91">
              <w:rPr>
                <w:color w:val="000000"/>
              </w:rPr>
              <w:t>29.03.2019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color w:val="000000"/>
              </w:rPr>
            </w:pPr>
            <w:r w:rsidRPr="00AE7B91">
              <w:rPr>
                <w:color w:val="000000"/>
              </w:rPr>
              <w:t>59 066 553,94</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3</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
                <w:bCs/>
                <w:color w:val="000000"/>
              </w:rPr>
            </w:pPr>
            <w:r w:rsidRPr="00AE7B91">
              <w:rPr>
                <w:color w:val="000000"/>
              </w:rPr>
              <w:t>Проценты за период 01.01.2019-31.03.2019</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rPr>
              <w:t>10.06.2019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rPr>
              <w:t>39 249 967,83</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4</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color w:val="000000"/>
              </w:rPr>
            </w:pPr>
            <w:r w:rsidRPr="00AE7B91">
              <w:rPr>
                <w:color w:val="000000"/>
              </w:rPr>
              <w:t>Погашение основного долга №4</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color w:val="000000"/>
              </w:rPr>
            </w:pPr>
            <w:r w:rsidRPr="00AE7B91">
              <w:rPr>
                <w:color w:val="000000"/>
              </w:rPr>
              <w:t>28.06.2019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color w:val="000000"/>
              </w:rPr>
            </w:pPr>
            <w:r w:rsidRPr="00AE7B91">
              <w:rPr>
                <w:color w:val="000000"/>
              </w:rPr>
              <w:t>59 066 553,94</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5</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Cs/>
                <w:color w:val="000000"/>
              </w:rPr>
            </w:pPr>
            <w:r w:rsidRPr="00AE7B91">
              <w:rPr>
                <w:color w:val="000000"/>
                <w:szCs w:val="22"/>
              </w:rPr>
              <w:t>Проценты за период 01.0</w:t>
            </w:r>
            <w:r w:rsidRPr="00AE7B91">
              <w:rPr>
                <w:color w:val="000000"/>
                <w:szCs w:val="22"/>
                <w:lang w:val="en-US"/>
              </w:rPr>
              <w:t>4</w:t>
            </w:r>
            <w:r w:rsidRPr="00AE7B91">
              <w:rPr>
                <w:color w:val="000000"/>
                <w:szCs w:val="22"/>
              </w:rPr>
              <w:t>.2019-</w:t>
            </w:r>
            <w:r w:rsidRPr="00AE7B91">
              <w:rPr>
                <w:color w:val="000000"/>
                <w:szCs w:val="22"/>
                <w:lang w:val="en-US"/>
              </w:rPr>
              <w:t>30</w:t>
            </w:r>
            <w:r w:rsidRPr="00AE7B91">
              <w:rPr>
                <w:color w:val="000000"/>
                <w:szCs w:val="22"/>
              </w:rPr>
              <w:t>.0</w:t>
            </w:r>
            <w:r w:rsidRPr="00AE7B91">
              <w:rPr>
                <w:color w:val="000000"/>
                <w:szCs w:val="22"/>
                <w:lang w:val="en-US"/>
              </w:rPr>
              <w:t>6</w:t>
            </w:r>
            <w:r w:rsidRPr="00AE7B91">
              <w:rPr>
                <w:color w:val="000000"/>
                <w:szCs w:val="22"/>
              </w:rPr>
              <w:t>.2019</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szCs w:val="22"/>
              </w:rPr>
              <w:t>09.09.2019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szCs w:val="22"/>
              </w:rPr>
              <w:t>38 316 878,10</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6</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Cs/>
                <w:color w:val="000000"/>
              </w:rPr>
            </w:pPr>
            <w:r w:rsidRPr="00AE7B91">
              <w:rPr>
                <w:color w:val="000000"/>
                <w:szCs w:val="22"/>
              </w:rPr>
              <w:t>Погашение основного долга №5</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lang w:val="en-US"/>
              </w:rPr>
            </w:pPr>
            <w:r w:rsidRPr="00AE7B91">
              <w:rPr>
                <w:bCs/>
                <w:color w:val="000000"/>
                <w:szCs w:val="22"/>
                <w:lang w:val="en-US"/>
              </w:rPr>
              <w:t>30.09.2019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color w:val="000000"/>
                <w:szCs w:val="22"/>
              </w:rPr>
              <w:t>59 066 553,94</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lang w:val="en-US"/>
              </w:rPr>
            </w:pPr>
            <w:r w:rsidRPr="00AE7B91">
              <w:rPr>
                <w:bCs/>
                <w:color w:val="000000"/>
                <w:lang w:val="en-US"/>
              </w:rPr>
              <w:t>7</w:t>
            </w:r>
          </w:p>
        </w:tc>
        <w:tc>
          <w:tcPr>
            <w:tcW w:w="5449" w:type="dxa"/>
            <w:tcBorders>
              <w:top w:val="nil"/>
              <w:left w:val="nil"/>
              <w:bottom w:val="single" w:sz="4" w:space="0" w:color="auto"/>
              <w:right w:val="single" w:sz="4" w:space="0" w:color="auto"/>
            </w:tcBorders>
            <w:shd w:val="clear" w:color="auto" w:fill="auto"/>
          </w:tcPr>
          <w:p w:rsidR="004F1F5C" w:rsidRPr="00AE7B91" w:rsidRDefault="004F1F5C" w:rsidP="00B50FBA">
            <w:r w:rsidRPr="00AE7B91">
              <w:t>Проценты за период 01.07.2019-30.09.2019</w:t>
            </w:r>
          </w:p>
        </w:tc>
        <w:tc>
          <w:tcPr>
            <w:tcW w:w="1701" w:type="dxa"/>
            <w:tcBorders>
              <w:top w:val="nil"/>
              <w:left w:val="nil"/>
              <w:bottom w:val="single" w:sz="4" w:space="0" w:color="auto"/>
              <w:right w:val="single" w:sz="4" w:space="0" w:color="auto"/>
            </w:tcBorders>
            <w:shd w:val="clear" w:color="auto" w:fill="auto"/>
          </w:tcPr>
          <w:p w:rsidR="004F1F5C" w:rsidRPr="00AE7B91" w:rsidRDefault="004F1F5C" w:rsidP="00B50FBA">
            <w:pPr>
              <w:jc w:val="center"/>
            </w:pPr>
            <w:r w:rsidRPr="00AE7B91">
              <w:t>03.12.2019</w:t>
            </w:r>
          </w:p>
        </w:tc>
        <w:tc>
          <w:tcPr>
            <w:tcW w:w="2410" w:type="dxa"/>
            <w:tcBorders>
              <w:top w:val="nil"/>
              <w:left w:val="nil"/>
              <w:bottom w:val="single" w:sz="4" w:space="0" w:color="auto"/>
              <w:right w:val="single" w:sz="4" w:space="0" w:color="auto"/>
            </w:tcBorders>
            <w:shd w:val="clear" w:color="auto" w:fill="auto"/>
          </w:tcPr>
          <w:p w:rsidR="004F1F5C" w:rsidRPr="00AE7B91" w:rsidRDefault="004F1F5C" w:rsidP="00B50FBA">
            <w:pPr>
              <w:jc w:val="center"/>
            </w:pPr>
            <w:r w:rsidRPr="00AE7B91">
              <w:t>37 383 788,38</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lang w:val="en-US"/>
              </w:rPr>
            </w:pPr>
            <w:r w:rsidRPr="00AE7B91">
              <w:rPr>
                <w:bCs/>
                <w:color w:val="000000"/>
                <w:lang w:val="en-US"/>
              </w:rPr>
              <w:t>8</w:t>
            </w:r>
          </w:p>
        </w:tc>
        <w:tc>
          <w:tcPr>
            <w:tcW w:w="5449" w:type="dxa"/>
            <w:tcBorders>
              <w:top w:val="nil"/>
              <w:left w:val="nil"/>
              <w:bottom w:val="single" w:sz="4" w:space="0" w:color="auto"/>
              <w:right w:val="single" w:sz="4" w:space="0" w:color="auto"/>
            </w:tcBorders>
            <w:shd w:val="clear" w:color="auto" w:fill="auto"/>
          </w:tcPr>
          <w:p w:rsidR="004F1F5C" w:rsidRPr="00AE7B91" w:rsidRDefault="004F1F5C" w:rsidP="00B50FBA">
            <w:r w:rsidRPr="00AE7B91">
              <w:t>Погашение основного долга №6</w:t>
            </w:r>
          </w:p>
        </w:tc>
        <w:tc>
          <w:tcPr>
            <w:tcW w:w="1701" w:type="dxa"/>
            <w:tcBorders>
              <w:top w:val="nil"/>
              <w:left w:val="nil"/>
              <w:bottom w:val="single" w:sz="4" w:space="0" w:color="auto"/>
              <w:right w:val="single" w:sz="4" w:space="0" w:color="auto"/>
            </w:tcBorders>
            <w:shd w:val="clear" w:color="auto" w:fill="auto"/>
          </w:tcPr>
          <w:p w:rsidR="004F1F5C" w:rsidRPr="00AE7B91" w:rsidRDefault="004F1F5C" w:rsidP="00B50FBA">
            <w:pPr>
              <w:jc w:val="center"/>
            </w:pPr>
            <w:r w:rsidRPr="00AE7B91">
              <w:t>31.12.2019</w:t>
            </w:r>
          </w:p>
        </w:tc>
        <w:tc>
          <w:tcPr>
            <w:tcW w:w="2410" w:type="dxa"/>
            <w:tcBorders>
              <w:top w:val="nil"/>
              <w:left w:val="nil"/>
              <w:bottom w:val="single" w:sz="4" w:space="0" w:color="auto"/>
              <w:right w:val="single" w:sz="4" w:space="0" w:color="auto"/>
            </w:tcBorders>
            <w:shd w:val="clear" w:color="auto" w:fill="auto"/>
          </w:tcPr>
          <w:p w:rsidR="004F1F5C" w:rsidRPr="00AE7B91" w:rsidRDefault="004F1F5C" w:rsidP="00B50FBA">
            <w:pPr>
              <w:jc w:val="center"/>
            </w:pPr>
            <w:r w:rsidRPr="00AE7B91">
              <w:t>59 066 553,94</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jc w:val="center"/>
              <w:rPr>
                <w:b/>
                <w:bCs/>
                <w:color w:val="000000"/>
              </w:rPr>
            </w:pPr>
            <w:r w:rsidRPr="00AE7B91">
              <w:rPr>
                <w:b/>
                <w:bCs/>
                <w:color w:val="000000"/>
              </w:rPr>
              <w:t> </w:t>
            </w:r>
          </w:p>
        </w:tc>
        <w:tc>
          <w:tcPr>
            <w:tcW w:w="5449"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rPr>
                <w:b/>
                <w:bCs/>
                <w:color w:val="000000"/>
              </w:rPr>
            </w:pPr>
            <w:r w:rsidRPr="00AE7B91">
              <w:rPr>
                <w:b/>
                <w:bCs/>
                <w:color w:val="000000"/>
              </w:rPr>
              <w:t>Итого</w:t>
            </w:r>
          </w:p>
        </w:tc>
        <w:tc>
          <w:tcPr>
            <w:tcW w:w="1701"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rPr>
                <w:b/>
                <w:bCs/>
                <w:color w:val="000000"/>
              </w:rPr>
            </w:pPr>
            <w:r w:rsidRPr="00AE7B91">
              <w:rPr>
                <w:b/>
                <w:bCs/>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jc w:val="center"/>
              <w:rPr>
                <w:b/>
                <w:bCs/>
                <w:color w:val="000000"/>
                <w:lang w:val="en-US"/>
              </w:rPr>
            </w:pPr>
            <w:r w:rsidRPr="00AE7B91">
              <w:rPr>
                <w:b/>
                <w:bCs/>
                <w:color w:val="000000"/>
                <w:lang w:val="en-US"/>
              </w:rPr>
              <w:t>392 724 293,04</w:t>
            </w:r>
          </w:p>
        </w:tc>
      </w:tr>
    </w:tbl>
    <w:p w:rsidR="004F1F5C" w:rsidRPr="00AE7B91" w:rsidRDefault="004F1F5C" w:rsidP="004F1F5C">
      <w:pPr>
        <w:pStyle w:val="af7"/>
        <w:spacing w:line="276" w:lineRule="auto"/>
        <w:ind w:left="0"/>
        <w:rPr>
          <w:rFonts w:eastAsia="Calibri"/>
          <w:b/>
        </w:rPr>
      </w:pPr>
    </w:p>
    <w:p w:rsidR="004F1F5C" w:rsidRPr="00AE7B91" w:rsidRDefault="004F1F5C" w:rsidP="004F1F5C">
      <w:pPr>
        <w:pStyle w:val="af7"/>
        <w:spacing w:line="276" w:lineRule="auto"/>
        <w:ind w:left="0"/>
        <w:jc w:val="center"/>
        <w:rPr>
          <w:rFonts w:eastAsia="Calibri"/>
          <w:b/>
        </w:rPr>
      </w:pPr>
      <w:r w:rsidRPr="00AE7B91">
        <w:rPr>
          <w:rFonts w:eastAsia="Calibri"/>
          <w:b/>
        </w:rPr>
        <w:t>Информация по уплаченным процентам по кредиту Банка ВТБ (ПАО) за 2019 год</w:t>
      </w:r>
    </w:p>
    <w:tbl>
      <w:tblPr>
        <w:tblW w:w="10080" w:type="dxa"/>
        <w:tblInd w:w="93" w:type="dxa"/>
        <w:tblLook w:val="04A0" w:firstRow="1" w:lastRow="0" w:firstColumn="1" w:lastColumn="0" w:noHBand="0" w:noVBand="1"/>
      </w:tblPr>
      <w:tblGrid>
        <w:gridCol w:w="520"/>
        <w:gridCol w:w="5449"/>
        <w:gridCol w:w="1701"/>
        <w:gridCol w:w="2410"/>
      </w:tblGrid>
      <w:tr w:rsidR="004F1F5C" w:rsidRPr="00AE7B91" w:rsidTr="00B50FBA">
        <w:trPr>
          <w:trHeight w:val="5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w:t>
            </w:r>
          </w:p>
        </w:tc>
        <w:tc>
          <w:tcPr>
            <w:tcW w:w="5449"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Дата оплаты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Сумма, руб.</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1</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color w:val="000000"/>
              </w:rPr>
            </w:pPr>
            <w:r w:rsidRPr="00AE7B91">
              <w:rPr>
                <w:color w:val="000000"/>
                <w:szCs w:val="22"/>
              </w:rPr>
              <w:t>Проценты за период 01.10.2018-31.12.2018</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color w:val="000000"/>
              </w:rPr>
            </w:pPr>
            <w:r w:rsidRPr="00AE7B91">
              <w:rPr>
                <w:color w:val="000000"/>
                <w:szCs w:val="22"/>
              </w:rPr>
              <w:t>11.03.2019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color w:val="000000"/>
                <w:szCs w:val="22"/>
              </w:rPr>
              <w:t>32 666 301,37</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2</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
                <w:bCs/>
                <w:color w:val="000000"/>
              </w:rPr>
            </w:pPr>
            <w:r w:rsidRPr="00AE7B91">
              <w:rPr>
                <w:color w:val="000000"/>
              </w:rPr>
              <w:t>Проценты за период 01.01.2019-31.03.2019</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rPr>
              <w:t>10.06.2019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rPr>
              <w:t>31 956 164,39</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3</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
                <w:bCs/>
                <w:color w:val="000000"/>
              </w:rPr>
            </w:pPr>
            <w:r w:rsidRPr="00AE7B91">
              <w:rPr>
                <w:color w:val="000000"/>
                <w:szCs w:val="22"/>
              </w:rPr>
              <w:t>Проценты за период 01.0</w:t>
            </w:r>
            <w:r w:rsidRPr="00AE7B91">
              <w:rPr>
                <w:color w:val="000000"/>
                <w:szCs w:val="22"/>
                <w:lang w:val="en-US"/>
              </w:rPr>
              <w:t>4</w:t>
            </w:r>
            <w:r w:rsidRPr="00AE7B91">
              <w:rPr>
                <w:color w:val="000000"/>
                <w:szCs w:val="22"/>
              </w:rPr>
              <w:t>.2019-</w:t>
            </w:r>
            <w:r w:rsidRPr="00AE7B91">
              <w:rPr>
                <w:color w:val="000000"/>
                <w:szCs w:val="22"/>
                <w:lang w:val="en-US"/>
              </w:rPr>
              <w:t>30</w:t>
            </w:r>
            <w:r w:rsidRPr="00AE7B91">
              <w:rPr>
                <w:color w:val="000000"/>
                <w:szCs w:val="22"/>
              </w:rPr>
              <w:t>.0</w:t>
            </w:r>
            <w:r w:rsidRPr="00AE7B91">
              <w:rPr>
                <w:color w:val="000000"/>
                <w:szCs w:val="22"/>
                <w:lang w:val="en-US"/>
              </w:rPr>
              <w:t>6</w:t>
            </w:r>
            <w:r w:rsidRPr="00AE7B91">
              <w:rPr>
                <w:color w:val="000000"/>
                <w:szCs w:val="22"/>
              </w:rPr>
              <w:t>.2019</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szCs w:val="22"/>
              </w:rPr>
              <w:t>09.09.2019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rPr>
            </w:pPr>
            <w:r w:rsidRPr="00AE7B91">
              <w:rPr>
                <w:bCs/>
                <w:color w:val="000000"/>
                <w:szCs w:val="22"/>
              </w:rPr>
              <w:t>32 311 232,87</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lang w:val="en-US"/>
              </w:rPr>
            </w:pPr>
            <w:r w:rsidRPr="00AE7B91">
              <w:rPr>
                <w:bCs/>
                <w:color w:val="000000"/>
                <w:lang w:val="en-US"/>
              </w:rPr>
              <w:t>4</w:t>
            </w:r>
          </w:p>
        </w:tc>
        <w:tc>
          <w:tcPr>
            <w:tcW w:w="5449" w:type="dxa"/>
            <w:tcBorders>
              <w:top w:val="nil"/>
              <w:left w:val="nil"/>
              <w:bottom w:val="single" w:sz="4" w:space="0" w:color="auto"/>
              <w:right w:val="single" w:sz="4" w:space="0" w:color="auto"/>
            </w:tcBorders>
            <w:shd w:val="clear" w:color="auto" w:fill="auto"/>
          </w:tcPr>
          <w:p w:rsidR="004F1F5C" w:rsidRPr="00AE7B91" w:rsidRDefault="004F1F5C" w:rsidP="00B50FBA">
            <w:r w:rsidRPr="00AE7B91">
              <w:t>Проценты за период 01.07.2019-30.09.2019</w:t>
            </w:r>
          </w:p>
        </w:tc>
        <w:tc>
          <w:tcPr>
            <w:tcW w:w="1701" w:type="dxa"/>
            <w:tcBorders>
              <w:top w:val="nil"/>
              <w:left w:val="nil"/>
              <w:bottom w:val="single" w:sz="4" w:space="0" w:color="auto"/>
              <w:right w:val="single" w:sz="4" w:space="0" w:color="auto"/>
            </w:tcBorders>
            <w:shd w:val="clear" w:color="auto" w:fill="auto"/>
          </w:tcPr>
          <w:p w:rsidR="004F1F5C" w:rsidRPr="00AE7B91" w:rsidRDefault="004F1F5C" w:rsidP="00B50FBA">
            <w:pPr>
              <w:jc w:val="center"/>
            </w:pPr>
            <w:r w:rsidRPr="00AE7B91">
              <w:t>03.12.2019</w:t>
            </w:r>
          </w:p>
        </w:tc>
        <w:tc>
          <w:tcPr>
            <w:tcW w:w="2410" w:type="dxa"/>
            <w:tcBorders>
              <w:top w:val="nil"/>
              <w:left w:val="nil"/>
              <w:bottom w:val="single" w:sz="4" w:space="0" w:color="auto"/>
              <w:right w:val="single" w:sz="4" w:space="0" w:color="auto"/>
            </w:tcBorders>
            <w:shd w:val="clear" w:color="auto" w:fill="auto"/>
          </w:tcPr>
          <w:p w:rsidR="004F1F5C" w:rsidRPr="00AE7B91" w:rsidRDefault="004F1F5C" w:rsidP="00B50FBA">
            <w:pPr>
              <w:jc w:val="center"/>
            </w:pPr>
            <w:r w:rsidRPr="00AE7B91">
              <w:t>32 666 301,37</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jc w:val="center"/>
              <w:rPr>
                <w:b/>
                <w:bCs/>
                <w:color w:val="000000"/>
              </w:rPr>
            </w:pPr>
            <w:r w:rsidRPr="00AE7B91">
              <w:rPr>
                <w:b/>
                <w:bCs/>
                <w:color w:val="000000"/>
              </w:rPr>
              <w:t> </w:t>
            </w:r>
          </w:p>
        </w:tc>
        <w:tc>
          <w:tcPr>
            <w:tcW w:w="5449"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rPr>
                <w:b/>
                <w:bCs/>
                <w:color w:val="000000"/>
              </w:rPr>
            </w:pPr>
            <w:r w:rsidRPr="00AE7B91">
              <w:rPr>
                <w:b/>
                <w:bCs/>
                <w:color w:val="000000"/>
              </w:rPr>
              <w:t>Итого</w:t>
            </w:r>
          </w:p>
        </w:tc>
        <w:tc>
          <w:tcPr>
            <w:tcW w:w="1701"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rPr>
                <w:b/>
                <w:bCs/>
                <w:color w:val="000000"/>
              </w:rPr>
            </w:pPr>
            <w:r w:rsidRPr="00AE7B91">
              <w:rPr>
                <w:b/>
                <w:bCs/>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jc w:val="center"/>
              <w:rPr>
                <w:b/>
                <w:bCs/>
                <w:color w:val="000000"/>
                <w:lang w:val="en-US"/>
              </w:rPr>
            </w:pPr>
            <w:r w:rsidRPr="00AE7B91">
              <w:rPr>
                <w:b/>
                <w:bCs/>
                <w:color w:val="000000"/>
                <w:lang w:val="en-US"/>
              </w:rPr>
              <w:t>129 600 000,00</w:t>
            </w:r>
          </w:p>
        </w:tc>
      </w:tr>
    </w:tbl>
    <w:p w:rsidR="004F1F5C" w:rsidRPr="00AE7B91" w:rsidRDefault="004F1F5C" w:rsidP="004F1F5C">
      <w:pPr>
        <w:pStyle w:val="af7"/>
        <w:spacing w:line="276" w:lineRule="auto"/>
        <w:ind w:left="0"/>
        <w:rPr>
          <w:rFonts w:eastAsia="Calibri"/>
          <w:b/>
        </w:rPr>
      </w:pPr>
    </w:p>
    <w:p w:rsidR="004F1F5C" w:rsidRPr="00AE7B91" w:rsidRDefault="004F1F5C" w:rsidP="004F1F5C">
      <w:pPr>
        <w:pStyle w:val="af7"/>
        <w:spacing w:line="276" w:lineRule="auto"/>
        <w:ind w:left="0"/>
        <w:jc w:val="center"/>
        <w:rPr>
          <w:rFonts w:eastAsia="Calibri"/>
          <w:b/>
        </w:rPr>
      </w:pPr>
      <w:r w:rsidRPr="00AE7B91">
        <w:rPr>
          <w:rFonts w:eastAsia="Calibri"/>
          <w:b/>
        </w:rPr>
        <w:t>Информация по уплаченным процентам по кредиту Евразийского банка развития</w:t>
      </w:r>
    </w:p>
    <w:p w:rsidR="004F1F5C" w:rsidRPr="00AE7B91" w:rsidRDefault="004F1F5C" w:rsidP="004F1F5C">
      <w:pPr>
        <w:pStyle w:val="af7"/>
        <w:spacing w:line="276" w:lineRule="auto"/>
        <w:ind w:left="0"/>
        <w:jc w:val="center"/>
        <w:rPr>
          <w:rFonts w:eastAsia="Calibri"/>
          <w:b/>
        </w:rPr>
      </w:pPr>
      <w:r w:rsidRPr="00AE7B91">
        <w:rPr>
          <w:rFonts w:eastAsia="Calibri"/>
          <w:b/>
        </w:rPr>
        <w:t>за 2019 год</w:t>
      </w:r>
    </w:p>
    <w:tbl>
      <w:tblPr>
        <w:tblW w:w="10080" w:type="dxa"/>
        <w:tblInd w:w="93" w:type="dxa"/>
        <w:tblLook w:val="04A0" w:firstRow="1" w:lastRow="0" w:firstColumn="1" w:lastColumn="0" w:noHBand="0" w:noVBand="1"/>
      </w:tblPr>
      <w:tblGrid>
        <w:gridCol w:w="520"/>
        <w:gridCol w:w="5449"/>
        <w:gridCol w:w="1701"/>
        <w:gridCol w:w="2410"/>
      </w:tblGrid>
      <w:tr w:rsidR="004F1F5C" w:rsidRPr="00AE7B91" w:rsidTr="00B50FBA">
        <w:trPr>
          <w:trHeight w:val="5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w:t>
            </w:r>
          </w:p>
        </w:tc>
        <w:tc>
          <w:tcPr>
            <w:tcW w:w="5449"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F1F5C" w:rsidRPr="00AE7B91" w:rsidRDefault="004F1F5C" w:rsidP="00B50FBA">
            <w:pPr>
              <w:spacing w:line="276" w:lineRule="auto"/>
              <w:jc w:val="center"/>
              <w:rPr>
                <w:b/>
                <w:bCs/>
                <w:color w:val="000000"/>
              </w:rPr>
            </w:pPr>
            <w:r w:rsidRPr="00AE7B91">
              <w:rPr>
                <w:b/>
                <w:bCs/>
                <w:color w:val="000000"/>
              </w:rPr>
              <w:t>Дата оплаты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F1F5C" w:rsidRPr="00AE7B91" w:rsidRDefault="004F1F5C" w:rsidP="00B50FBA">
            <w:pPr>
              <w:spacing w:line="276" w:lineRule="auto"/>
              <w:jc w:val="center"/>
              <w:rPr>
                <w:b/>
                <w:bCs/>
                <w:color w:val="000000"/>
              </w:rPr>
            </w:pPr>
            <w:r w:rsidRPr="00AE7B91">
              <w:rPr>
                <w:b/>
                <w:bCs/>
                <w:color w:val="000000"/>
              </w:rPr>
              <w:t>Сумма, руб.</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jc w:val="center"/>
              <w:rPr>
                <w:color w:val="000000"/>
              </w:rPr>
            </w:pPr>
            <w:r w:rsidRPr="00AE7B91">
              <w:rPr>
                <w:color w:val="000000"/>
              </w:rPr>
              <w:t>1</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color w:val="000000"/>
              </w:rPr>
            </w:pPr>
            <w:r w:rsidRPr="00AE7B91">
              <w:rPr>
                <w:color w:val="000000"/>
              </w:rPr>
              <w:t>Проценты за период 24.12.2018-25.03.2019</w:t>
            </w:r>
          </w:p>
        </w:tc>
        <w:tc>
          <w:tcPr>
            <w:tcW w:w="1701" w:type="dxa"/>
            <w:tcBorders>
              <w:top w:val="nil"/>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color w:val="000000"/>
              </w:rPr>
            </w:pPr>
            <w:r w:rsidRPr="00AE7B91">
              <w:rPr>
                <w:color w:val="000000"/>
              </w:rPr>
              <w:t>22.03.2019</w:t>
            </w:r>
          </w:p>
        </w:tc>
        <w:tc>
          <w:tcPr>
            <w:tcW w:w="2410" w:type="dxa"/>
            <w:tcBorders>
              <w:top w:val="nil"/>
              <w:left w:val="nil"/>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color w:val="000000"/>
              </w:rPr>
            </w:pPr>
            <w:r w:rsidRPr="00AE7B91">
              <w:rPr>
                <w:color w:val="000000"/>
              </w:rPr>
              <w:t>29 312 655,15</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2</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
                <w:bCs/>
                <w:color w:val="000000"/>
              </w:rPr>
            </w:pPr>
            <w:r w:rsidRPr="00AE7B91">
              <w:rPr>
                <w:color w:val="000000"/>
              </w:rPr>
              <w:t xml:space="preserve">Проценты за период </w:t>
            </w:r>
            <w:r w:rsidRPr="00AE7B91">
              <w:rPr>
                <w:color w:val="000000"/>
                <w:lang w:val="en-US"/>
              </w:rPr>
              <w:t>26</w:t>
            </w:r>
            <w:r w:rsidRPr="00AE7B91">
              <w:rPr>
                <w:color w:val="000000"/>
              </w:rPr>
              <w:t>.</w:t>
            </w:r>
            <w:r w:rsidRPr="00AE7B91">
              <w:rPr>
                <w:color w:val="000000"/>
                <w:lang w:val="en-US"/>
              </w:rPr>
              <w:t>03</w:t>
            </w:r>
            <w:r w:rsidRPr="00AE7B91">
              <w:rPr>
                <w:color w:val="000000"/>
              </w:rPr>
              <w:t>.2018-2</w:t>
            </w:r>
            <w:r w:rsidRPr="00AE7B91">
              <w:rPr>
                <w:color w:val="000000"/>
                <w:lang w:val="en-US"/>
              </w:rPr>
              <w:t>4</w:t>
            </w:r>
            <w:r w:rsidRPr="00AE7B91">
              <w:rPr>
                <w:color w:val="000000"/>
              </w:rPr>
              <w:t>.0</w:t>
            </w:r>
            <w:r w:rsidRPr="00AE7B91">
              <w:rPr>
                <w:color w:val="000000"/>
                <w:lang w:val="en-US"/>
              </w:rPr>
              <w:t>6</w:t>
            </w:r>
            <w:r w:rsidRPr="00AE7B91">
              <w:rPr>
                <w:color w:val="000000"/>
              </w:rPr>
              <w:t>.2019</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
                <w:bCs/>
                <w:color w:val="000000"/>
              </w:rPr>
            </w:pPr>
            <w:r w:rsidRPr="00AE7B91">
              <w:rPr>
                <w:color w:val="000000"/>
              </w:rPr>
              <w:t>2</w:t>
            </w:r>
            <w:r w:rsidRPr="00AE7B91">
              <w:rPr>
                <w:color w:val="000000"/>
                <w:lang w:val="en-US"/>
              </w:rPr>
              <w:t>4</w:t>
            </w:r>
            <w:r w:rsidRPr="00AE7B91">
              <w:rPr>
                <w:color w:val="000000"/>
              </w:rPr>
              <w:t>.0</w:t>
            </w:r>
            <w:r w:rsidRPr="00AE7B91">
              <w:rPr>
                <w:color w:val="000000"/>
                <w:lang w:val="en-US"/>
              </w:rPr>
              <w:t>6</w:t>
            </w:r>
            <w:r w:rsidRPr="00AE7B91">
              <w:rPr>
                <w:color w:val="000000"/>
              </w:rPr>
              <w:t>.2019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lang w:val="en-US"/>
              </w:rPr>
            </w:pPr>
            <w:r w:rsidRPr="00AE7B91">
              <w:rPr>
                <w:bCs/>
                <w:color w:val="000000"/>
                <w:lang w:val="en-US"/>
              </w:rPr>
              <w:t>30 184 845,97</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3</w:t>
            </w:r>
          </w:p>
        </w:tc>
        <w:tc>
          <w:tcPr>
            <w:tcW w:w="5449"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rPr>
                <w:b/>
                <w:bCs/>
                <w:color w:val="000000"/>
              </w:rPr>
            </w:pPr>
            <w:r w:rsidRPr="00AE7B91">
              <w:rPr>
                <w:color w:val="000000"/>
                <w:szCs w:val="22"/>
              </w:rPr>
              <w:t xml:space="preserve">Проценты за период </w:t>
            </w:r>
            <w:r w:rsidRPr="00AE7B91">
              <w:rPr>
                <w:color w:val="000000"/>
                <w:szCs w:val="22"/>
                <w:lang w:val="en-US"/>
              </w:rPr>
              <w:t>2</w:t>
            </w:r>
            <w:r w:rsidRPr="00AE7B91">
              <w:rPr>
                <w:color w:val="000000"/>
                <w:szCs w:val="22"/>
              </w:rPr>
              <w:t>4.</w:t>
            </w:r>
            <w:r w:rsidRPr="00AE7B91">
              <w:rPr>
                <w:color w:val="000000"/>
                <w:szCs w:val="22"/>
                <w:lang w:val="en-US"/>
              </w:rPr>
              <w:t>0</w:t>
            </w:r>
            <w:r w:rsidRPr="00AE7B91">
              <w:rPr>
                <w:color w:val="000000"/>
                <w:szCs w:val="22"/>
              </w:rPr>
              <w:t>6.2019-2</w:t>
            </w:r>
            <w:r w:rsidRPr="00AE7B91">
              <w:rPr>
                <w:color w:val="000000"/>
                <w:szCs w:val="22"/>
                <w:lang w:val="en-US"/>
              </w:rPr>
              <w:t>4</w:t>
            </w:r>
            <w:r w:rsidRPr="00AE7B91">
              <w:rPr>
                <w:color w:val="000000"/>
                <w:szCs w:val="22"/>
              </w:rPr>
              <w:t>.0</w:t>
            </w:r>
            <w:r w:rsidRPr="00AE7B91">
              <w:rPr>
                <w:color w:val="000000"/>
                <w:szCs w:val="22"/>
                <w:lang w:val="en-US"/>
              </w:rPr>
              <w:t>9</w:t>
            </w:r>
            <w:r w:rsidRPr="00AE7B91">
              <w:rPr>
                <w:color w:val="000000"/>
                <w:szCs w:val="22"/>
              </w:rPr>
              <w:t>.2019</w:t>
            </w:r>
          </w:p>
        </w:tc>
        <w:tc>
          <w:tcPr>
            <w:tcW w:w="1701"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color w:val="000000"/>
              </w:rPr>
            </w:pPr>
            <w:r w:rsidRPr="00AE7B91">
              <w:rPr>
                <w:color w:val="000000"/>
                <w:szCs w:val="22"/>
              </w:rPr>
              <w:t>24.09.2019</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Cs/>
                <w:color w:val="000000"/>
                <w:lang w:val="en-US"/>
              </w:rPr>
            </w:pPr>
            <w:r w:rsidRPr="00AE7B91">
              <w:rPr>
                <w:bCs/>
                <w:color w:val="000000"/>
                <w:szCs w:val="22"/>
                <w:lang w:val="en-US"/>
              </w:rPr>
              <w:t>34</w:t>
            </w:r>
            <w:r w:rsidRPr="00AE7B91">
              <w:rPr>
                <w:bCs/>
                <w:color w:val="000000"/>
                <w:szCs w:val="22"/>
              </w:rPr>
              <w:t xml:space="preserve"> </w:t>
            </w:r>
            <w:r w:rsidRPr="00AE7B91">
              <w:rPr>
                <w:bCs/>
                <w:color w:val="000000"/>
                <w:szCs w:val="22"/>
                <w:lang w:val="en-US"/>
              </w:rPr>
              <w:t>754</w:t>
            </w:r>
            <w:r w:rsidRPr="00AE7B91">
              <w:rPr>
                <w:bCs/>
                <w:color w:val="000000"/>
                <w:szCs w:val="22"/>
              </w:rPr>
              <w:t xml:space="preserve"> </w:t>
            </w:r>
            <w:r w:rsidRPr="00AE7B91">
              <w:rPr>
                <w:bCs/>
                <w:color w:val="000000"/>
                <w:szCs w:val="22"/>
                <w:lang w:val="en-US"/>
              </w:rPr>
              <w:t>526,39</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4F1F5C" w:rsidRPr="00AE7B91" w:rsidRDefault="004F1F5C" w:rsidP="00B50FBA">
            <w:pPr>
              <w:spacing w:line="276" w:lineRule="auto"/>
              <w:jc w:val="center"/>
              <w:rPr>
                <w:bCs/>
                <w:color w:val="000000"/>
              </w:rPr>
            </w:pPr>
            <w:r w:rsidRPr="00AE7B91">
              <w:rPr>
                <w:bCs/>
                <w:color w:val="000000"/>
              </w:rPr>
              <w:t>4</w:t>
            </w:r>
          </w:p>
        </w:tc>
        <w:tc>
          <w:tcPr>
            <w:tcW w:w="5449"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rPr>
                <w:color w:val="000000"/>
              </w:rPr>
            </w:pPr>
            <w:r w:rsidRPr="00AE7B91">
              <w:rPr>
                <w:color w:val="000000"/>
                <w:szCs w:val="22"/>
              </w:rPr>
              <w:t>Проценты за период 24.09.2019-23.12.2019</w:t>
            </w:r>
          </w:p>
        </w:tc>
        <w:tc>
          <w:tcPr>
            <w:tcW w:w="1701"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jc w:val="center"/>
              <w:rPr>
                <w:color w:val="000000"/>
              </w:rPr>
            </w:pPr>
            <w:r w:rsidRPr="00AE7B91">
              <w:rPr>
                <w:color w:val="000000"/>
                <w:szCs w:val="22"/>
              </w:rPr>
              <w:t>24.12.2019</w:t>
            </w:r>
          </w:p>
        </w:tc>
        <w:tc>
          <w:tcPr>
            <w:tcW w:w="2410" w:type="dxa"/>
            <w:tcBorders>
              <w:top w:val="nil"/>
              <w:left w:val="nil"/>
              <w:bottom w:val="single" w:sz="4" w:space="0" w:color="auto"/>
              <w:right w:val="single" w:sz="4" w:space="0" w:color="auto"/>
            </w:tcBorders>
            <w:shd w:val="clear" w:color="auto" w:fill="auto"/>
            <w:vAlign w:val="center"/>
          </w:tcPr>
          <w:p w:rsidR="004F1F5C" w:rsidRPr="00AE7B91" w:rsidRDefault="004F1F5C" w:rsidP="00B50FBA">
            <w:pPr>
              <w:jc w:val="center"/>
              <w:rPr>
                <w:color w:val="000000"/>
              </w:rPr>
            </w:pPr>
            <w:r w:rsidRPr="00AE7B91">
              <w:rPr>
                <w:color w:val="000000"/>
              </w:rPr>
              <w:t>31 282 639,62</w:t>
            </w:r>
          </w:p>
        </w:tc>
      </w:tr>
      <w:tr w:rsidR="004F1F5C" w:rsidRPr="00AE7B91" w:rsidTr="00B50FBA">
        <w:trPr>
          <w:trHeight w:val="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F1F5C" w:rsidRPr="00AE7B91" w:rsidRDefault="004F1F5C" w:rsidP="00B50FBA">
            <w:pPr>
              <w:spacing w:line="276" w:lineRule="auto"/>
              <w:jc w:val="center"/>
              <w:rPr>
                <w:b/>
                <w:bCs/>
                <w:color w:val="000000"/>
              </w:rPr>
            </w:pPr>
          </w:p>
        </w:tc>
        <w:tc>
          <w:tcPr>
            <w:tcW w:w="5449"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rPr>
                <w:b/>
                <w:bCs/>
                <w:color w:val="000000"/>
              </w:rPr>
            </w:pPr>
            <w:r w:rsidRPr="00AE7B91">
              <w:rPr>
                <w:b/>
                <w:bCs/>
                <w:color w:val="000000"/>
              </w:rPr>
              <w:t>Итого</w:t>
            </w:r>
          </w:p>
        </w:tc>
        <w:tc>
          <w:tcPr>
            <w:tcW w:w="1701" w:type="dxa"/>
            <w:tcBorders>
              <w:top w:val="nil"/>
              <w:left w:val="nil"/>
              <w:bottom w:val="single" w:sz="4" w:space="0" w:color="auto"/>
              <w:right w:val="single" w:sz="4" w:space="0" w:color="auto"/>
            </w:tcBorders>
            <w:shd w:val="clear" w:color="auto" w:fill="auto"/>
            <w:vAlign w:val="bottom"/>
            <w:hideMark/>
          </w:tcPr>
          <w:p w:rsidR="004F1F5C" w:rsidRPr="00AE7B91" w:rsidRDefault="004F1F5C" w:rsidP="00B50FBA">
            <w:pPr>
              <w:spacing w:line="276" w:lineRule="auto"/>
              <w:rPr>
                <w:b/>
                <w:bCs/>
                <w:color w:val="000000"/>
              </w:rPr>
            </w:pPr>
            <w:r w:rsidRPr="00AE7B91">
              <w:rPr>
                <w:b/>
                <w:bCs/>
                <w:color w:val="000000"/>
              </w:rPr>
              <w:t> </w:t>
            </w:r>
          </w:p>
        </w:tc>
        <w:tc>
          <w:tcPr>
            <w:tcW w:w="2410" w:type="dxa"/>
            <w:tcBorders>
              <w:top w:val="nil"/>
              <w:left w:val="nil"/>
              <w:bottom w:val="single" w:sz="4" w:space="0" w:color="auto"/>
              <w:right w:val="single" w:sz="4" w:space="0" w:color="auto"/>
            </w:tcBorders>
            <w:shd w:val="clear" w:color="auto" w:fill="auto"/>
            <w:vAlign w:val="bottom"/>
          </w:tcPr>
          <w:p w:rsidR="004F1F5C" w:rsidRPr="00AE7B91" w:rsidRDefault="004F1F5C" w:rsidP="00B50FBA">
            <w:pPr>
              <w:spacing w:line="276" w:lineRule="auto"/>
              <w:jc w:val="center"/>
              <w:rPr>
                <w:b/>
                <w:bCs/>
                <w:color w:val="000000"/>
              </w:rPr>
            </w:pPr>
            <w:r w:rsidRPr="00AE7B91">
              <w:rPr>
                <w:b/>
                <w:bCs/>
                <w:color w:val="000000"/>
              </w:rPr>
              <w:t>125 534 667,13</w:t>
            </w:r>
          </w:p>
        </w:tc>
      </w:tr>
    </w:tbl>
    <w:p w:rsidR="00B67CCB" w:rsidRPr="00CB1ADD" w:rsidRDefault="00B67CCB" w:rsidP="004F1F5C">
      <w:pPr>
        <w:pStyle w:val="af7"/>
        <w:spacing w:line="276" w:lineRule="auto"/>
        <w:ind w:left="709"/>
        <w:contextualSpacing/>
        <w:jc w:val="both"/>
        <w:rPr>
          <w:b/>
        </w:rPr>
      </w:pPr>
    </w:p>
    <w:p w:rsidR="005E1DFC" w:rsidRDefault="005E1DFC" w:rsidP="00D73D09">
      <w:pPr>
        <w:pStyle w:val="ConsPlusNormal"/>
        <w:ind w:firstLine="709"/>
        <w:jc w:val="center"/>
        <w:rPr>
          <w:b/>
        </w:rPr>
      </w:pPr>
    </w:p>
    <w:p w:rsidR="00DF4289" w:rsidRPr="00D73D09" w:rsidRDefault="00D73D09" w:rsidP="00D73D09">
      <w:pPr>
        <w:pStyle w:val="ConsPlusNormal"/>
        <w:ind w:firstLine="709"/>
        <w:jc w:val="center"/>
        <w:rPr>
          <w:b/>
        </w:rPr>
        <w:sectPr w:rsidR="00DF4289" w:rsidRPr="00D73D09" w:rsidSect="007D5E3A">
          <w:headerReference w:type="even" r:id="rId12"/>
          <w:headerReference w:type="default" r:id="rId13"/>
          <w:footerReference w:type="even" r:id="rId14"/>
          <w:footerReference w:type="default" r:id="rId15"/>
          <w:headerReference w:type="first" r:id="rId16"/>
          <w:footerReference w:type="first" r:id="rId17"/>
          <w:pgSz w:w="11906" w:h="16838"/>
          <w:pgMar w:top="993" w:right="851" w:bottom="851" w:left="1134" w:header="709" w:footer="709" w:gutter="0"/>
          <w:cols w:space="708"/>
          <w:docGrid w:linePitch="360"/>
        </w:sectPr>
      </w:pPr>
      <w:r>
        <w:rPr>
          <w:b/>
        </w:rPr>
        <w:t xml:space="preserve">4.6. </w:t>
      </w:r>
      <w:r w:rsidR="004F1F5C" w:rsidRPr="00D73D09">
        <w:rPr>
          <w:b/>
        </w:rPr>
        <w:t>Бюджетная эффективность</w:t>
      </w:r>
    </w:p>
    <w:p w:rsidR="004F1F5C" w:rsidRDefault="00B50FBA" w:rsidP="00B50FBA">
      <w:pPr>
        <w:pStyle w:val="ConsPlusNormal"/>
        <w:rPr>
          <w:b/>
          <w:sz w:val="28"/>
          <w:szCs w:val="28"/>
        </w:rPr>
      </w:pPr>
      <w:r w:rsidRPr="00742CB0">
        <w:rPr>
          <w:noProof/>
          <w:lang w:eastAsia="ru-RU"/>
        </w:rPr>
        <w:drawing>
          <wp:inline distT="0" distB="0" distL="0" distR="0">
            <wp:extent cx="9661050" cy="60713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61050" cy="6071347"/>
                    </a:xfrm>
                    <a:prstGeom prst="rect">
                      <a:avLst/>
                    </a:prstGeom>
                    <a:noFill/>
                    <a:ln>
                      <a:noFill/>
                    </a:ln>
                  </pic:spPr>
                </pic:pic>
              </a:graphicData>
            </a:graphic>
          </wp:inline>
        </w:drawing>
      </w:r>
    </w:p>
    <w:p w:rsidR="00DF4289" w:rsidRDefault="00DF4289" w:rsidP="004F1F5C">
      <w:pPr>
        <w:pStyle w:val="ConsPlusNormal"/>
        <w:ind w:firstLine="709"/>
        <w:jc w:val="center"/>
        <w:rPr>
          <w:b/>
          <w:sz w:val="28"/>
          <w:szCs w:val="28"/>
        </w:rPr>
        <w:sectPr w:rsidR="00DF4289" w:rsidSect="00DF4289">
          <w:pgSz w:w="16838" w:h="11906" w:orient="landscape"/>
          <w:pgMar w:top="1134" w:right="992" w:bottom="851" w:left="851" w:header="709" w:footer="709" w:gutter="0"/>
          <w:cols w:space="708"/>
          <w:docGrid w:linePitch="360"/>
        </w:sectPr>
      </w:pPr>
    </w:p>
    <w:p w:rsidR="00DF4289" w:rsidRPr="00DF4289" w:rsidRDefault="00DF4289" w:rsidP="00DF4289">
      <w:pPr>
        <w:ind w:firstLine="709"/>
        <w:rPr>
          <w:bCs/>
          <w:sz w:val="27"/>
          <w:szCs w:val="27"/>
        </w:rPr>
      </w:pPr>
      <w:r w:rsidRPr="00DF4289">
        <w:rPr>
          <w:bCs/>
          <w:sz w:val="27"/>
          <w:szCs w:val="27"/>
        </w:rPr>
        <w:t xml:space="preserve">По итогам 2019 года задолженности по уплате налогов не имеется. </w:t>
      </w:r>
    </w:p>
    <w:p w:rsidR="00DF4289" w:rsidRDefault="00DF4289" w:rsidP="00DF4289">
      <w:pPr>
        <w:ind w:left="1275"/>
        <w:jc w:val="center"/>
        <w:rPr>
          <w:b/>
          <w:bCs/>
          <w:sz w:val="27"/>
          <w:szCs w:val="27"/>
        </w:rPr>
      </w:pPr>
    </w:p>
    <w:p w:rsidR="00DF4289" w:rsidRPr="00CE7C43" w:rsidRDefault="00DF4289" w:rsidP="00DF4289">
      <w:pPr>
        <w:ind w:left="1275"/>
        <w:jc w:val="center"/>
        <w:rPr>
          <w:b/>
          <w:bCs/>
        </w:rPr>
      </w:pPr>
      <w:r w:rsidRPr="00CE7C43">
        <w:rPr>
          <w:b/>
          <w:bCs/>
        </w:rPr>
        <w:t>Эффективность применения налоговой льготы.</w:t>
      </w:r>
    </w:p>
    <w:p w:rsidR="00412E52" w:rsidRPr="0062088A" w:rsidRDefault="00412E52" w:rsidP="00412E52">
      <w:pPr>
        <w:pStyle w:val="af7"/>
        <w:ind w:left="0" w:firstLine="709"/>
        <w:jc w:val="both"/>
      </w:pPr>
      <w:r w:rsidRPr="0062088A">
        <w:t>Применение льготы  по налогу на имущество носит</w:t>
      </w:r>
      <w:r>
        <w:t>,</w:t>
      </w:r>
      <w:r w:rsidRPr="0062088A">
        <w:t xml:space="preserve"> в основном</w:t>
      </w:r>
      <w:r>
        <w:t>,</w:t>
      </w:r>
      <w:r w:rsidRPr="0062088A">
        <w:t xml:space="preserve"> социальную направленность:  </w:t>
      </w:r>
      <w:r>
        <w:t>способствует сдерживанию  тарифов</w:t>
      </w:r>
      <w:r w:rsidRPr="0062088A">
        <w:t xml:space="preserve">  на водоснабжение и водоотведение для населения т.к. основным потребителем нашего предприятия является население  (примерно 70 % объема).   Еще  15% потребителей </w:t>
      </w:r>
      <w:r>
        <w:t>-</w:t>
      </w:r>
      <w:r w:rsidRPr="0062088A">
        <w:t xml:space="preserve"> это </w:t>
      </w:r>
      <w:r>
        <w:t xml:space="preserve">бюджетные </w:t>
      </w:r>
      <w:r w:rsidRPr="0062088A">
        <w:t>учреждения</w:t>
      </w:r>
      <w:r>
        <w:t>:</w:t>
      </w:r>
      <w:r w:rsidRPr="0062088A">
        <w:t xml:space="preserve"> школы, больницы, детские сады. </w:t>
      </w:r>
    </w:p>
    <w:p w:rsidR="00412E52" w:rsidRPr="003F5276" w:rsidRDefault="00412E52" w:rsidP="00412E52">
      <w:pPr>
        <w:pStyle w:val="af7"/>
        <w:ind w:left="0" w:firstLine="709"/>
        <w:jc w:val="both"/>
        <w:rPr>
          <w:rFonts w:eastAsiaTheme="minorHAnsi"/>
          <w:lang w:eastAsia="en-US"/>
        </w:rPr>
      </w:pPr>
      <w:r w:rsidRPr="003F5276">
        <w:rPr>
          <w:rFonts w:eastAsiaTheme="minorHAnsi"/>
          <w:lang w:eastAsia="en-US"/>
        </w:rPr>
        <w:t xml:space="preserve">В 2018г. предприятие ввело основные средства, подлежащие льготе на 5 444 669тыс. руб. в </w:t>
      </w:r>
      <w:proofErr w:type="spellStart"/>
      <w:r w:rsidRPr="003F5276">
        <w:rPr>
          <w:rFonts w:eastAsiaTheme="minorHAnsi"/>
          <w:lang w:eastAsia="en-US"/>
        </w:rPr>
        <w:t>т.ч</w:t>
      </w:r>
      <w:proofErr w:type="spellEnd"/>
      <w:r w:rsidRPr="003F5276">
        <w:rPr>
          <w:rFonts w:eastAsiaTheme="minorHAnsi"/>
          <w:lang w:eastAsia="en-US"/>
        </w:rPr>
        <w:t xml:space="preserve">. водозаборные и очистные сооружения, электролизная установка </w:t>
      </w:r>
    </w:p>
    <w:p w:rsidR="00DF4289" w:rsidRPr="003F5276" w:rsidRDefault="00412E52" w:rsidP="00412E52">
      <w:pPr>
        <w:pStyle w:val="af7"/>
        <w:ind w:left="0" w:firstLine="709"/>
        <w:jc w:val="both"/>
        <w:rPr>
          <w:rFonts w:eastAsiaTheme="minorHAnsi"/>
          <w:lang w:eastAsia="en-US"/>
        </w:rPr>
      </w:pPr>
      <w:r w:rsidRPr="003F5276">
        <w:rPr>
          <w:rFonts w:eastAsiaTheme="minorHAnsi"/>
          <w:lang w:eastAsia="en-US"/>
        </w:rPr>
        <w:t xml:space="preserve">В 2019г. </w:t>
      </w:r>
      <w:r>
        <w:rPr>
          <w:rFonts w:eastAsiaTheme="minorHAnsi"/>
          <w:lang w:eastAsia="en-US"/>
        </w:rPr>
        <w:t>введено</w:t>
      </w:r>
      <w:r w:rsidRPr="003F5276">
        <w:rPr>
          <w:rFonts w:eastAsiaTheme="minorHAnsi"/>
          <w:lang w:eastAsia="en-US"/>
        </w:rPr>
        <w:t xml:space="preserve"> на 19</w:t>
      </w:r>
      <w:r>
        <w:rPr>
          <w:rFonts w:eastAsiaTheme="minorHAnsi"/>
          <w:lang w:eastAsia="en-US"/>
        </w:rPr>
        <w:t>0 962</w:t>
      </w:r>
      <w:r w:rsidRPr="003F5276">
        <w:rPr>
          <w:rFonts w:eastAsiaTheme="minorHAnsi"/>
          <w:lang w:eastAsia="en-US"/>
        </w:rPr>
        <w:t xml:space="preserve"> </w:t>
      </w:r>
      <w:proofErr w:type="spellStart"/>
      <w:r w:rsidRPr="003F5276">
        <w:rPr>
          <w:rFonts w:eastAsiaTheme="minorHAnsi"/>
          <w:lang w:eastAsia="en-US"/>
        </w:rPr>
        <w:t>тыс.руб</w:t>
      </w:r>
      <w:proofErr w:type="spellEnd"/>
      <w:r w:rsidRPr="003F5276">
        <w:rPr>
          <w:rFonts w:eastAsiaTheme="minorHAnsi"/>
          <w:lang w:eastAsia="en-US"/>
        </w:rPr>
        <w:t>., производственных основных средств.</w:t>
      </w:r>
      <w:r w:rsidR="00DF4289" w:rsidRPr="003F5276">
        <w:rPr>
          <w:rFonts w:eastAsiaTheme="minorHAnsi"/>
          <w:lang w:eastAsia="en-US"/>
        </w:rPr>
        <w:t xml:space="preserve">  </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17"/>
        <w:gridCol w:w="1418"/>
        <w:gridCol w:w="1417"/>
        <w:gridCol w:w="1418"/>
        <w:gridCol w:w="1286"/>
      </w:tblGrid>
      <w:tr w:rsidR="00DF4289" w:rsidRPr="00984301" w:rsidTr="00412E52">
        <w:trPr>
          <w:trHeight w:val="480"/>
        </w:trPr>
        <w:tc>
          <w:tcPr>
            <w:tcW w:w="3545" w:type="dxa"/>
            <w:vMerge w:val="restart"/>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Наименование показателя</w:t>
            </w:r>
          </w:p>
        </w:tc>
        <w:tc>
          <w:tcPr>
            <w:tcW w:w="1417" w:type="dxa"/>
            <w:vMerge w:val="restart"/>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Ед. изм.</w:t>
            </w:r>
          </w:p>
        </w:tc>
        <w:tc>
          <w:tcPr>
            <w:tcW w:w="1418" w:type="dxa"/>
            <w:vMerge w:val="restart"/>
            <w:shd w:val="clear" w:color="auto" w:fill="auto"/>
            <w:vAlign w:val="center"/>
            <w:hideMark/>
          </w:tcPr>
          <w:p w:rsidR="00DF4289" w:rsidRPr="00B64B88" w:rsidRDefault="00DF4289" w:rsidP="00412E52">
            <w:pPr>
              <w:jc w:val="center"/>
              <w:rPr>
                <w:color w:val="0000FF"/>
                <w:sz w:val="20"/>
                <w:szCs w:val="20"/>
                <w:u w:val="single"/>
              </w:rPr>
            </w:pPr>
            <w:r w:rsidRPr="00B64B88">
              <w:rPr>
                <w:color w:val="0000FF"/>
                <w:sz w:val="20"/>
                <w:szCs w:val="20"/>
                <w:u w:val="single"/>
              </w:rPr>
              <w:t>2017</w:t>
            </w:r>
          </w:p>
        </w:tc>
        <w:tc>
          <w:tcPr>
            <w:tcW w:w="1417" w:type="dxa"/>
            <w:vMerge w:val="restart"/>
            <w:shd w:val="clear" w:color="auto" w:fill="auto"/>
            <w:vAlign w:val="center"/>
            <w:hideMark/>
          </w:tcPr>
          <w:p w:rsidR="00DF4289" w:rsidRPr="00B64B88" w:rsidRDefault="00DF4289" w:rsidP="00412E52">
            <w:pPr>
              <w:jc w:val="center"/>
              <w:rPr>
                <w:color w:val="0000FF"/>
                <w:sz w:val="20"/>
                <w:szCs w:val="20"/>
                <w:u w:val="single"/>
              </w:rPr>
            </w:pPr>
            <w:r w:rsidRPr="00B64B88">
              <w:rPr>
                <w:color w:val="0000FF"/>
                <w:sz w:val="20"/>
                <w:szCs w:val="20"/>
                <w:u w:val="single"/>
              </w:rPr>
              <w:t>2018</w:t>
            </w:r>
          </w:p>
        </w:tc>
        <w:tc>
          <w:tcPr>
            <w:tcW w:w="2704" w:type="dxa"/>
            <w:gridSpan w:val="2"/>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Показатели в период действия</w:t>
            </w:r>
          </w:p>
        </w:tc>
      </w:tr>
      <w:tr w:rsidR="00DF4289" w:rsidRPr="00984301" w:rsidTr="00412E52">
        <w:trPr>
          <w:trHeight w:val="313"/>
        </w:trPr>
        <w:tc>
          <w:tcPr>
            <w:tcW w:w="3545" w:type="dxa"/>
            <w:vMerge/>
            <w:vAlign w:val="center"/>
            <w:hideMark/>
          </w:tcPr>
          <w:p w:rsidR="00DF4289" w:rsidRPr="00B64B88" w:rsidRDefault="00DF4289" w:rsidP="00412E52">
            <w:pPr>
              <w:jc w:val="center"/>
              <w:rPr>
                <w:color w:val="000000"/>
                <w:sz w:val="20"/>
                <w:szCs w:val="20"/>
              </w:rPr>
            </w:pPr>
          </w:p>
        </w:tc>
        <w:tc>
          <w:tcPr>
            <w:tcW w:w="1417" w:type="dxa"/>
            <w:vMerge/>
            <w:vAlign w:val="center"/>
            <w:hideMark/>
          </w:tcPr>
          <w:p w:rsidR="00DF4289" w:rsidRPr="00B64B88" w:rsidRDefault="00DF4289" w:rsidP="00412E52">
            <w:pPr>
              <w:jc w:val="center"/>
              <w:rPr>
                <w:color w:val="000000"/>
                <w:sz w:val="20"/>
                <w:szCs w:val="20"/>
              </w:rPr>
            </w:pPr>
          </w:p>
        </w:tc>
        <w:tc>
          <w:tcPr>
            <w:tcW w:w="1418" w:type="dxa"/>
            <w:vMerge/>
            <w:vAlign w:val="center"/>
            <w:hideMark/>
          </w:tcPr>
          <w:p w:rsidR="00DF4289" w:rsidRPr="00B64B88" w:rsidRDefault="00DF4289" w:rsidP="00412E52">
            <w:pPr>
              <w:jc w:val="center"/>
              <w:rPr>
                <w:color w:val="0000FF"/>
                <w:sz w:val="20"/>
                <w:szCs w:val="20"/>
                <w:u w:val="single"/>
              </w:rPr>
            </w:pPr>
          </w:p>
        </w:tc>
        <w:tc>
          <w:tcPr>
            <w:tcW w:w="1417" w:type="dxa"/>
            <w:vMerge/>
            <w:vAlign w:val="center"/>
            <w:hideMark/>
          </w:tcPr>
          <w:p w:rsidR="00DF4289" w:rsidRPr="00B64B88" w:rsidRDefault="00DF4289" w:rsidP="00412E52">
            <w:pPr>
              <w:jc w:val="center"/>
              <w:rPr>
                <w:color w:val="0000FF"/>
                <w:sz w:val="20"/>
                <w:szCs w:val="20"/>
                <w:u w:val="single"/>
              </w:rPr>
            </w:pPr>
          </w:p>
        </w:tc>
        <w:tc>
          <w:tcPr>
            <w:tcW w:w="2704" w:type="dxa"/>
            <w:gridSpan w:val="2"/>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налоговой льготы и (или) пониженной налоговой ставки</w:t>
            </w:r>
          </w:p>
        </w:tc>
      </w:tr>
      <w:tr w:rsidR="00DF4289" w:rsidRPr="00984301" w:rsidTr="00412E52">
        <w:trPr>
          <w:trHeight w:val="324"/>
        </w:trPr>
        <w:tc>
          <w:tcPr>
            <w:tcW w:w="3545" w:type="dxa"/>
            <w:vMerge/>
            <w:vAlign w:val="center"/>
            <w:hideMark/>
          </w:tcPr>
          <w:p w:rsidR="00DF4289" w:rsidRPr="00B64B88" w:rsidRDefault="00DF4289" w:rsidP="00412E52">
            <w:pPr>
              <w:jc w:val="center"/>
              <w:rPr>
                <w:color w:val="000000"/>
                <w:sz w:val="20"/>
                <w:szCs w:val="20"/>
              </w:rPr>
            </w:pPr>
          </w:p>
        </w:tc>
        <w:tc>
          <w:tcPr>
            <w:tcW w:w="1417" w:type="dxa"/>
            <w:vMerge/>
            <w:vAlign w:val="center"/>
            <w:hideMark/>
          </w:tcPr>
          <w:p w:rsidR="00DF4289" w:rsidRPr="00B64B88" w:rsidRDefault="00DF4289" w:rsidP="00412E52">
            <w:pPr>
              <w:jc w:val="center"/>
              <w:rPr>
                <w:color w:val="000000"/>
                <w:sz w:val="20"/>
                <w:szCs w:val="20"/>
              </w:rPr>
            </w:pPr>
          </w:p>
        </w:tc>
        <w:tc>
          <w:tcPr>
            <w:tcW w:w="1418" w:type="dxa"/>
            <w:vMerge/>
            <w:vAlign w:val="center"/>
            <w:hideMark/>
          </w:tcPr>
          <w:p w:rsidR="00DF4289" w:rsidRPr="00B64B88" w:rsidRDefault="00DF4289" w:rsidP="00412E52">
            <w:pPr>
              <w:jc w:val="center"/>
              <w:rPr>
                <w:color w:val="0000FF"/>
                <w:sz w:val="20"/>
                <w:szCs w:val="20"/>
                <w:u w:val="single"/>
              </w:rPr>
            </w:pPr>
          </w:p>
        </w:tc>
        <w:tc>
          <w:tcPr>
            <w:tcW w:w="1417" w:type="dxa"/>
            <w:vMerge/>
            <w:vAlign w:val="center"/>
            <w:hideMark/>
          </w:tcPr>
          <w:p w:rsidR="00DF4289" w:rsidRPr="00B64B88" w:rsidRDefault="00DF4289" w:rsidP="00412E52">
            <w:pPr>
              <w:jc w:val="center"/>
              <w:rPr>
                <w:color w:val="0000FF"/>
                <w:sz w:val="20"/>
                <w:szCs w:val="20"/>
                <w:u w:val="single"/>
              </w:rPr>
            </w:pPr>
          </w:p>
        </w:tc>
        <w:tc>
          <w:tcPr>
            <w:tcW w:w="2704" w:type="dxa"/>
            <w:gridSpan w:val="2"/>
            <w:shd w:val="clear" w:color="auto" w:fill="auto"/>
            <w:vAlign w:val="center"/>
            <w:hideMark/>
          </w:tcPr>
          <w:p w:rsidR="00DF4289" w:rsidRPr="00B64B88" w:rsidRDefault="00DF4289" w:rsidP="00412E52">
            <w:pPr>
              <w:jc w:val="center"/>
              <w:rPr>
                <w:color w:val="0000FF"/>
                <w:sz w:val="20"/>
                <w:szCs w:val="20"/>
                <w:u w:val="single"/>
              </w:rPr>
            </w:pPr>
            <w:r w:rsidRPr="00B64B88">
              <w:rPr>
                <w:color w:val="0000FF"/>
                <w:sz w:val="20"/>
                <w:szCs w:val="20"/>
                <w:u w:val="single"/>
              </w:rPr>
              <w:t>2019 тариф</w:t>
            </w:r>
          </w:p>
        </w:tc>
      </w:tr>
      <w:tr w:rsidR="00DF4289" w:rsidRPr="00984301" w:rsidTr="00412E52">
        <w:trPr>
          <w:trHeight w:val="775"/>
        </w:trPr>
        <w:tc>
          <w:tcPr>
            <w:tcW w:w="3545" w:type="dxa"/>
            <w:vMerge/>
            <w:vAlign w:val="center"/>
            <w:hideMark/>
          </w:tcPr>
          <w:p w:rsidR="00DF4289" w:rsidRPr="00B64B88" w:rsidRDefault="00DF4289" w:rsidP="00412E52">
            <w:pPr>
              <w:jc w:val="center"/>
              <w:rPr>
                <w:color w:val="000000"/>
                <w:sz w:val="20"/>
                <w:szCs w:val="20"/>
              </w:rPr>
            </w:pPr>
          </w:p>
        </w:tc>
        <w:tc>
          <w:tcPr>
            <w:tcW w:w="1417" w:type="dxa"/>
            <w:vMerge/>
            <w:vAlign w:val="center"/>
            <w:hideMark/>
          </w:tcPr>
          <w:p w:rsidR="00DF4289" w:rsidRPr="00B64B88" w:rsidRDefault="00DF4289" w:rsidP="00412E52">
            <w:pPr>
              <w:jc w:val="center"/>
              <w:rPr>
                <w:color w:val="000000"/>
                <w:sz w:val="20"/>
                <w:szCs w:val="20"/>
              </w:rPr>
            </w:pPr>
          </w:p>
        </w:tc>
        <w:tc>
          <w:tcPr>
            <w:tcW w:w="1418" w:type="dxa"/>
            <w:vMerge/>
            <w:vAlign w:val="center"/>
            <w:hideMark/>
          </w:tcPr>
          <w:p w:rsidR="00DF4289" w:rsidRPr="00B64B88" w:rsidRDefault="00DF4289" w:rsidP="00412E52">
            <w:pPr>
              <w:jc w:val="center"/>
              <w:rPr>
                <w:color w:val="0000FF"/>
                <w:sz w:val="20"/>
                <w:szCs w:val="20"/>
                <w:u w:val="single"/>
              </w:rPr>
            </w:pPr>
          </w:p>
        </w:tc>
        <w:tc>
          <w:tcPr>
            <w:tcW w:w="1417" w:type="dxa"/>
            <w:vMerge/>
            <w:vAlign w:val="center"/>
            <w:hideMark/>
          </w:tcPr>
          <w:p w:rsidR="00DF4289" w:rsidRPr="00B64B88" w:rsidRDefault="00DF4289" w:rsidP="00412E52">
            <w:pPr>
              <w:jc w:val="center"/>
              <w:rPr>
                <w:color w:val="0000FF"/>
                <w:sz w:val="20"/>
                <w:szCs w:val="20"/>
                <w:u w:val="single"/>
              </w:rPr>
            </w:pPr>
          </w:p>
        </w:tc>
        <w:tc>
          <w:tcPr>
            <w:tcW w:w="1418"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в условиях применения льготы</w:t>
            </w:r>
          </w:p>
        </w:tc>
        <w:tc>
          <w:tcPr>
            <w:tcW w:w="1286"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в условиях отсутствия льготы</w:t>
            </w:r>
          </w:p>
        </w:tc>
      </w:tr>
      <w:tr w:rsidR="00DF4289" w:rsidRPr="00984301" w:rsidTr="00412E52">
        <w:trPr>
          <w:trHeight w:val="279"/>
        </w:trPr>
        <w:tc>
          <w:tcPr>
            <w:tcW w:w="3545"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1</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2</w:t>
            </w:r>
          </w:p>
        </w:tc>
        <w:tc>
          <w:tcPr>
            <w:tcW w:w="1418"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3</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4</w:t>
            </w:r>
          </w:p>
        </w:tc>
        <w:tc>
          <w:tcPr>
            <w:tcW w:w="1418"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5</w:t>
            </w:r>
          </w:p>
        </w:tc>
        <w:tc>
          <w:tcPr>
            <w:tcW w:w="1286"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6</w:t>
            </w:r>
          </w:p>
        </w:tc>
      </w:tr>
      <w:tr w:rsidR="00DF4289" w:rsidRPr="00984301" w:rsidTr="00412E52">
        <w:trPr>
          <w:trHeight w:val="837"/>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Выручка (нетто) от продажи товаров, продукции, работ, услуг (минус НДС, акцизы и аналогичные обязательные платежи)</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sz w:val="20"/>
                <w:szCs w:val="20"/>
              </w:rPr>
            </w:pPr>
            <w:r w:rsidRPr="00B64B88">
              <w:rPr>
                <w:sz w:val="20"/>
                <w:szCs w:val="20"/>
              </w:rPr>
              <w:t>2 105 201</w:t>
            </w:r>
          </w:p>
        </w:tc>
        <w:tc>
          <w:tcPr>
            <w:tcW w:w="1417" w:type="dxa"/>
            <w:shd w:val="clear" w:color="auto" w:fill="auto"/>
            <w:vAlign w:val="center"/>
            <w:hideMark/>
          </w:tcPr>
          <w:p w:rsidR="00DF4289" w:rsidRPr="00B64B88" w:rsidRDefault="00DF4289" w:rsidP="00412E52">
            <w:pPr>
              <w:jc w:val="center"/>
              <w:rPr>
                <w:bCs/>
                <w:color w:val="000000"/>
                <w:sz w:val="20"/>
                <w:szCs w:val="20"/>
              </w:rPr>
            </w:pPr>
            <w:r w:rsidRPr="00B64B88">
              <w:rPr>
                <w:bCs/>
                <w:color w:val="000000"/>
                <w:sz w:val="20"/>
                <w:szCs w:val="20"/>
              </w:rPr>
              <w:t>2 123 617</w:t>
            </w:r>
          </w:p>
          <w:p w:rsidR="00DF4289" w:rsidRPr="00B64B88" w:rsidRDefault="00DF4289" w:rsidP="00412E52">
            <w:pPr>
              <w:jc w:val="center"/>
              <w:rPr>
                <w:sz w:val="20"/>
                <w:szCs w:val="20"/>
              </w:rPr>
            </w:pPr>
          </w:p>
        </w:tc>
        <w:tc>
          <w:tcPr>
            <w:tcW w:w="1418"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3 093 790</w:t>
            </w:r>
          </w:p>
          <w:p w:rsidR="00DF4289" w:rsidRPr="00B64B88" w:rsidRDefault="00DF4289" w:rsidP="00412E52">
            <w:pPr>
              <w:jc w:val="center"/>
              <w:rPr>
                <w:sz w:val="20"/>
                <w:szCs w:val="20"/>
              </w:rPr>
            </w:pPr>
          </w:p>
        </w:tc>
        <w:tc>
          <w:tcPr>
            <w:tcW w:w="1286"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3 223 518</w:t>
            </w:r>
          </w:p>
          <w:p w:rsidR="00DF4289" w:rsidRPr="00B64B88" w:rsidRDefault="00DF4289" w:rsidP="00412E52">
            <w:pPr>
              <w:jc w:val="center"/>
              <w:rPr>
                <w:sz w:val="20"/>
                <w:szCs w:val="20"/>
              </w:rPr>
            </w:pPr>
          </w:p>
        </w:tc>
      </w:tr>
      <w:tr w:rsidR="00DF4289" w:rsidRPr="00984301" w:rsidTr="00412E52">
        <w:trPr>
          <w:trHeight w:val="324"/>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Себестоимость общая</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sz w:val="20"/>
                <w:szCs w:val="20"/>
              </w:rPr>
            </w:pPr>
            <w:r w:rsidRPr="00B64B88">
              <w:rPr>
                <w:sz w:val="20"/>
                <w:szCs w:val="20"/>
              </w:rPr>
              <w:t>1 376 593</w:t>
            </w:r>
          </w:p>
        </w:tc>
        <w:tc>
          <w:tcPr>
            <w:tcW w:w="1417" w:type="dxa"/>
            <w:shd w:val="clear" w:color="auto" w:fill="auto"/>
            <w:vAlign w:val="center"/>
            <w:hideMark/>
          </w:tcPr>
          <w:p w:rsidR="00DF4289" w:rsidRPr="00B64B88" w:rsidRDefault="00DF4289" w:rsidP="00412E52">
            <w:pPr>
              <w:jc w:val="center"/>
              <w:rPr>
                <w:bCs/>
                <w:color w:val="000000"/>
                <w:sz w:val="20"/>
                <w:szCs w:val="20"/>
              </w:rPr>
            </w:pPr>
            <w:r w:rsidRPr="00B64B88">
              <w:rPr>
                <w:bCs/>
                <w:color w:val="000000"/>
                <w:sz w:val="20"/>
                <w:szCs w:val="20"/>
              </w:rPr>
              <w:t>1 591 219</w:t>
            </w:r>
          </w:p>
          <w:p w:rsidR="00DF4289" w:rsidRPr="00B64B88" w:rsidRDefault="00DF4289" w:rsidP="00412E52">
            <w:pPr>
              <w:jc w:val="center"/>
              <w:rPr>
                <w:sz w:val="20"/>
                <w:szCs w:val="20"/>
              </w:rPr>
            </w:pPr>
          </w:p>
        </w:tc>
        <w:tc>
          <w:tcPr>
            <w:tcW w:w="1418"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2 822 902</w:t>
            </w:r>
          </w:p>
          <w:p w:rsidR="00DF4289" w:rsidRPr="00B64B88" w:rsidRDefault="00DF4289" w:rsidP="00412E52">
            <w:pPr>
              <w:jc w:val="center"/>
              <w:rPr>
                <w:sz w:val="20"/>
                <w:szCs w:val="20"/>
              </w:rPr>
            </w:pPr>
          </w:p>
        </w:tc>
        <w:tc>
          <w:tcPr>
            <w:tcW w:w="1286"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2 952 630</w:t>
            </w:r>
          </w:p>
          <w:p w:rsidR="00DF4289" w:rsidRPr="00B64B88" w:rsidRDefault="00DF4289" w:rsidP="00412E52">
            <w:pPr>
              <w:jc w:val="center"/>
              <w:rPr>
                <w:sz w:val="20"/>
                <w:szCs w:val="20"/>
              </w:rPr>
            </w:pPr>
          </w:p>
        </w:tc>
      </w:tr>
      <w:tr w:rsidR="00DF4289" w:rsidRPr="00984301" w:rsidTr="00412E52">
        <w:trPr>
          <w:trHeight w:val="324"/>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Налог на имущество</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sz w:val="20"/>
                <w:szCs w:val="20"/>
              </w:rPr>
            </w:pPr>
            <w:r w:rsidRPr="00B64B88">
              <w:rPr>
                <w:sz w:val="20"/>
                <w:szCs w:val="20"/>
              </w:rPr>
              <w:t>1518</w:t>
            </w:r>
          </w:p>
        </w:tc>
        <w:tc>
          <w:tcPr>
            <w:tcW w:w="1417" w:type="dxa"/>
            <w:shd w:val="clear" w:color="auto" w:fill="auto"/>
            <w:vAlign w:val="center"/>
            <w:hideMark/>
          </w:tcPr>
          <w:p w:rsidR="00DF4289" w:rsidRPr="00B64B88" w:rsidRDefault="00DF4289" w:rsidP="00412E52">
            <w:pPr>
              <w:jc w:val="center"/>
              <w:rPr>
                <w:sz w:val="20"/>
                <w:szCs w:val="20"/>
              </w:rPr>
            </w:pPr>
            <w:r w:rsidRPr="00B64B88">
              <w:rPr>
                <w:sz w:val="20"/>
                <w:szCs w:val="20"/>
              </w:rPr>
              <w:t>1551</w:t>
            </w:r>
          </w:p>
        </w:tc>
        <w:tc>
          <w:tcPr>
            <w:tcW w:w="1418" w:type="dxa"/>
            <w:shd w:val="clear" w:color="000000" w:fill="FFFFFF"/>
            <w:vAlign w:val="center"/>
            <w:hideMark/>
          </w:tcPr>
          <w:p w:rsidR="00DF4289" w:rsidRPr="00B64B88" w:rsidRDefault="00DF4289" w:rsidP="00412E52">
            <w:pPr>
              <w:jc w:val="center"/>
              <w:rPr>
                <w:sz w:val="20"/>
                <w:szCs w:val="20"/>
              </w:rPr>
            </w:pPr>
            <w:r>
              <w:rPr>
                <w:sz w:val="20"/>
                <w:szCs w:val="20"/>
              </w:rPr>
              <w:t>1 465</w:t>
            </w:r>
          </w:p>
        </w:tc>
        <w:tc>
          <w:tcPr>
            <w:tcW w:w="1286" w:type="dxa"/>
            <w:shd w:val="clear" w:color="000000" w:fill="FFFFFF"/>
            <w:vAlign w:val="center"/>
            <w:hideMark/>
          </w:tcPr>
          <w:p w:rsidR="00DF4289" w:rsidRPr="00B64B88" w:rsidRDefault="00DF4289" w:rsidP="00412E52">
            <w:pPr>
              <w:jc w:val="center"/>
              <w:rPr>
                <w:sz w:val="20"/>
                <w:szCs w:val="20"/>
              </w:rPr>
            </w:pPr>
            <w:r>
              <w:rPr>
                <w:sz w:val="20"/>
                <w:szCs w:val="20"/>
              </w:rPr>
              <w:t>126 685</w:t>
            </w:r>
          </w:p>
        </w:tc>
      </w:tr>
      <w:tr w:rsidR="00DF4289" w:rsidRPr="00984301" w:rsidTr="00412E52">
        <w:trPr>
          <w:trHeight w:val="464"/>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Ввод основных фондов</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sz w:val="20"/>
                <w:szCs w:val="20"/>
              </w:rPr>
            </w:pPr>
            <w:r w:rsidRPr="00B64B88">
              <w:rPr>
                <w:sz w:val="20"/>
                <w:szCs w:val="20"/>
              </w:rPr>
              <w:t>491 265</w:t>
            </w:r>
          </w:p>
        </w:tc>
        <w:tc>
          <w:tcPr>
            <w:tcW w:w="1417" w:type="dxa"/>
            <w:shd w:val="clear" w:color="auto" w:fill="auto"/>
            <w:vAlign w:val="center"/>
            <w:hideMark/>
          </w:tcPr>
          <w:p w:rsidR="00DF4289" w:rsidRPr="00B64B88" w:rsidRDefault="00DF4289" w:rsidP="00412E52">
            <w:pPr>
              <w:jc w:val="center"/>
              <w:rPr>
                <w:sz w:val="20"/>
                <w:szCs w:val="20"/>
              </w:rPr>
            </w:pPr>
            <w:r w:rsidRPr="00B64B88">
              <w:rPr>
                <w:sz w:val="20"/>
                <w:szCs w:val="20"/>
              </w:rPr>
              <w:t>5 460 157</w:t>
            </w:r>
          </w:p>
        </w:tc>
        <w:tc>
          <w:tcPr>
            <w:tcW w:w="1418" w:type="dxa"/>
            <w:shd w:val="clear" w:color="000000" w:fill="FFFFFF"/>
            <w:vAlign w:val="center"/>
            <w:hideMark/>
          </w:tcPr>
          <w:p w:rsidR="00DF4289" w:rsidRPr="00B64B88" w:rsidRDefault="00DF4289" w:rsidP="00412E52">
            <w:pPr>
              <w:jc w:val="center"/>
              <w:rPr>
                <w:sz w:val="20"/>
                <w:szCs w:val="20"/>
              </w:rPr>
            </w:pPr>
            <w:r>
              <w:rPr>
                <w:sz w:val="20"/>
                <w:szCs w:val="20"/>
              </w:rPr>
              <w:t>190 962</w:t>
            </w:r>
          </w:p>
        </w:tc>
        <w:tc>
          <w:tcPr>
            <w:tcW w:w="1286" w:type="dxa"/>
            <w:shd w:val="clear" w:color="000000" w:fill="FFFFFF"/>
            <w:vAlign w:val="center"/>
            <w:hideMark/>
          </w:tcPr>
          <w:p w:rsidR="00DF4289" w:rsidRPr="00B64B88" w:rsidRDefault="00DF4289" w:rsidP="00412E52">
            <w:pPr>
              <w:jc w:val="center"/>
              <w:rPr>
                <w:sz w:val="20"/>
                <w:szCs w:val="20"/>
              </w:rPr>
            </w:pPr>
            <w:r>
              <w:rPr>
                <w:sz w:val="20"/>
                <w:szCs w:val="20"/>
              </w:rPr>
              <w:t>190 962</w:t>
            </w:r>
          </w:p>
        </w:tc>
      </w:tr>
      <w:tr w:rsidR="00DF4289" w:rsidRPr="00984301" w:rsidTr="00412E52">
        <w:trPr>
          <w:trHeight w:val="636"/>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Среднегодовая остаточная стоимость основных фондов</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sz w:val="20"/>
                <w:szCs w:val="20"/>
              </w:rPr>
            </w:pPr>
            <w:r w:rsidRPr="00B64B88">
              <w:rPr>
                <w:sz w:val="20"/>
                <w:szCs w:val="20"/>
              </w:rPr>
              <w:t>1 494</w:t>
            </w:r>
            <w:r>
              <w:rPr>
                <w:sz w:val="20"/>
                <w:szCs w:val="20"/>
              </w:rPr>
              <w:t> </w:t>
            </w:r>
            <w:r w:rsidRPr="00B64B88">
              <w:rPr>
                <w:sz w:val="20"/>
                <w:szCs w:val="20"/>
              </w:rPr>
              <w:t>385</w:t>
            </w:r>
          </w:p>
        </w:tc>
        <w:tc>
          <w:tcPr>
            <w:tcW w:w="1417" w:type="dxa"/>
            <w:shd w:val="clear" w:color="auto" w:fill="auto"/>
            <w:vAlign w:val="center"/>
            <w:hideMark/>
          </w:tcPr>
          <w:p w:rsidR="00DF4289" w:rsidRDefault="00DF4289" w:rsidP="00412E52">
            <w:pPr>
              <w:jc w:val="center"/>
              <w:rPr>
                <w:sz w:val="20"/>
                <w:szCs w:val="20"/>
              </w:rPr>
            </w:pPr>
          </w:p>
          <w:p w:rsidR="00DF4289" w:rsidRPr="00B64B88" w:rsidRDefault="00DF4289" w:rsidP="00412E52">
            <w:pPr>
              <w:jc w:val="center"/>
              <w:rPr>
                <w:rFonts w:ascii="Calibri" w:hAnsi="Calibri" w:cs="Calibri"/>
                <w:color w:val="000000"/>
                <w:sz w:val="20"/>
                <w:szCs w:val="20"/>
              </w:rPr>
            </w:pPr>
            <w:r w:rsidRPr="00B64B88">
              <w:rPr>
                <w:sz w:val="20"/>
                <w:szCs w:val="20"/>
              </w:rPr>
              <w:t>2 414 218</w:t>
            </w:r>
          </w:p>
          <w:p w:rsidR="00DF4289" w:rsidRPr="00B64B88" w:rsidRDefault="00DF4289" w:rsidP="00412E52">
            <w:pPr>
              <w:jc w:val="center"/>
              <w:rPr>
                <w:sz w:val="20"/>
                <w:szCs w:val="20"/>
              </w:rPr>
            </w:pPr>
          </w:p>
        </w:tc>
        <w:tc>
          <w:tcPr>
            <w:tcW w:w="1418" w:type="dxa"/>
            <w:shd w:val="clear" w:color="auto" w:fill="auto"/>
            <w:vAlign w:val="center"/>
            <w:hideMark/>
          </w:tcPr>
          <w:p w:rsidR="00DF4289" w:rsidRPr="00B64B88" w:rsidRDefault="00DF4289" w:rsidP="00412E52">
            <w:pPr>
              <w:jc w:val="center"/>
              <w:rPr>
                <w:sz w:val="20"/>
                <w:szCs w:val="20"/>
              </w:rPr>
            </w:pPr>
            <w:r>
              <w:rPr>
                <w:rFonts w:cs="Calibri"/>
                <w:color w:val="000000"/>
                <w:sz w:val="20"/>
                <w:szCs w:val="20"/>
              </w:rPr>
              <w:t>5 758 409</w:t>
            </w:r>
          </w:p>
        </w:tc>
        <w:tc>
          <w:tcPr>
            <w:tcW w:w="1286" w:type="dxa"/>
            <w:shd w:val="clear" w:color="auto" w:fill="auto"/>
            <w:vAlign w:val="center"/>
            <w:hideMark/>
          </w:tcPr>
          <w:p w:rsidR="00DF4289" w:rsidRPr="00B64B88" w:rsidRDefault="00DF4289" w:rsidP="00412E52">
            <w:pPr>
              <w:jc w:val="center"/>
              <w:rPr>
                <w:sz w:val="20"/>
                <w:szCs w:val="20"/>
              </w:rPr>
            </w:pPr>
            <w:r>
              <w:rPr>
                <w:rFonts w:cs="Calibri"/>
                <w:color w:val="000000"/>
                <w:sz w:val="20"/>
                <w:szCs w:val="20"/>
              </w:rPr>
              <w:t>5 758 409</w:t>
            </w:r>
          </w:p>
        </w:tc>
      </w:tr>
      <w:tr w:rsidR="00DF4289" w:rsidRPr="00984301" w:rsidTr="00412E52">
        <w:trPr>
          <w:trHeight w:val="636"/>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 xml:space="preserve">В </w:t>
            </w:r>
            <w:proofErr w:type="spellStart"/>
            <w:r w:rsidRPr="00B64B88">
              <w:rPr>
                <w:color w:val="000000"/>
                <w:sz w:val="20"/>
                <w:szCs w:val="20"/>
              </w:rPr>
              <w:t>т.ч</w:t>
            </w:r>
            <w:proofErr w:type="spellEnd"/>
            <w:r w:rsidRPr="00B64B88">
              <w:rPr>
                <w:color w:val="000000"/>
                <w:sz w:val="20"/>
                <w:szCs w:val="20"/>
              </w:rPr>
              <w:t xml:space="preserve">. среднегодовая стоимость </w:t>
            </w:r>
            <w:proofErr w:type="spellStart"/>
            <w:r w:rsidRPr="00B64B88">
              <w:rPr>
                <w:color w:val="000000"/>
                <w:sz w:val="20"/>
                <w:szCs w:val="20"/>
              </w:rPr>
              <w:t>льготируемого</w:t>
            </w:r>
            <w:proofErr w:type="spellEnd"/>
            <w:r w:rsidRPr="00B64B88">
              <w:rPr>
                <w:color w:val="000000"/>
                <w:sz w:val="20"/>
                <w:szCs w:val="20"/>
              </w:rPr>
              <w:t xml:space="preserve"> имущества</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sz w:val="20"/>
                <w:szCs w:val="20"/>
              </w:rPr>
            </w:pPr>
            <w:r w:rsidRPr="00B64B88">
              <w:rPr>
                <w:sz w:val="20"/>
                <w:szCs w:val="20"/>
              </w:rPr>
              <w:t>1 321 304</w:t>
            </w:r>
          </w:p>
        </w:tc>
        <w:tc>
          <w:tcPr>
            <w:tcW w:w="1417" w:type="dxa"/>
            <w:shd w:val="clear" w:color="auto" w:fill="auto"/>
            <w:vAlign w:val="center"/>
            <w:hideMark/>
          </w:tcPr>
          <w:p w:rsidR="00DF4289" w:rsidRPr="00B64B88" w:rsidRDefault="00DF4289" w:rsidP="00412E52">
            <w:pPr>
              <w:jc w:val="center"/>
              <w:rPr>
                <w:sz w:val="20"/>
                <w:szCs w:val="20"/>
              </w:rPr>
            </w:pPr>
            <w:r w:rsidRPr="00B64B88">
              <w:rPr>
                <w:sz w:val="20"/>
                <w:szCs w:val="20"/>
              </w:rPr>
              <w:t>2 343 721</w:t>
            </w:r>
          </w:p>
        </w:tc>
        <w:tc>
          <w:tcPr>
            <w:tcW w:w="1418" w:type="dxa"/>
            <w:shd w:val="clear" w:color="auto" w:fill="auto"/>
            <w:vAlign w:val="center"/>
            <w:hideMark/>
          </w:tcPr>
          <w:p w:rsidR="00DF4289" w:rsidRPr="00B64B88" w:rsidRDefault="00DF4289" w:rsidP="00412E52">
            <w:pPr>
              <w:jc w:val="center"/>
              <w:rPr>
                <w:sz w:val="20"/>
                <w:szCs w:val="20"/>
              </w:rPr>
            </w:pPr>
            <w:r>
              <w:rPr>
                <w:rFonts w:cs="Calibri"/>
                <w:color w:val="000000"/>
                <w:sz w:val="20"/>
                <w:szCs w:val="20"/>
              </w:rPr>
              <w:t>5 691 818</w:t>
            </w:r>
          </w:p>
        </w:tc>
        <w:tc>
          <w:tcPr>
            <w:tcW w:w="1286" w:type="dxa"/>
            <w:shd w:val="clear" w:color="auto" w:fill="auto"/>
            <w:vAlign w:val="center"/>
            <w:hideMark/>
          </w:tcPr>
          <w:p w:rsidR="00DF4289" w:rsidRPr="00B64B88" w:rsidRDefault="00DF4289" w:rsidP="00412E52">
            <w:pPr>
              <w:jc w:val="center"/>
              <w:rPr>
                <w:rFonts w:ascii="Calibri" w:hAnsi="Calibri"/>
                <w:sz w:val="20"/>
                <w:szCs w:val="20"/>
              </w:rPr>
            </w:pPr>
          </w:p>
        </w:tc>
      </w:tr>
      <w:tr w:rsidR="00DF4289" w:rsidRPr="00984301" w:rsidTr="00412E52">
        <w:trPr>
          <w:trHeight w:val="324"/>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Размер налоговой льготы</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тыс. руб.</w:t>
            </w:r>
          </w:p>
        </w:tc>
        <w:tc>
          <w:tcPr>
            <w:tcW w:w="1418"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29894,6</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sz w:val="20"/>
                <w:szCs w:val="20"/>
              </w:rPr>
              <w:t>51 562</w:t>
            </w:r>
          </w:p>
        </w:tc>
        <w:tc>
          <w:tcPr>
            <w:tcW w:w="1418" w:type="dxa"/>
            <w:shd w:val="clear" w:color="auto" w:fill="auto"/>
            <w:vAlign w:val="center"/>
            <w:hideMark/>
          </w:tcPr>
          <w:p w:rsidR="00DF4289" w:rsidRPr="00B64B88" w:rsidRDefault="00DF4289" w:rsidP="00412E52">
            <w:pPr>
              <w:jc w:val="center"/>
              <w:rPr>
                <w:color w:val="000000"/>
                <w:sz w:val="20"/>
                <w:szCs w:val="20"/>
              </w:rPr>
            </w:pPr>
            <w:r>
              <w:rPr>
                <w:rFonts w:cs="Calibri"/>
                <w:color w:val="000000"/>
                <w:sz w:val="20"/>
                <w:szCs w:val="20"/>
              </w:rPr>
              <w:t>125 220</w:t>
            </w:r>
          </w:p>
        </w:tc>
        <w:tc>
          <w:tcPr>
            <w:tcW w:w="1286" w:type="dxa"/>
            <w:shd w:val="clear" w:color="auto" w:fill="auto"/>
            <w:vAlign w:val="center"/>
            <w:hideMark/>
          </w:tcPr>
          <w:p w:rsidR="00DF4289" w:rsidRPr="00B64B88" w:rsidRDefault="00DF4289" w:rsidP="00412E52">
            <w:pPr>
              <w:jc w:val="center"/>
              <w:rPr>
                <w:rFonts w:ascii="Calibri" w:hAnsi="Calibri"/>
                <w:color w:val="000000"/>
                <w:sz w:val="20"/>
                <w:szCs w:val="20"/>
              </w:rPr>
            </w:pPr>
          </w:p>
        </w:tc>
      </w:tr>
      <w:tr w:rsidR="00DF4289" w:rsidRPr="00984301" w:rsidTr="00412E52">
        <w:trPr>
          <w:trHeight w:val="324"/>
        </w:trPr>
        <w:tc>
          <w:tcPr>
            <w:tcW w:w="3545" w:type="dxa"/>
            <w:shd w:val="clear" w:color="auto" w:fill="auto"/>
            <w:vAlign w:val="center"/>
            <w:hideMark/>
          </w:tcPr>
          <w:p w:rsidR="00DF4289" w:rsidRPr="00B64B88" w:rsidRDefault="00DF4289" w:rsidP="00412E52">
            <w:pPr>
              <w:rPr>
                <w:color w:val="000000"/>
                <w:sz w:val="20"/>
                <w:szCs w:val="20"/>
              </w:rPr>
            </w:pPr>
            <w:r w:rsidRPr="00B64B88">
              <w:rPr>
                <w:color w:val="000000"/>
                <w:sz w:val="20"/>
                <w:szCs w:val="20"/>
              </w:rPr>
              <w:t>Влияние на тариф</w:t>
            </w:r>
          </w:p>
        </w:tc>
        <w:tc>
          <w:tcPr>
            <w:tcW w:w="1417" w:type="dxa"/>
            <w:shd w:val="clear" w:color="auto" w:fill="auto"/>
            <w:vAlign w:val="center"/>
            <w:hideMark/>
          </w:tcPr>
          <w:p w:rsidR="00DF4289" w:rsidRPr="00B64B88" w:rsidRDefault="00DF4289" w:rsidP="00412E52">
            <w:pPr>
              <w:jc w:val="center"/>
              <w:rPr>
                <w:color w:val="000000"/>
                <w:sz w:val="20"/>
                <w:szCs w:val="20"/>
              </w:rPr>
            </w:pPr>
            <w:r w:rsidRPr="00B64B88">
              <w:rPr>
                <w:color w:val="000000"/>
                <w:sz w:val="20"/>
                <w:szCs w:val="20"/>
              </w:rPr>
              <w:t>%</w:t>
            </w:r>
          </w:p>
        </w:tc>
        <w:tc>
          <w:tcPr>
            <w:tcW w:w="1418" w:type="dxa"/>
            <w:shd w:val="clear" w:color="000000" w:fill="FFFFFF"/>
            <w:vAlign w:val="center"/>
            <w:hideMark/>
          </w:tcPr>
          <w:p w:rsidR="00DF4289" w:rsidRPr="00B64B88" w:rsidRDefault="00DF4289" w:rsidP="00412E52">
            <w:pPr>
              <w:jc w:val="center"/>
              <w:rPr>
                <w:color w:val="000000"/>
                <w:sz w:val="20"/>
                <w:szCs w:val="20"/>
              </w:rPr>
            </w:pPr>
            <w:r>
              <w:rPr>
                <w:color w:val="000000"/>
                <w:sz w:val="20"/>
                <w:szCs w:val="20"/>
              </w:rPr>
              <w:t>1,4</w:t>
            </w:r>
          </w:p>
        </w:tc>
        <w:tc>
          <w:tcPr>
            <w:tcW w:w="1417" w:type="dxa"/>
            <w:shd w:val="clear" w:color="000000" w:fill="FFFFFF"/>
            <w:vAlign w:val="center"/>
            <w:hideMark/>
          </w:tcPr>
          <w:p w:rsidR="00DF4289" w:rsidRPr="00B64B88" w:rsidRDefault="00DF4289" w:rsidP="00412E52">
            <w:pPr>
              <w:jc w:val="center"/>
              <w:rPr>
                <w:color w:val="000000"/>
                <w:sz w:val="20"/>
                <w:szCs w:val="20"/>
              </w:rPr>
            </w:pPr>
            <w:r>
              <w:rPr>
                <w:color w:val="000000"/>
                <w:sz w:val="20"/>
                <w:szCs w:val="20"/>
              </w:rPr>
              <w:t>2,4</w:t>
            </w:r>
          </w:p>
        </w:tc>
        <w:tc>
          <w:tcPr>
            <w:tcW w:w="1418" w:type="dxa"/>
            <w:shd w:val="clear" w:color="000000" w:fill="FFFFFF"/>
            <w:vAlign w:val="center"/>
            <w:hideMark/>
          </w:tcPr>
          <w:p w:rsidR="00DF4289" w:rsidRPr="00B64B88" w:rsidRDefault="00DF4289" w:rsidP="00412E52">
            <w:pPr>
              <w:jc w:val="center"/>
              <w:rPr>
                <w:color w:val="000000"/>
                <w:sz w:val="20"/>
                <w:szCs w:val="20"/>
              </w:rPr>
            </w:pPr>
            <w:r>
              <w:rPr>
                <w:color w:val="000000"/>
                <w:sz w:val="20"/>
                <w:szCs w:val="20"/>
              </w:rPr>
              <w:t>4,8</w:t>
            </w:r>
          </w:p>
        </w:tc>
        <w:tc>
          <w:tcPr>
            <w:tcW w:w="1286" w:type="dxa"/>
            <w:shd w:val="clear" w:color="000000" w:fill="FFFFFF"/>
            <w:vAlign w:val="center"/>
            <w:hideMark/>
          </w:tcPr>
          <w:p w:rsidR="00DF4289" w:rsidRPr="00B64B88" w:rsidRDefault="00DF4289" w:rsidP="00412E52">
            <w:pPr>
              <w:jc w:val="center"/>
              <w:rPr>
                <w:color w:val="000000"/>
                <w:sz w:val="20"/>
                <w:szCs w:val="20"/>
              </w:rPr>
            </w:pPr>
          </w:p>
        </w:tc>
      </w:tr>
    </w:tbl>
    <w:p w:rsidR="00DF4289" w:rsidRPr="003F5276" w:rsidRDefault="00DF4289" w:rsidP="00DF4289">
      <w:pPr>
        <w:pStyle w:val="af7"/>
        <w:ind w:left="0" w:firstLine="709"/>
        <w:jc w:val="both"/>
        <w:rPr>
          <w:iCs/>
        </w:rPr>
      </w:pPr>
      <w:r w:rsidRPr="003F5276">
        <w:rPr>
          <w:iCs/>
        </w:rPr>
        <w:tab/>
        <w:t xml:space="preserve">Отмена налоговой льготы, в среднем, по предприятию дает рост тарифов на </w:t>
      </w:r>
      <w:r>
        <w:rPr>
          <w:iCs/>
        </w:rPr>
        <w:t>4</w:t>
      </w:r>
      <w:r w:rsidRPr="003F5276">
        <w:rPr>
          <w:iCs/>
        </w:rPr>
        <w:t>%, что негативно отразится на потребителях услуг: население и бюджетная сфера.</w:t>
      </w:r>
    </w:p>
    <w:p w:rsidR="00DF4289" w:rsidRDefault="00DF4289"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BF304E" w:rsidRDefault="00BF304E" w:rsidP="00DF4289">
      <w:pPr>
        <w:pStyle w:val="af7"/>
        <w:tabs>
          <w:tab w:val="left" w:pos="3402"/>
        </w:tabs>
        <w:ind w:left="0" w:firstLine="709"/>
        <w:jc w:val="both"/>
        <w:rPr>
          <w:iCs/>
        </w:rPr>
      </w:pPr>
    </w:p>
    <w:p w:rsidR="00236314" w:rsidRDefault="00236314" w:rsidP="00DF4289">
      <w:pPr>
        <w:pStyle w:val="af7"/>
        <w:tabs>
          <w:tab w:val="left" w:pos="3402"/>
        </w:tabs>
        <w:ind w:left="0" w:firstLine="709"/>
        <w:jc w:val="both"/>
        <w:rPr>
          <w:iCs/>
        </w:rPr>
      </w:pPr>
    </w:p>
    <w:p w:rsidR="00236314" w:rsidRPr="003F5276" w:rsidRDefault="00236314" w:rsidP="00DF4289">
      <w:pPr>
        <w:pStyle w:val="af7"/>
        <w:tabs>
          <w:tab w:val="left" w:pos="3402"/>
        </w:tabs>
        <w:ind w:left="0" w:firstLine="709"/>
        <w:jc w:val="both"/>
        <w:rPr>
          <w:iCs/>
        </w:rPr>
      </w:pPr>
    </w:p>
    <w:tbl>
      <w:tblPr>
        <w:tblW w:w="9440" w:type="dxa"/>
        <w:tblInd w:w="113" w:type="dxa"/>
        <w:tblLook w:val="04A0" w:firstRow="1" w:lastRow="0" w:firstColumn="1" w:lastColumn="0" w:noHBand="0" w:noVBand="1"/>
      </w:tblPr>
      <w:tblGrid>
        <w:gridCol w:w="4240"/>
        <w:gridCol w:w="1040"/>
        <w:gridCol w:w="1040"/>
        <w:gridCol w:w="1040"/>
        <w:gridCol w:w="1040"/>
        <w:gridCol w:w="1040"/>
      </w:tblGrid>
      <w:tr w:rsidR="00DF4289" w:rsidRPr="00C00C44" w:rsidTr="00C52E37">
        <w:trPr>
          <w:trHeight w:val="555"/>
        </w:trPr>
        <w:tc>
          <w:tcPr>
            <w:tcW w:w="9440" w:type="dxa"/>
            <w:gridSpan w:val="6"/>
            <w:tcBorders>
              <w:top w:val="nil"/>
              <w:left w:val="nil"/>
              <w:bottom w:val="nil"/>
              <w:right w:val="nil"/>
            </w:tcBorders>
            <w:shd w:val="clear" w:color="000000" w:fill="FFFFFF"/>
            <w:vAlign w:val="center"/>
            <w:hideMark/>
          </w:tcPr>
          <w:p w:rsidR="00DF4289" w:rsidRPr="000A1D6C" w:rsidRDefault="000A1D6C" w:rsidP="00C52E37">
            <w:pPr>
              <w:jc w:val="center"/>
              <w:rPr>
                <w:b/>
                <w:bCs/>
              </w:rPr>
            </w:pPr>
            <w:r>
              <w:rPr>
                <w:b/>
                <w:bCs/>
              </w:rPr>
              <w:t xml:space="preserve">4.7. </w:t>
            </w:r>
            <w:r w:rsidR="00236314" w:rsidRPr="000A1D6C">
              <w:rPr>
                <w:b/>
                <w:bCs/>
              </w:rPr>
              <w:t>Рентабельность предприятия</w:t>
            </w:r>
            <w:r w:rsidR="00DF4289" w:rsidRPr="000A1D6C">
              <w:rPr>
                <w:b/>
                <w:bCs/>
              </w:rPr>
              <w:t>.</w:t>
            </w:r>
          </w:p>
        </w:tc>
      </w:tr>
      <w:tr w:rsidR="00DF4289" w:rsidRPr="00C00C44" w:rsidTr="00C52E37">
        <w:trPr>
          <w:trHeight w:val="255"/>
        </w:trPr>
        <w:tc>
          <w:tcPr>
            <w:tcW w:w="4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Показатели финансовой устойчивости</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факт за 2018 год</w:t>
            </w:r>
          </w:p>
        </w:tc>
        <w:tc>
          <w:tcPr>
            <w:tcW w:w="4160" w:type="dxa"/>
            <w:gridSpan w:val="4"/>
            <w:tcBorders>
              <w:top w:val="single" w:sz="4" w:space="0" w:color="auto"/>
              <w:left w:val="nil"/>
              <w:bottom w:val="single" w:sz="4" w:space="0" w:color="auto"/>
              <w:right w:val="single" w:sz="4" w:space="0" w:color="000000"/>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2019 год</w:t>
            </w:r>
          </w:p>
        </w:tc>
      </w:tr>
      <w:tr w:rsidR="00DF4289" w:rsidRPr="00C00C44" w:rsidTr="00C52E37">
        <w:trPr>
          <w:trHeight w:val="1230"/>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DF4289" w:rsidRPr="00C00C44" w:rsidRDefault="00DF4289" w:rsidP="00C52E37">
            <w:pPr>
              <w:rPr>
                <w:b/>
                <w:bCs/>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DF4289" w:rsidRPr="00C00C44" w:rsidRDefault="00DF4289" w:rsidP="00C52E37">
            <w:pPr>
              <w:rPr>
                <w:b/>
                <w:bCs/>
                <w:sz w:val="20"/>
                <w:szCs w:val="20"/>
              </w:rPr>
            </w:pPr>
          </w:p>
        </w:tc>
        <w:tc>
          <w:tcPr>
            <w:tcW w:w="1040" w:type="dxa"/>
            <w:tcBorders>
              <w:top w:val="nil"/>
              <w:left w:val="nil"/>
              <w:bottom w:val="single" w:sz="4" w:space="0" w:color="auto"/>
              <w:right w:val="single" w:sz="4" w:space="0" w:color="auto"/>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факт за январь-март</w:t>
            </w:r>
          </w:p>
        </w:tc>
        <w:tc>
          <w:tcPr>
            <w:tcW w:w="1040" w:type="dxa"/>
            <w:tcBorders>
              <w:top w:val="nil"/>
              <w:left w:val="nil"/>
              <w:bottom w:val="single" w:sz="4" w:space="0" w:color="auto"/>
              <w:right w:val="single" w:sz="4" w:space="0" w:color="auto"/>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факт за январь-июнь</w:t>
            </w:r>
          </w:p>
        </w:tc>
        <w:tc>
          <w:tcPr>
            <w:tcW w:w="1040" w:type="dxa"/>
            <w:tcBorders>
              <w:top w:val="nil"/>
              <w:left w:val="nil"/>
              <w:bottom w:val="single" w:sz="4" w:space="0" w:color="auto"/>
              <w:right w:val="single" w:sz="4" w:space="0" w:color="auto"/>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факт за январь-сентябрь</w:t>
            </w:r>
          </w:p>
        </w:tc>
        <w:tc>
          <w:tcPr>
            <w:tcW w:w="1040" w:type="dxa"/>
            <w:tcBorders>
              <w:top w:val="nil"/>
              <w:left w:val="nil"/>
              <w:bottom w:val="single" w:sz="4" w:space="0" w:color="auto"/>
              <w:right w:val="single" w:sz="4" w:space="0" w:color="auto"/>
            </w:tcBorders>
            <w:shd w:val="clear" w:color="000000" w:fill="FFFFFF"/>
            <w:vAlign w:val="center"/>
            <w:hideMark/>
          </w:tcPr>
          <w:p w:rsidR="00DF4289" w:rsidRPr="00C00C44" w:rsidRDefault="00DF4289" w:rsidP="00C52E37">
            <w:pPr>
              <w:jc w:val="center"/>
              <w:rPr>
                <w:b/>
                <w:bCs/>
                <w:sz w:val="20"/>
                <w:szCs w:val="20"/>
              </w:rPr>
            </w:pPr>
            <w:r w:rsidRPr="00C00C44">
              <w:rPr>
                <w:b/>
                <w:bCs/>
                <w:sz w:val="20"/>
                <w:szCs w:val="20"/>
              </w:rPr>
              <w:t>факт за январь-декабрь</w:t>
            </w:r>
          </w:p>
        </w:tc>
      </w:tr>
      <w:tr w:rsidR="00DF4289" w:rsidRPr="00C00C44" w:rsidTr="00C52E37">
        <w:trPr>
          <w:trHeight w:val="255"/>
        </w:trPr>
        <w:tc>
          <w:tcPr>
            <w:tcW w:w="4240" w:type="dxa"/>
            <w:tcBorders>
              <w:top w:val="nil"/>
              <w:left w:val="single" w:sz="4" w:space="0" w:color="auto"/>
              <w:bottom w:val="single" w:sz="4" w:space="0" w:color="auto"/>
              <w:right w:val="single" w:sz="4" w:space="0" w:color="auto"/>
            </w:tcBorders>
            <w:shd w:val="clear" w:color="000000" w:fill="FFFFFF"/>
            <w:vAlign w:val="center"/>
            <w:hideMark/>
          </w:tcPr>
          <w:p w:rsidR="00DF4289" w:rsidRPr="00C00C44" w:rsidRDefault="00DF4289" w:rsidP="00C52E37">
            <w:pPr>
              <w:rPr>
                <w:sz w:val="20"/>
                <w:szCs w:val="20"/>
              </w:rPr>
            </w:pPr>
            <w:r w:rsidRPr="00C00C44">
              <w:rPr>
                <w:sz w:val="20"/>
                <w:szCs w:val="20"/>
              </w:rPr>
              <w:t>Оценка прибыльности</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 </w:t>
            </w:r>
          </w:p>
        </w:tc>
      </w:tr>
      <w:tr w:rsidR="00DF4289" w:rsidRPr="00C00C44" w:rsidTr="00C52E37">
        <w:trPr>
          <w:trHeight w:val="510"/>
        </w:trPr>
        <w:tc>
          <w:tcPr>
            <w:tcW w:w="4240" w:type="dxa"/>
            <w:tcBorders>
              <w:top w:val="nil"/>
              <w:left w:val="single" w:sz="4" w:space="0" w:color="auto"/>
              <w:bottom w:val="single" w:sz="4" w:space="0" w:color="auto"/>
              <w:right w:val="single" w:sz="4" w:space="0" w:color="auto"/>
            </w:tcBorders>
            <w:shd w:val="clear" w:color="000000" w:fill="FFFFFF"/>
            <w:vAlign w:val="center"/>
            <w:hideMark/>
          </w:tcPr>
          <w:p w:rsidR="00DF4289" w:rsidRPr="00C00C44" w:rsidRDefault="00DF4289" w:rsidP="00C52E37">
            <w:pPr>
              <w:ind w:firstLineChars="100" w:firstLine="200"/>
              <w:rPr>
                <w:i/>
                <w:iCs/>
                <w:sz w:val="20"/>
                <w:szCs w:val="20"/>
              </w:rPr>
            </w:pPr>
            <w:r w:rsidRPr="00C00C44">
              <w:rPr>
                <w:i/>
                <w:iCs/>
                <w:sz w:val="20"/>
                <w:szCs w:val="20"/>
              </w:rPr>
              <w:t xml:space="preserve">Общая рентабельность </w:t>
            </w:r>
            <w:r w:rsidRPr="00C00C44">
              <w:rPr>
                <w:sz w:val="20"/>
                <w:szCs w:val="20"/>
              </w:rPr>
              <w:t>(соотношение прибыли  и выручки от продаж)</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0,191</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0,044</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0,074</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0,111</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0,142</w:t>
            </w:r>
          </w:p>
        </w:tc>
      </w:tr>
      <w:tr w:rsidR="00DF4289" w:rsidRPr="00C00C44" w:rsidTr="00C52E37">
        <w:trPr>
          <w:trHeight w:val="1125"/>
        </w:trPr>
        <w:tc>
          <w:tcPr>
            <w:tcW w:w="4240" w:type="dxa"/>
            <w:tcBorders>
              <w:top w:val="nil"/>
              <w:left w:val="single" w:sz="4" w:space="0" w:color="auto"/>
              <w:bottom w:val="single" w:sz="4" w:space="0" w:color="auto"/>
              <w:right w:val="single" w:sz="4" w:space="0" w:color="auto"/>
            </w:tcBorders>
            <w:shd w:val="clear" w:color="000000" w:fill="FFFFFF"/>
            <w:vAlign w:val="center"/>
            <w:hideMark/>
          </w:tcPr>
          <w:p w:rsidR="00DF4289" w:rsidRPr="00C00C44" w:rsidRDefault="00DF4289" w:rsidP="00C52E37">
            <w:pPr>
              <w:ind w:firstLineChars="100" w:firstLine="200"/>
              <w:rPr>
                <w:i/>
                <w:iCs/>
                <w:sz w:val="20"/>
                <w:szCs w:val="20"/>
              </w:rPr>
            </w:pPr>
            <w:r w:rsidRPr="00C00C44">
              <w:rPr>
                <w:i/>
                <w:iCs/>
                <w:sz w:val="20"/>
                <w:szCs w:val="20"/>
              </w:rPr>
              <w:t xml:space="preserve">Рентабельность продукции </w:t>
            </w:r>
            <w:r w:rsidRPr="00C00C44">
              <w:rPr>
                <w:sz w:val="20"/>
                <w:szCs w:val="20"/>
              </w:rPr>
              <w:t xml:space="preserve">(отношение прибыли от продажи товаров (работ, услуг) к затратам на производство и реализацию продукции) </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0,060</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-0,182</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-0,152</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-0,170</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-0,146</w:t>
            </w:r>
          </w:p>
        </w:tc>
      </w:tr>
      <w:tr w:rsidR="00DF4289" w:rsidRPr="00C00C44" w:rsidTr="00C52E37">
        <w:trPr>
          <w:trHeight w:val="765"/>
        </w:trPr>
        <w:tc>
          <w:tcPr>
            <w:tcW w:w="4240" w:type="dxa"/>
            <w:tcBorders>
              <w:top w:val="nil"/>
              <w:left w:val="single" w:sz="4" w:space="0" w:color="auto"/>
              <w:bottom w:val="single" w:sz="4" w:space="0" w:color="auto"/>
              <w:right w:val="single" w:sz="4" w:space="0" w:color="auto"/>
            </w:tcBorders>
            <w:shd w:val="clear" w:color="000000" w:fill="FFFFFF"/>
            <w:vAlign w:val="center"/>
            <w:hideMark/>
          </w:tcPr>
          <w:p w:rsidR="00DF4289" w:rsidRPr="00C00C44" w:rsidRDefault="00DF4289" w:rsidP="00C52E37">
            <w:pPr>
              <w:ind w:firstLineChars="100" w:firstLine="200"/>
              <w:rPr>
                <w:i/>
                <w:iCs/>
                <w:sz w:val="20"/>
                <w:szCs w:val="20"/>
              </w:rPr>
            </w:pPr>
            <w:r w:rsidRPr="00C00C44">
              <w:rPr>
                <w:i/>
                <w:iCs/>
                <w:sz w:val="20"/>
                <w:szCs w:val="20"/>
              </w:rPr>
              <w:t>Рентабельность капитала</w:t>
            </w:r>
            <w:r w:rsidRPr="00C00C44">
              <w:rPr>
                <w:sz w:val="20"/>
                <w:szCs w:val="20"/>
              </w:rPr>
              <w:t xml:space="preserve"> (отношение чистой прибыли к величине основного капитала (основных фондов)) </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0,079</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0,001</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0,005</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0,028</w:t>
            </w:r>
          </w:p>
        </w:tc>
        <w:tc>
          <w:tcPr>
            <w:tcW w:w="1040" w:type="dxa"/>
            <w:tcBorders>
              <w:top w:val="nil"/>
              <w:left w:val="nil"/>
              <w:bottom w:val="single" w:sz="4" w:space="0" w:color="auto"/>
              <w:right w:val="single" w:sz="4" w:space="0" w:color="auto"/>
            </w:tcBorders>
            <w:shd w:val="clear" w:color="000000" w:fill="FFFFFF"/>
            <w:noWrap/>
            <w:vAlign w:val="center"/>
            <w:hideMark/>
          </w:tcPr>
          <w:p w:rsidR="00DF4289" w:rsidRPr="00C00C44" w:rsidRDefault="00DF4289" w:rsidP="00C52E37">
            <w:pPr>
              <w:jc w:val="center"/>
              <w:rPr>
                <w:sz w:val="20"/>
                <w:szCs w:val="20"/>
              </w:rPr>
            </w:pPr>
            <w:r w:rsidRPr="00C00C44">
              <w:rPr>
                <w:sz w:val="20"/>
                <w:szCs w:val="20"/>
              </w:rPr>
              <w:t>0,043</w:t>
            </w:r>
          </w:p>
        </w:tc>
      </w:tr>
    </w:tbl>
    <w:p w:rsidR="00DF4289" w:rsidRDefault="00DF4289" w:rsidP="00DF4289">
      <w:pPr>
        <w:ind w:firstLine="360"/>
        <w:jc w:val="center"/>
        <w:rPr>
          <w:b/>
        </w:rPr>
      </w:pPr>
      <w:r w:rsidRPr="00B757EA">
        <w:rPr>
          <w:b/>
        </w:rPr>
        <w:t xml:space="preserve"> </w:t>
      </w:r>
    </w:p>
    <w:p w:rsidR="00DF4289" w:rsidRPr="00651E42" w:rsidRDefault="00DF4289" w:rsidP="00DF4289">
      <w:pPr>
        <w:jc w:val="center"/>
        <w:rPr>
          <w:b/>
        </w:rPr>
      </w:pPr>
      <w:r w:rsidRPr="00651E42">
        <w:rPr>
          <w:b/>
        </w:rPr>
        <w:t>Оценка прибыльности</w:t>
      </w:r>
    </w:p>
    <w:p w:rsidR="00DF4289" w:rsidRPr="00651E42" w:rsidRDefault="00DF4289" w:rsidP="00DF4289">
      <w:pPr>
        <w:jc w:val="center"/>
        <w:rPr>
          <w:b/>
        </w:rPr>
      </w:pPr>
    </w:p>
    <w:p w:rsidR="00DF4289" w:rsidRPr="00651E42" w:rsidRDefault="00DF4289" w:rsidP="00DF4289">
      <w:pPr>
        <w:jc w:val="both"/>
      </w:pPr>
      <w:r w:rsidRPr="00651E42">
        <w:rPr>
          <w:i/>
        </w:rPr>
        <w:t xml:space="preserve">Общая рентабельность </w:t>
      </w:r>
      <w:r w:rsidRPr="00651E42">
        <w:t>за 2018 год – 0,191, за 2019 год – 0,142.</w:t>
      </w:r>
    </w:p>
    <w:p w:rsidR="00DF4289" w:rsidRPr="00651E42" w:rsidRDefault="00DF4289" w:rsidP="00DF4289">
      <w:pPr>
        <w:jc w:val="both"/>
      </w:pPr>
      <w:r w:rsidRPr="00651E42">
        <w:rPr>
          <w:i/>
        </w:rPr>
        <w:t xml:space="preserve">Рентабельность продукции </w:t>
      </w:r>
      <w:r w:rsidRPr="00651E42">
        <w:t>за 2018 год – 0,06, за 2019 год – -0,146.</w:t>
      </w:r>
    </w:p>
    <w:p w:rsidR="00DF4289" w:rsidRPr="00651E42" w:rsidRDefault="00DF4289" w:rsidP="00DF4289">
      <w:pPr>
        <w:jc w:val="both"/>
      </w:pPr>
      <w:r w:rsidRPr="00651E42">
        <w:rPr>
          <w:i/>
        </w:rPr>
        <w:t xml:space="preserve">Рентабельность капитала </w:t>
      </w:r>
      <w:r w:rsidRPr="00651E42">
        <w:t>за 2018 год – 0,079, за 2019 год – 0,043.</w:t>
      </w:r>
    </w:p>
    <w:p w:rsidR="00DF4289" w:rsidRPr="00651E42" w:rsidRDefault="00DF4289" w:rsidP="00DF4289">
      <w:pPr>
        <w:jc w:val="both"/>
        <w:rPr>
          <w:b/>
        </w:rPr>
      </w:pPr>
    </w:p>
    <w:p w:rsidR="00DF4289" w:rsidRPr="00651E42" w:rsidRDefault="00DF4289" w:rsidP="00DF4289">
      <w:pPr>
        <w:ind w:firstLine="708"/>
        <w:jc w:val="both"/>
      </w:pPr>
      <w:r w:rsidRPr="00651E42">
        <w:t>В целом, деятельность предприятия может быть оценена как удовлетворительная, платежеспособно и финансово устойчиво, однако при этом имеет ощутимую кредитную нагрузку.</w:t>
      </w:r>
      <w:r w:rsidRPr="00651E42">
        <w:tab/>
      </w:r>
    </w:p>
    <w:p w:rsidR="00DF4289" w:rsidRPr="00651E42" w:rsidRDefault="00DF4289" w:rsidP="00DF4289">
      <w:pPr>
        <w:jc w:val="both"/>
      </w:pPr>
      <w:r w:rsidRPr="00651E42">
        <w:tab/>
        <w:t xml:space="preserve">Чистая прибыль Общества по итогам года согласно Уставу распределяется по фондам и утверждается решением Совета директоров АО «Водоканал». </w:t>
      </w:r>
    </w:p>
    <w:p w:rsidR="00DF4289" w:rsidRPr="00651E42" w:rsidRDefault="00DF4289" w:rsidP="00DF4289">
      <w:pPr>
        <w:jc w:val="both"/>
      </w:pPr>
      <w:r w:rsidRPr="00651E42">
        <w:tab/>
        <w:t xml:space="preserve">В период с 2013 по 2018 год согласно условий (ст. </w:t>
      </w:r>
      <w:r w:rsidRPr="00651E42">
        <w:rPr>
          <w:lang w:val="en-US"/>
        </w:rPr>
        <w:t>VI</w:t>
      </w:r>
      <w:r w:rsidRPr="00651E42">
        <w:t xml:space="preserve"> разд.6.01.)  кредитного договора № б/н от 15.06.2013 года, заключенного между АО «Водоканал и ЕБРР (рефинансирован Банком ВТБ (ПАО) 29.06.2018 года) АО «Водоканал» не выплачивало дивиденды акционерам.</w:t>
      </w:r>
    </w:p>
    <w:p w:rsidR="00DF4289" w:rsidRDefault="00DF4289" w:rsidP="00DF4289">
      <w:pPr>
        <w:ind w:firstLine="708"/>
        <w:jc w:val="both"/>
      </w:pPr>
      <w:r w:rsidRPr="00651E42">
        <w:t>09.02.2018 года между АО «Водоканал» и ЕАБР был заключен кредитный договор № 25 со сроком действия до 24.12.2027 года. Согласно условий которого (</w:t>
      </w:r>
      <w:proofErr w:type="spellStart"/>
      <w:r w:rsidRPr="00651E42">
        <w:t>п.п</w:t>
      </w:r>
      <w:proofErr w:type="spellEnd"/>
      <w:r w:rsidRPr="00651E42">
        <w:t>. "е" п. 2 Приложения 1 (Б)), выплата дивидендов и распределение чистой прибыли между акционерами/участниками/собственниками Общества может быть осуществлена только предварительному письменному согласию ЕАБР.</w:t>
      </w:r>
    </w:p>
    <w:p w:rsidR="00236314" w:rsidRDefault="00236314" w:rsidP="00DF4289">
      <w:pPr>
        <w:pStyle w:val="af7"/>
        <w:ind w:left="1429"/>
        <w:rPr>
          <w:b/>
        </w:rPr>
      </w:pPr>
    </w:p>
    <w:p w:rsidR="00DF4289" w:rsidRPr="00CE7C43" w:rsidRDefault="000A1D6C" w:rsidP="00DF4289">
      <w:pPr>
        <w:pStyle w:val="af7"/>
        <w:ind w:left="1429"/>
        <w:rPr>
          <w:b/>
        </w:rPr>
      </w:pPr>
      <w:r>
        <w:rPr>
          <w:b/>
        </w:rPr>
        <w:t xml:space="preserve">4.8. </w:t>
      </w:r>
      <w:r w:rsidR="00236314" w:rsidRPr="00CE7C43">
        <w:rPr>
          <w:b/>
        </w:rPr>
        <w:t>Меры принимаемые по повышению рентабельности предприятия.</w:t>
      </w:r>
    </w:p>
    <w:p w:rsidR="00DF4289" w:rsidRDefault="00AD3282" w:rsidP="00AD3282">
      <w:pPr>
        <w:pStyle w:val="af7"/>
        <w:ind w:left="0" w:firstLine="709"/>
        <w:jc w:val="both"/>
      </w:pPr>
      <w:r>
        <w:t>В целях обеспечения рентабельности акционерного общества в 2019 году утвержден план Антикризисных мероприятий который направлен на снижение затрат путем автоматизации рабочих процессов и на эффективное использование ресурсов предприятия.</w:t>
      </w:r>
    </w:p>
    <w:tbl>
      <w:tblPr>
        <w:tblStyle w:val="afb"/>
        <w:tblW w:w="10343" w:type="dxa"/>
        <w:tblLook w:val="04A0" w:firstRow="1" w:lastRow="0" w:firstColumn="1" w:lastColumn="0" w:noHBand="0" w:noVBand="1"/>
      </w:tblPr>
      <w:tblGrid>
        <w:gridCol w:w="3066"/>
        <w:gridCol w:w="4159"/>
        <w:gridCol w:w="3118"/>
      </w:tblGrid>
      <w:tr w:rsidR="006613E8" w:rsidRPr="0035146A" w:rsidTr="00C52E37">
        <w:tc>
          <w:tcPr>
            <w:tcW w:w="3066" w:type="dxa"/>
          </w:tcPr>
          <w:p w:rsidR="006613E8" w:rsidRPr="0035146A" w:rsidRDefault="006613E8" w:rsidP="00C52E37">
            <w:pPr>
              <w:spacing w:line="276" w:lineRule="auto"/>
              <w:jc w:val="center"/>
              <w:rPr>
                <w:bCs/>
                <w:color w:val="000000"/>
                <w:sz w:val="20"/>
                <w:szCs w:val="20"/>
              </w:rPr>
            </w:pPr>
            <w:r w:rsidRPr="0035146A">
              <w:rPr>
                <w:bCs/>
                <w:color w:val="000000"/>
                <w:sz w:val="20"/>
                <w:szCs w:val="20"/>
              </w:rPr>
              <w:t>Мероприятия</w:t>
            </w:r>
          </w:p>
          <w:p w:rsidR="006613E8" w:rsidRPr="0035146A" w:rsidRDefault="006613E8" w:rsidP="00C52E37">
            <w:pPr>
              <w:spacing w:line="276" w:lineRule="auto"/>
              <w:jc w:val="center"/>
              <w:rPr>
                <w:sz w:val="20"/>
                <w:szCs w:val="20"/>
              </w:rPr>
            </w:pPr>
          </w:p>
        </w:tc>
        <w:tc>
          <w:tcPr>
            <w:tcW w:w="4159" w:type="dxa"/>
          </w:tcPr>
          <w:p w:rsidR="006613E8" w:rsidRPr="0035146A" w:rsidRDefault="006613E8" w:rsidP="00C52E37">
            <w:pPr>
              <w:spacing w:line="276" w:lineRule="auto"/>
              <w:jc w:val="center"/>
              <w:rPr>
                <w:sz w:val="20"/>
                <w:szCs w:val="20"/>
              </w:rPr>
            </w:pPr>
            <w:r w:rsidRPr="0035146A">
              <w:rPr>
                <w:sz w:val="20"/>
                <w:szCs w:val="20"/>
              </w:rPr>
              <w:t>Предварительный отчет по исполнению</w:t>
            </w:r>
          </w:p>
        </w:tc>
        <w:tc>
          <w:tcPr>
            <w:tcW w:w="3118" w:type="dxa"/>
          </w:tcPr>
          <w:p w:rsidR="006613E8" w:rsidRPr="0035146A" w:rsidRDefault="006613E8" w:rsidP="00C52E37">
            <w:pPr>
              <w:spacing w:line="276" w:lineRule="auto"/>
              <w:jc w:val="center"/>
              <w:rPr>
                <w:sz w:val="20"/>
                <w:szCs w:val="20"/>
              </w:rPr>
            </w:pPr>
            <w:r w:rsidRPr="0035146A">
              <w:rPr>
                <w:sz w:val="20"/>
                <w:szCs w:val="20"/>
              </w:rPr>
              <w:t>Ориентировочная годовая сумма, в тыс. рублях</w:t>
            </w:r>
          </w:p>
        </w:tc>
      </w:tr>
      <w:tr w:rsidR="006613E8" w:rsidRPr="0035146A" w:rsidTr="00C52E37">
        <w:tc>
          <w:tcPr>
            <w:tcW w:w="3066" w:type="dxa"/>
            <w:vAlign w:val="center"/>
          </w:tcPr>
          <w:p w:rsidR="006613E8" w:rsidRPr="0035146A" w:rsidRDefault="006613E8" w:rsidP="00C52E37">
            <w:pPr>
              <w:spacing w:line="276" w:lineRule="auto"/>
              <w:jc w:val="both"/>
              <w:rPr>
                <w:color w:val="000000"/>
                <w:sz w:val="20"/>
                <w:szCs w:val="20"/>
              </w:rPr>
            </w:pPr>
            <w:r w:rsidRPr="0035146A">
              <w:rPr>
                <w:color w:val="000000"/>
                <w:sz w:val="20"/>
                <w:szCs w:val="20"/>
              </w:rPr>
              <w:t xml:space="preserve">Автоматизация </w:t>
            </w:r>
            <w:proofErr w:type="spellStart"/>
            <w:r w:rsidRPr="0035146A">
              <w:rPr>
                <w:color w:val="000000"/>
                <w:sz w:val="20"/>
                <w:szCs w:val="20"/>
              </w:rPr>
              <w:t>претензионно</w:t>
            </w:r>
            <w:proofErr w:type="spellEnd"/>
            <w:r w:rsidRPr="0035146A">
              <w:rPr>
                <w:color w:val="000000"/>
                <w:sz w:val="20"/>
                <w:szCs w:val="20"/>
              </w:rPr>
              <w:t>-исковой работы по дебиторской задолженности населения. Продолжить работу по доработке программного обеспечения Единой интегрированной информационно-аналитической системы по начислению и сбору платежей населения Республики Саха (Якутия) за жилищно-коммунальные услуги.</w:t>
            </w:r>
          </w:p>
        </w:tc>
        <w:tc>
          <w:tcPr>
            <w:tcW w:w="4159" w:type="dxa"/>
            <w:vAlign w:val="center"/>
          </w:tcPr>
          <w:p w:rsidR="006613E8" w:rsidRPr="0035146A" w:rsidRDefault="006613E8" w:rsidP="00C52E37">
            <w:pPr>
              <w:spacing w:line="276" w:lineRule="auto"/>
              <w:jc w:val="both"/>
              <w:rPr>
                <w:color w:val="000000"/>
                <w:sz w:val="20"/>
                <w:szCs w:val="20"/>
              </w:rPr>
            </w:pPr>
            <w:r>
              <w:rPr>
                <w:color w:val="000000"/>
                <w:sz w:val="20"/>
                <w:szCs w:val="20"/>
              </w:rPr>
              <w:t>13 марта 2020 года утвержден План мероприятий по реализации проекта оптимизация сбора и взыскания платежей за услуги водоснабжения и водоотведения, путем внедрения принципов бережливого производства в АО «Водоканал». Поставлена задача перед Министерством ЖКХ и Энергетики РС(Я) произвести выгрузку программы «</w:t>
            </w:r>
            <w:proofErr w:type="spellStart"/>
            <w:r>
              <w:rPr>
                <w:color w:val="000000"/>
                <w:sz w:val="20"/>
                <w:szCs w:val="20"/>
              </w:rPr>
              <w:t>Дом.Онлайн</w:t>
            </w:r>
            <w:proofErr w:type="spellEnd"/>
            <w:r>
              <w:rPr>
                <w:color w:val="000000"/>
                <w:sz w:val="20"/>
                <w:szCs w:val="20"/>
              </w:rPr>
              <w:t xml:space="preserve">» в срок до 01.04.2020 (не исполнено) целях внедрения модернизации силами АО «Водоканал». </w:t>
            </w:r>
          </w:p>
        </w:tc>
        <w:tc>
          <w:tcPr>
            <w:tcW w:w="3118" w:type="dxa"/>
            <w:vAlign w:val="center"/>
          </w:tcPr>
          <w:p w:rsidR="006613E8" w:rsidRPr="0035146A" w:rsidRDefault="006613E8" w:rsidP="00C52E37">
            <w:pPr>
              <w:spacing w:line="276" w:lineRule="auto"/>
              <w:jc w:val="center"/>
              <w:rPr>
                <w:color w:val="000000"/>
                <w:sz w:val="20"/>
                <w:szCs w:val="20"/>
              </w:rPr>
            </w:pPr>
            <w:r w:rsidRPr="0035146A">
              <w:rPr>
                <w:color w:val="000000"/>
                <w:sz w:val="20"/>
                <w:szCs w:val="20"/>
              </w:rPr>
              <w:t>Будет определено после внедрения</w:t>
            </w:r>
          </w:p>
        </w:tc>
      </w:tr>
      <w:tr w:rsidR="006613E8" w:rsidRPr="0035146A" w:rsidTr="00C52E37">
        <w:tc>
          <w:tcPr>
            <w:tcW w:w="3066" w:type="dxa"/>
          </w:tcPr>
          <w:p w:rsidR="006613E8" w:rsidRPr="0035146A" w:rsidRDefault="006613E8" w:rsidP="00C52E37">
            <w:pPr>
              <w:spacing w:line="276" w:lineRule="auto"/>
              <w:jc w:val="both"/>
              <w:rPr>
                <w:color w:val="000000"/>
                <w:sz w:val="20"/>
                <w:szCs w:val="20"/>
              </w:rPr>
            </w:pPr>
            <w:r w:rsidRPr="0035146A">
              <w:rPr>
                <w:color w:val="000000"/>
                <w:sz w:val="20"/>
                <w:szCs w:val="20"/>
              </w:rPr>
              <w:t>Рассмотреть возможность рефинансирования действующих инвестиционных кредитов с целью снижения затрат по обслуживанию.</w:t>
            </w:r>
          </w:p>
        </w:tc>
        <w:tc>
          <w:tcPr>
            <w:tcW w:w="4159" w:type="dxa"/>
          </w:tcPr>
          <w:p w:rsidR="006613E8" w:rsidRPr="00F90BB8" w:rsidRDefault="006613E8" w:rsidP="00C52E37">
            <w:pPr>
              <w:spacing w:line="276" w:lineRule="auto"/>
              <w:jc w:val="both"/>
              <w:rPr>
                <w:color w:val="000000"/>
                <w:sz w:val="20"/>
                <w:szCs w:val="20"/>
              </w:rPr>
            </w:pPr>
            <w:r>
              <w:rPr>
                <w:color w:val="000000"/>
                <w:sz w:val="20"/>
                <w:szCs w:val="20"/>
              </w:rPr>
              <w:t xml:space="preserve">С целью рефинансирования кредитов Банка ВТБ (ПАО) была проведена работа с банками, в ходе которой было получено предложение ПАО «Сбербанк» о рефинансировании кредитов по плавающей процентной ставке. Что касается кредита Евразийского банка развития, учитывая действующий согласно условий кредитного договора мораторий на досрочное погашение, была запрошена позиция банка о возможности погашения ссудной задолженности путем рефинансирования кредита. В ответ в конце 2019 года получен ответ ЕАБР о предварительном согласовании с условием выплаты комиссии за досрочное погашение в размере 1,5% от суммы задолженности. </w:t>
            </w:r>
            <w:r w:rsidRPr="00F90BB8">
              <w:rPr>
                <w:color w:val="000000"/>
                <w:sz w:val="20"/>
                <w:szCs w:val="20"/>
              </w:rPr>
              <w:t xml:space="preserve">В марте </w:t>
            </w:r>
            <w:r>
              <w:rPr>
                <w:color w:val="000000"/>
                <w:sz w:val="20"/>
                <w:szCs w:val="20"/>
              </w:rPr>
              <w:t xml:space="preserve">2020 года </w:t>
            </w:r>
            <w:r w:rsidRPr="00F90BB8">
              <w:rPr>
                <w:color w:val="000000"/>
                <w:sz w:val="20"/>
                <w:szCs w:val="20"/>
              </w:rPr>
              <w:t xml:space="preserve"> Обществом получено предложение от АО «Всероссийский банк развития</w:t>
            </w:r>
            <w:r>
              <w:rPr>
                <w:color w:val="000000"/>
                <w:sz w:val="20"/>
                <w:szCs w:val="20"/>
              </w:rPr>
              <w:t xml:space="preserve"> регионов</w:t>
            </w:r>
            <w:r w:rsidRPr="00F90BB8">
              <w:rPr>
                <w:color w:val="000000"/>
                <w:sz w:val="20"/>
                <w:szCs w:val="20"/>
              </w:rPr>
              <w:t>»</w:t>
            </w:r>
            <w:r>
              <w:rPr>
                <w:color w:val="000000"/>
                <w:sz w:val="20"/>
                <w:szCs w:val="20"/>
              </w:rPr>
              <w:t xml:space="preserve"> (ВБРР) </w:t>
            </w:r>
            <w:r w:rsidRPr="00F90BB8">
              <w:rPr>
                <w:color w:val="000000"/>
                <w:sz w:val="20"/>
                <w:szCs w:val="20"/>
              </w:rPr>
              <w:t>по рефинансированию инвестиционных кредитов Общества, привлеченных на финансирование строительства водозабора и водоочистных сооружений г. Якутска, с «бланковым обеспечением» (без обеспечения) по ставке не более 9,00% годовых</w:t>
            </w:r>
            <w:r>
              <w:rPr>
                <w:color w:val="000000"/>
                <w:sz w:val="20"/>
                <w:szCs w:val="20"/>
              </w:rPr>
              <w:t xml:space="preserve"> (ниже ставок по действующим кредитам)</w:t>
            </w:r>
            <w:r w:rsidRPr="00F90BB8">
              <w:rPr>
                <w:color w:val="000000"/>
                <w:sz w:val="20"/>
                <w:szCs w:val="20"/>
              </w:rPr>
              <w:t>.</w:t>
            </w:r>
          </w:p>
          <w:p w:rsidR="006613E8" w:rsidRPr="0035146A" w:rsidRDefault="006613E8" w:rsidP="00C52E37">
            <w:pPr>
              <w:spacing w:line="276" w:lineRule="auto"/>
              <w:jc w:val="both"/>
              <w:rPr>
                <w:color w:val="000000" w:themeColor="text1"/>
                <w:sz w:val="20"/>
                <w:szCs w:val="20"/>
              </w:rPr>
            </w:pPr>
            <w:r w:rsidRPr="00F90BB8">
              <w:rPr>
                <w:color w:val="000000"/>
                <w:sz w:val="20"/>
                <w:szCs w:val="20"/>
              </w:rPr>
              <w:t>В целях уточнения позиций действующих кредиторов (Банк ВТБ (ПАО) и Евразийский банк развития) по вопросу снижения ими процентных ставок по кредитам</w:t>
            </w:r>
            <w:r>
              <w:rPr>
                <w:color w:val="000000"/>
                <w:sz w:val="20"/>
                <w:szCs w:val="20"/>
              </w:rPr>
              <w:t xml:space="preserve"> (в этом случае необходимость в рефинансировании отпадает) были направлены запросы и получены ответы банков. На основании переписки с банками направлено письмо в МЖКХ и Э РС (Я) исх. от 10.04.2020 №030-1186 о рассмотрении и согласовании вопроса рефинансирования действующих кредитов по условиям ВБРР.</w:t>
            </w:r>
          </w:p>
        </w:tc>
        <w:tc>
          <w:tcPr>
            <w:tcW w:w="3118" w:type="dxa"/>
            <w:vAlign w:val="center"/>
          </w:tcPr>
          <w:p w:rsidR="006613E8" w:rsidRDefault="006613E8" w:rsidP="00C52E37">
            <w:pPr>
              <w:jc w:val="both"/>
              <w:rPr>
                <w:color w:val="000000"/>
                <w:sz w:val="20"/>
                <w:szCs w:val="20"/>
              </w:rPr>
            </w:pPr>
            <w:r>
              <w:rPr>
                <w:color w:val="000000"/>
                <w:sz w:val="20"/>
                <w:szCs w:val="20"/>
              </w:rPr>
              <w:t xml:space="preserve">Эффект рефинансирования кредитов: </w:t>
            </w:r>
          </w:p>
          <w:p w:rsidR="006613E8" w:rsidRDefault="006613E8" w:rsidP="00C52E37">
            <w:pPr>
              <w:jc w:val="both"/>
              <w:rPr>
                <w:color w:val="000000"/>
                <w:sz w:val="20"/>
                <w:szCs w:val="20"/>
              </w:rPr>
            </w:pPr>
            <w:r>
              <w:rPr>
                <w:color w:val="000000"/>
                <w:sz w:val="20"/>
                <w:szCs w:val="20"/>
              </w:rPr>
              <w:t xml:space="preserve">1) 2019 год – отрицательный, т.к. в случае повышения ключевой ставки, рефинансирование кредитов по плавающей процентной ставке, а также уплата комиссии в размере 1,5% могли повлечь дополнительные расходы для госбюджета РС (Я), при этом нагрузка на госдолг РС (Я) не была бы снижена, т.к. в обеспечение кредитов в пользу нового кредитора также были бы выданы государственные гарантии РС (Я). </w:t>
            </w:r>
          </w:p>
          <w:p w:rsidR="006613E8" w:rsidRDefault="006613E8" w:rsidP="00C52E37">
            <w:pPr>
              <w:jc w:val="both"/>
              <w:rPr>
                <w:color w:val="000000"/>
                <w:sz w:val="20"/>
                <w:szCs w:val="20"/>
              </w:rPr>
            </w:pPr>
            <w:r>
              <w:rPr>
                <w:color w:val="000000"/>
                <w:sz w:val="20"/>
                <w:szCs w:val="20"/>
              </w:rPr>
              <w:t xml:space="preserve"> 2) 2020 год – положительный, (рассчитан </w:t>
            </w:r>
            <w:proofErr w:type="spellStart"/>
            <w:r>
              <w:rPr>
                <w:color w:val="000000"/>
                <w:sz w:val="20"/>
                <w:szCs w:val="20"/>
              </w:rPr>
              <w:t>прогнозно</w:t>
            </w:r>
            <w:proofErr w:type="spellEnd"/>
            <w:r>
              <w:rPr>
                <w:color w:val="000000"/>
                <w:sz w:val="20"/>
                <w:szCs w:val="20"/>
              </w:rPr>
              <w:t>, с 01 июня 2020г.):</w:t>
            </w:r>
          </w:p>
          <w:p w:rsidR="006613E8" w:rsidRPr="00F90BB8" w:rsidRDefault="006613E8" w:rsidP="00C52E37">
            <w:pPr>
              <w:jc w:val="both"/>
              <w:rPr>
                <w:color w:val="000000"/>
                <w:sz w:val="20"/>
                <w:szCs w:val="20"/>
              </w:rPr>
            </w:pPr>
            <w:r w:rsidRPr="0035146A">
              <w:rPr>
                <w:color w:val="000000"/>
                <w:sz w:val="20"/>
                <w:szCs w:val="20"/>
              </w:rPr>
              <w:t xml:space="preserve"> </w:t>
            </w:r>
            <w:r>
              <w:rPr>
                <w:color w:val="000000"/>
                <w:sz w:val="20"/>
                <w:szCs w:val="20"/>
              </w:rPr>
              <w:t>- э</w:t>
            </w:r>
            <w:r w:rsidRPr="00F90BB8">
              <w:rPr>
                <w:color w:val="000000"/>
                <w:sz w:val="20"/>
                <w:szCs w:val="20"/>
              </w:rPr>
              <w:t>кономия по начисленным процентам до конца срока кредитов составит 159,1 млн. рублей (без учета расходов на комиссию за досрочное погашение ЕАБР в размере 17,8 млн. руб.);</w:t>
            </w:r>
          </w:p>
          <w:p w:rsidR="006613E8" w:rsidRPr="00F90BB8" w:rsidRDefault="006613E8" w:rsidP="00C52E37">
            <w:pPr>
              <w:jc w:val="both"/>
              <w:rPr>
                <w:color w:val="000000"/>
                <w:sz w:val="20"/>
                <w:szCs w:val="20"/>
              </w:rPr>
            </w:pPr>
            <w:r>
              <w:rPr>
                <w:color w:val="000000"/>
                <w:sz w:val="20"/>
                <w:szCs w:val="20"/>
              </w:rPr>
              <w:t>- в</w:t>
            </w:r>
            <w:r w:rsidRPr="00F90BB8">
              <w:rPr>
                <w:color w:val="000000"/>
                <w:sz w:val="20"/>
                <w:szCs w:val="20"/>
              </w:rPr>
              <w:t>ысвобождение государственных гарантий Республики Саха (Якутия), выданных в пользу действующих кредиторов в обеспечение инвестиционных кредитов и уменьшение государственного долга Республики Саха (Якутия) в сумме 1 177,1 млн. рублей;</w:t>
            </w:r>
          </w:p>
          <w:p w:rsidR="006613E8" w:rsidRPr="0035146A" w:rsidRDefault="006613E8" w:rsidP="00C52E37">
            <w:pPr>
              <w:jc w:val="both"/>
              <w:rPr>
                <w:sz w:val="20"/>
                <w:szCs w:val="20"/>
              </w:rPr>
            </w:pPr>
            <w:r>
              <w:rPr>
                <w:color w:val="000000"/>
                <w:sz w:val="20"/>
                <w:szCs w:val="20"/>
              </w:rPr>
              <w:t>- э</w:t>
            </w:r>
            <w:r w:rsidRPr="00F90BB8">
              <w:rPr>
                <w:color w:val="000000"/>
                <w:sz w:val="20"/>
                <w:szCs w:val="20"/>
              </w:rPr>
              <w:t>кономия в связи с отменой необходимости проведения Обществом аудита годовой финансовой отчетности по Международным стандартам финансовой отчетности (МСФО), ежегодно до 1,8 млн. рублей до конца срока кредитов.</w:t>
            </w:r>
            <w:r>
              <w:rPr>
                <w:color w:val="000000"/>
                <w:sz w:val="20"/>
                <w:szCs w:val="20"/>
              </w:rPr>
              <w:t xml:space="preserve"> </w:t>
            </w:r>
          </w:p>
        </w:tc>
      </w:tr>
      <w:tr w:rsidR="006613E8" w:rsidRPr="00D80254" w:rsidTr="00C52E37">
        <w:tc>
          <w:tcPr>
            <w:tcW w:w="3066" w:type="dxa"/>
            <w:vAlign w:val="center"/>
          </w:tcPr>
          <w:p w:rsidR="006613E8" w:rsidRPr="002640E6" w:rsidRDefault="006613E8" w:rsidP="00C52E37">
            <w:pPr>
              <w:spacing w:line="276" w:lineRule="auto"/>
              <w:jc w:val="both"/>
              <w:rPr>
                <w:sz w:val="20"/>
                <w:szCs w:val="20"/>
              </w:rPr>
            </w:pPr>
            <w:r w:rsidRPr="002640E6">
              <w:rPr>
                <w:sz w:val="20"/>
                <w:szCs w:val="20"/>
              </w:rPr>
              <w:t>Автоматизация КНС с установкой энергосберегающих насосов</w:t>
            </w:r>
          </w:p>
        </w:tc>
        <w:tc>
          <w:tcPr>
            <w:tcW w:w="4159" w:type="dxa"/>
            <w:vAlign w:val="center"/>
          </w:tcPr>
          <w:p w:rsidR="006613E8" w:rsidRPr="002640E6" w:rsidRDefault="006613E8" w:rsidP="00C52E37">
            <w:pPr>
              <w:spacing w:line="276" w:lineRule="auto"/>
              <w:jc w:val="both"/>
              <w:rPr>
                <w:sz w:val="20"/>
                <w:szCs w:val="20"/>
              </w:rPr>
            </w:pPr>
            <w:r w:rsidRPr="002640E6">
              <w:rPr>
                <w:sz w:val="20"/>
                <w:szCs w:val="20"/>
              </w:rPr>
              <w:t>25 июня 2019г. переведена на автоматизацию КНС Бабушкина, освобожден персонал.</w:t>
            </w:r>
          </w:p>
        </w:tc>
        <w:tc>
          <w:tcPr>
            <w:tcW w:w="3118" w:type="dxa"/>
            <w:vAlign w:val="center"/>
          </w:tcPr>
          <w:p w:rsidR="006613E8" w:rsidRPr="002640E6" w:rsidRDefault="006613E8" w:rsidP="00C52E37">
            <w:pPr>
              <w:spacing w:line="276" w:lineRule="auto"/>
              <w:jc w:val="center"/>
              <w:rPr>
                <w:sz w:val="20"/>
                <w:szCs w:val="20"/>
              </w:rPr>
            </w:pPr>
            <w:r w:rsidRPr="002640E6">
              <w:rPr>
                <w:sz w:val="20"/>
                <w:szCs w:val="20"/>
              </w:rPr>
              <w:t>1 266,00</w:t>
            </w:r>
          </w:p>
        </w:tc>
      </w:tr>
      <w:tr w:rsidR="006613E8" w:rsidRPr="00D80254" w:rsidTr="00C52E37">
        <w:tc>
          <w:tcPr>
            <w:tcW w:w="3066" w:type="dxa"/>
            <w:vAlign w:val="center"/>
          </w:tcPr>
          <w:p w:rsidR="006613E8" w:rsidRPr="002640E6" w:rsidRDefault="006613E8" w:rsidP="00C52E37">
            <w:pPr>
              <w:spacing w:line="276" w:lineRule="auto"/>
              <w:jc w:val="both"/>
              <w:rPr>
                <w:sz w:val="20"/>
                <w:szCs w:val="20"/>
              </w:rPr>
            </w:pPr>
            <w:r w:rsidRPr="002640E6">
              <w:rPr>
                <w:sz w:val="20"/>
                <w:szCs w:val="20"/>
              </w:rPr>
              <w:t>Установка устройств плавного пуска и частотных преобразователей</w:t>
            </w:r>
          </w:p>
        </w:tc>
        <w:tc>
          <w:tcPr>
            <w:tcW w:w="4159" w:type="dxa"/>
            <w:vAlign w:val="center"/>
          </w:tcPr>
          <w:p w:rsidR="006613E8" w:rsidRPr="002640E6" w:rsidRDefault="006613E8" w:rsidP="00C52E37">
            <w:pPr>
              <w:spacing w:line="276" w:lineRule="auto"/>
              <w:jc w:val="both"/>
              <w:rPr>
                <w:sz w:val="20"/>
                <w:szCs w:val="20"/>
              </w:rPr>
            </w:pPr>
            <w:r w:rsidRPr="002640E6">
              <w:rPr>
                <w:sz w:val="20"/>
                <w:szCs w:val="20"/>
              </w:rPr>
              <w:t>закуплены устройства плавного пуска на ГНС 2 в кол-ве 5 шт. (03.06.19г.) и СБОС -1 ед. (15.07.19г.) в целях замены устаревших  моделей.</w:t>
            </w:r>
          </w:p>
        </w:tc>
        <w:tc>
          <w:tcPr>
            <w:tcW w:w="3118" w:type="dxa"/>
            <w:shd w:val="clear" w:color="auto" w:fill="auto"/>
            <w:vAlign w:val="center"/>
          </w:tcPr>
          <w:p w:rsidR="006613E8" w:rsidRPr="002640E6" w:rsidRDefault="006613E8" w:rsidP="00C52E37">
            <w:pPr>
              <w:spacing w:line="276" w:lineRule="auto"/>
              <w:jc w:val="center"/>
              <w:rPr>
                <w:sz w:val="20"/>
                <w:szCs w:val="20"/>
              </w:rPr>
            </w:pPr>
            <w:r w:rsidRPr="002640E6">
              <w:rPr>
                <w:sz w:val="20"/>
                <w:szCs w:val="20"/>
              </w:rPr>
              <w:t xml:space="preserve">130,0 </w:t>
            </w:r>
          </w:p>
        </w:tc>
      </w:tr>
      <w:tr w:rsidR="006613E8" w:rsidRPr="0035146A" w:rsidTr="00C52E37">
        <w:tc>
          <w:tcPr>
            <w:tcW w:w="3066" w:type="dxa"/>
            <w:vAlign w:val="center"/>
          </w:tcPr>
          <w:p w:rsidR="006613E8" w:rsidRPr="002640E6" w:rsidRDefault="006613E8" w:rsidP="00C52E37">
            <w:pPr>
              <w:spacing w:line="276" w:lineRule="auto"/>
              <w:jc w:val="both"/>
              <w:rPr>
                <w:sz w:val="20"/>
                <w:szCs w:val="20"/>
              </w:rPr>
            </w:pPr>
            <w:r w:rsidRPr="002640E6">
              <w:rPr>
                <w:sz w:val="20"/>
                <w:szCs w:val="20"/>
              </w:rPr>
              <w:t>Внедрение светодиодных светильников для наружного и внутреннего освещения.</w:t>
            </w:r>
          </w:p>
        </w:tc>
        <w:tc>
          <w:tcPr>
            <w:tcW w:w="4159" w:type="dxa"/>
            <w:vAlign w:val="center"/>
          </w:tcPr>
          <w:p w:rsidR="006613E8" w:rsidRPr="002640E6" w:rsidRDefault="006613E8" w:rsidP="00C52E37">
            <w:pPr>
              <w:spacing w:line="276" w:lineRule="auto"/>
              <w:jc w:val="both"/>
              <w:rPr>
                <w:sz w:val="20"/>
                <w:szCs w:val="20"/>
              </w:rPr>
            </w:pPr>
            <w:r w:rsidRPr="002640E6">
              <w:rPr>
                <w:sz w:val="20"/>
                <w:szCs w:val="20"/>
              </w:rPr>
              <w:t xml:space="preserve">Приобретено 662 ед. светодиодных светильников, которые установлены  во втором полугодии.  </w:t>
            </w:r>
          </w:p>
        </w:tc>
        <w:tc>
          <w:tcPr>
            <w:tcW w:w="3118" w:type="dxa"/>
            <w:shd w:val="clear" w:color="auto" w:fill="auto"/>
            <w:vAlign w:val="center"/>
          </w:tcPr>
          <w:p w:rsidR="006613E8" w:rsidRPr="002640E6" w:rsidRDefault="006613E8" w:rsidP="00C52E37">
            <w:pPr>
              <w:spacing w:line="276" w:lineRule="auto"/>
              <w:jc w:val="center"/>
              <w:rPr>
                <w:sz w:val="20"/>
                <w:szCs w:val="20"/>
              </w:rPr>
            </w:pPr>
            <w:r w:rsidRPr="002640E6">
              <w:rPr>
                <w:sz w:val="20"/>
                <w:szCs w:val="20"/>
              </w:rPr>
              <w:t xml:space="preserve">60,0 </w:t>
            </w:r>
          </w:p>
        </w:tc>
      </w:tr>
      <w:tr w:rsidR="006613E8" w:rsidRPr="0035146A" w:rsidTr="00C52E37">
        <w:tc>
          <w:tcPr>
            <w:tcW w:w="3066" w:type="dxa"/>
            <w:vAlign w:val="center"/>
          </w:tcPr>
          <w:p w:rsidR="006613E8" w:rsidRPr="00117461" w:rsidRDefault="006613E8" w:rsidP="00C52E37">
            <w:pPr>
              <w:spacing w:line="276" w:lineRule="auto"/>
              <w:jc w:val="both"/>
              <w:rPr>
                <w:sz w:val="20"/>
                <w:szCs w:val="20"/>
              </w:rPr>
            </w:pPr>
            <w:r w:rsidRPr="00117461">
              <w:rPr>
                <w:sz w:val="20"/>
                <w:szCs w:val="20"/>
              </w:rPr>
              <w:t xml:space="preserve">Внедрение </w:t>
            </w:r>
            <w:proofErr w:type="spellStart"/>
            <w:r w:rsidRPr="00117461">
              <w:rPr>
                <w:sz w:val="20"/>
                <w:szCs w:val="20"/>
              </w:rPr>
              <w:t>ip</w:t>
            </w:r>
            <w:proofErr w:type="spellEnd"/>
            <w:r w:rsidRPr="00117461">
              <w:rPr>
                <w:sz w:val="20"/>
                <w:szCs w:val="20"/>
              </w:rPr>
              <w:t>-телефонии.</w:t>
            </w:r>
          </w:p>
        </w:tc>
        <w:tc>
          <w:tcPr>
            <w:tcW w:w="4159" w:type="dxa"/>
            <w:vAlign w:val="center"/>
          </w:tcPr>
          <w:p w:rsidR="006613E8" w:rsidRPr="00117461" w:rsidRDefault="006613E8" w:rsidP="00C52E37">
            <w:pPr>
              <w:spacing w:line="276" w:lineRule="auto"/>
              <w:jc w:val="both"/>
              <w:rPr>
                <w:sz w:val="20"/>
                <w:szCs w:val="20"/>
              </w:rPr>
            </w:pPr>
            <w:proofErr w:type="spellStart"/>
            <w:r w:rsidRPr="00117461">
              <w:rPr>
                <w:sz w:val="20"/>
                <w:szCs w:val="20"/>
              </w:rPr>
              <w:t>ip</w:t>
            </w:r>
            <w:proofErr w:type="spellEnd"/>
            <w:r w:rsidRPr="00117461">
              <w:rPr>
                <w:sz w:val="20"/>
                <w:szCs w:val="20"/>
              </w:rPr>
              <w:t xml:space="preserve">-телефония внедрена для АУП (ул. Богдана - Чижика,19 ). По результатам реализации проекта в 2019 году, получена экономия от перехода на </w:t>
            </w:r>
            <w:proofErr w:type="spellStart"/>
            <w:r w:rsidRPr="00117461">
              <w:rPr>
                <w:sz w:val="20"/>
                <w:szCs w:val="20"/>
                <w:lang w:val="en-US"/>
              </w:rPr>
              <w:t>ip</w:t>
            </w:r>
            <w:proofErr w:type="spellEnd"/>
            <w:r w:rsidRPr="00117461">
              <w:rPr>
                <w:sz w:val="20"/>
                <w:szCs w:val="20"/>
              </w:rPr>
              <w:t xml:space="preserve">-телефонию за 2019 год в размере 210 896 рублей, в </w:t>
            </w:r>
            <w:proofErr w:type="spellStart"/>
            <w:r w:rsidRPr="00117461">
              <w:rPr>
                <w:sz w:val="20"/>
                <w:szCs w:val="20"/>
              </w:rPr>
              <w:t>т.ч</w:t>
            </w:r>
            <w:proofErr w:type="spellEnd"/>
            <w:r w:rsidRPr="00117461">
              <w:rPr>
                <w:sz w:val="20"/>
                <w:szCs w:val="20"/>
              </w:rPr>
              <w:t>. в 1 полугодии – 58 264 рубля, во 2-м полугодии – 152 632 рубля.</w:t>
            </w:r>
          </w:p>
        </w:tc>
        <w:tc>
          <w:tcPr>
            <w:tcW w:w="3118" w:type="dxa"/>
            <w:vAlign w:val="center"/>
          </w:tcPr>
          <w:p w:rsidR="006613E8" w:rsidRPr="00117461" w:rsidRDefault="006613E8" w:rsidP="00C52E37">
            <w:pPr>
              <w:spacing w:line="276" w:lineRule="auto"/>
              <w:jc w:val="center"/>
              <w:rPr>
                <w:sz w:val="20"/>
                <w:szCs w:val="20"/>
              </w:rPr>
            </w:pPr>
            <w:r w:rsidRPr="00117461">
              <w:rPr>
                <w:sz w:val="20"/>
                <w:szCs w:val="20"/>
              </w:rPr>
              <w:t>210,90</w:t>
            </w:r>
          </w:p>
        </w:tc>
      </w:tr>
      <w:tr w:rsidR="006613E8" w:rsidRPr="0035146A" w:rsidTr="00C52E37">
        <w:tc>
          <w:tcPr>
            <w:tcW w:w="3066" w:type="dxa"/>
          </w:tcPr>
          <w:p w:rsidR="006613E8" w:rsidRPr="0035146A" w:rsidRDefault="006613E8" w:rsidP="00C52E37">
            <w:pPr>
              <w:spacing w:line="276" w:lineRule="auto"/>
              <w:jc w:val="both"/>
              <w:rPr>
                <w:sz w:val="20"/>
                <w:szCs w:val="20"/>
              </w:rPr>
            </w:pPr>
            <w:r w:rsidRPr="0035146A">
              <w:rPr>
                <w:sz w:val="20"/>
                <w:szCs w:val="20"/>
              </w:rPr>
              <w:t>Актуализация реестра непрофильных активов АО «Водоканал» и исполнение плана мероприятий по реализации непрофильных активов на 2019 год</w:t>
            </w:r>
          </w:p>
        </w:tc>
        <w:tc>
          <w:tcPr>
            <w:tcW w:w="4159" w:type="dxa"/>
          </w:tcPr>
          <w:p w:rsidR="006613E8" w:rsidRPr="002640E6" w:rsidRDefault="006613E8" w:rsidP="00C52E37">
            <w:pPr>
              <w:spacing w:line="276" w:lineRule="auto"/>
              <w:jc w:val="both"/>
              <w:rPr>
                <w:b/>
                <w:sz w:val="20"/>
                <w:szCs w:val="20"/>
              </w:rPr>
            </w:pPr>
            <w:r w:rsidRPr="002640E6">
              <w:rPr>
                <w:b/>
                <w:sz w:val="20"/>
                <w:szCs w:val="20"/>
              </w:rPr>
              <w:t>Исполнено:</w:t>
            </w:r>
          </w:p>
          <w:p w:rsidR="006613E8" w:rsidRPr="002640E6" w:rsidRDefault="006613E8" w:rsidP="00C52E37">
            <w:pPr>
              <w:spacing w:line="276" w:lineRule="auto"/>
              <w:jc w:val="both"/>
              <w:rPr>
                <w:sz w:val="20"/>
                <w:szCs w:val="20"/>
              </w:rPr>
            </w:pPr>
            <w:r w:rsidRPr="002640E6">
              <w:rPr>
                <w:sz w:val="20"/>
                <w:szCs w:val="20"/>
              </w:rPr>
              <w:t xml:space="preserve">1. 06.06.2019г. Советом директоров АО «Водоканал» утверждены в новой редакции Программа отчуждения непрофильных активов, Реестр непрофильных активов, а также утвержден План мероприятий по реализации непрофильных на 2019 год, протокол № 119. </w:t>
            </w:r>
          </w:p>
          <w:p w:rsidR="006613E8" w:rsidRPr="002640E6" w:rsidRDefault="006613E8" w:rsidP="00C52E37">
            <w:pPr>
              <w:spacing w:line="276" w:lineRule="auto"/>
              <w:jc w:val="both"/>
              <w:rPr>
                <w:sz w:val="20"/>
                <w:szCs w:val="20"/>
              </w:rPr>
            </w:pPr>
            <w:r w:rsidRPr="002640E6">
              <w:rPr>
                <w:sz w:val="20"/>
                <w:szCs w:val="20"/>
              </w:rPr>
              <w:t>Согласно Реестра непрофильных активов к непрофильным активам отнесены 15 объектов, из них 13 объектов подлежат сохранению, 2 объекта подлежат реализации. Из 2-х объектов, подлежащих реализации 1 объект (бомбоубежище) - подлежит безвозмездной передаче в государственную собственность, 1 объект (теплоход) - подлежит реализации путем продажи.</w:t>
            </w:r>
          </w:p>
          <w:p w:rsidR="006613E8" w:rsidRPr="002640E6" w:rsidRDefault="006613E8" w:rsidP="00C52E37">
            <w:pPr>
              <w:spacing w:line="276" w:lineRule="auto"/>
              <w:jc w:val="both"/>
              <w:rPr>
                <w:sz w:val="20"/>
                <w:szCs w:val="20"/>
              </w:rPr>
            </w:pPr>
            <w:r w:rsidRPr="002640E6">
              <w:rPr>
                <w:sz w:val="20"/>
                <w:szCs w:val="20"/>
              </w:rPr>
              <w:t>Согласно Плана мероприятий по реализации непрофильных активов в 2019 году подлежит реализации путем продажи теплоход-водолазный бот «Лазер» (далее – теплоход).</w:t>
            </w:r>
          </w:p>
          <w:p w:rsidR="006613E8" w:rsidRPr="002640E6" w:rsidRDefault="006613E8" w:rsidP="00C52E37">
            <w:pPr>
              <w:spacing w:line="276" w:lineRule="auto"/>
              <w:jc w:val="both"/>
              <w:rPr>
                <w:sz w:val="20"/>
                <w:szCs w:val="20"/>
              </w:rPr>
            </w:pPr>
            <w:r w:rsidRPr="002640E6">
              <w:rPr>
                <w:sz w:val="20"/>
                <w:szCs w:val="20"/>
              </w:rPr>
              <w:t>2. 07.06.2019г. осуществлена оценка рыночной стоимости теплохода, которая составила 672 504 рубля с учетом НДС.</w:t>
            </w:r>
          </w:p>
          <w:p w:rsidR="006613E8" w:rsidRPr="002640E6" w:rsidRDefault="006613E8" w:rsidP="00C52E37">
            <w:pPr>
              <w:spacing w:line="276" w:lineRule="auto"/>
              <w:jc w:val="both"/>
              <w:rPr>
                <w:sz w:val="20"/>
                <w:szCs w:val="20"/>
              </w:rPr>
            </w:pPr>
            <w:r w:rsidRPr="002640E6">
              <w:rPr>
                <w:sz w:val="20"/>
                <w:szCs w:val="20"/>
              </w:rPr>
              <w:t>3. 26.07.2019г. сделка по заключению договора-купли продажи согласована Советом директоров АО «Водоканал», протокол №120.</w:t>
            </w:r>
          </w:p>
          <w:p w:rsidR="006613E8" w:rsidRPr="002640E6" w:rsidRDefault="006613E8" w:rsidP="00C52E37">
            <w:pPr>
              <w:spacing w:line="276" w:lineRule="auto"/>
              <w:jc w:val="both"/>
              <w:rPr>
                <w:sz w:val="20"/>
                <w:szCs w:val="20"/>
              </w:rPr>
            </w:pPr>
            <w:r w:rsidRPr="002640E6">
              <w:rPr>
                <w:sz w:val="20"/>
                <w:szCs w:val="20"/>
              </w:rPr>
              <w:t>4. 07.08.2019г. создана комиссия по продаже непрофильных активов АО «Водоканал» путем проведения конкурентных процедур-торгов и утверждено положение об указанной комиссии, приказ №347.</w:t>
            </w:r>
          </w:p>
          <w:p w:rsidR="006613E8" w:rsidRPr="002640E6" w:rsidRDefault="006613E8" w:rsidP="00C52E37">
            <w:pPr>
              <w:spacing w:line="276" w:lineRule="auto"/>
              <w:jc w:val="both"/>
              <w:rPr>
                <w:sz w:val="20"/>
                <w:szCs w:val="20"/>
              </w:rPr>
            </w:pPr>
            <w:r w:rsidRPr="002640E6">
              <w:rPr>
                <w:sz w:val="20"/>
                <w:szCs w:val="20"/>
              </w:rPr>
              <w:t>5. 09.08.2019г. опубликовано извещение о проведении открытого аукциона на право заключения договора купли-продажи теплохода.</w:t>
            </w:r>
          </w:p>
          <w:p w:rsidR="006613E8" w:rsidRPr="002640E6" w:rsidRDefault="006613E8" w:rsidP="00C52E37">
            <w:pPr>
              <w:spacing w:line="276" w:lineRule="auto"/>
              <w:jc w:val="both"/>
              <w:rPr>
                <w:sz w:val="20"/>
                <w:szCs w:val="20"/>
              </w:rPr>
            </w:pPr>
            <w:r w:rsidRPr="002640E6">
              <w:rPr>
                <w:sz w:val="20"/>
                <w:szCs w:val="20"/>
              </w:rPr>
              <w:t>6. 19.08.2019г. - комиссией по продаже непрофильных активов АО «Водоканал» открытый аукцион на право заключения договора купли-продажи признан не состоявшимся по причине наличия единственного участника, а также принято решение о реализации предмета аукциона единственному участнику аукциона.</w:t>
            </w:r>
          </w:p>
          <w:p w:rsidR="006613E8" w:rsidRPr="002640E6" w:rsidRDefault="006613E8" w:rsidP="00C52E37">
            <w:pPr>
              <w:spacing w:line="276" w:lineRule="auto"/>
              <w:jc w:val="both"/>
              <w:rPr>
                <w:sz w:val="20"/>
                <w:szCs w:val="20"/>
              </w:rPr>
            </w:pPr>
            <w:r w:rsidRPr="002640E6">
              <w:rPr>
                <w:sz w:val="20"/>
                <w:szCs w:val="20"/>
              </w:rPr>
              <w:t xml:space="preserve">7. 26.08.2019г. заключен </w:t>
            </w:r>
            <w:proofErr w:type="spellStart"/>
            <w:r w:rsidRPr="002640E6">
              <w:rPr>
                <w:sz w:val="20"/>
                <w:szCs w:val="20"/>
              </w:rPr>
              <w:t>заключен</w:t>
            </w:r>
            <w:proofErr w:type="spellEnd"/>
            <w:r w:rsidRPr="002640E6">
              <w:rPr>
                <w:sz w:val="20"/>
                <w:szCs w:val="20"/>
              </w:rPr>
              <w:t xml:space="preserve"> договор купли-продажи теплохода с единственным участником аукциона – ООО «</w:t>
            </w:r>
            <w:proofErr w:type="spellStart"/>
            <w:r w:rsidRPr="002640E6">
              <w:rPr>
                <w:sz w:val="20"/>
                <w:szCs w:val="20"/>
              </w:rPr>
              <w:t>Фрилайн</w:t>
            </w:r>
            <w:proofErr w:type="spellEnd"/>
            <w:r w:rsidRPr="002640E6">
              <w:rPr>
                <w:sz w:val="20"/>
                <w:szCs w:val="20"/>
              </w:rPr>
              <w:t>» по начальной цене права на заключение договора - 672</w:t>
            </w:r>
            <w:r>
              <w:rPr>
                <w:sz w:val="20"/>
                <w:szCs w:val="20"/>
              </w:rPr>
              <w:t> </w:t>
            </w:r>
            <w:r w:rsidRPr="002640E6">
              <w:rPr>
                <w:sz w:val="20"/>
                <w:szCs w:val="20"/>
              </w:rPr>
              <w:t>504,00 р., с учетом НДС.</w:t>
            </w:r>
          </w:p>
        </w:tc>
        <w:tc>
          <w:tcPr>
            <w:tcW w:w="3118" w:type="dxa"/>
            <w:vAlign w:val="center"/>
          </w:tcPr>
          <w:p w:rsidR="006613E8" w:rsidRPr="000418B4" w:rsidRDefault="006613E8" w:rsidP="00C52E37">
            <w:pPr>
              <w:spacing w:line="276" w:lineRule="auto"/>
              <w:jc w:val="center"/>
              <w:rPr>
                <w:sz w:val="20"/>
                <w:szCs w:val="20"/>
                <w:highlight w:val="yellow"/>
              </w:rPr>
            </w:pPr>
            <w:r w:rsidRPr="002640E6">
              <w:rPr>
                <w:sz w:val="20"/>
                <w:szCs w:val="20"/>
              </w:rPr>
              <w:t>672,5</w:t>
            </w:r>
          </w:p>
        </w:tc>
      </w:tr>
      <w:tr w:rsidR="006613E8" w:rsidRPr="0035146A" w:rsidTr="00C52E37">
        <w:tc>
          <w:tcPr>
            <w:tcW w:w="3066" w:type="dxa"/>
          </w:tcPr>
          <w:p w:rsidR="006613E8" w:rsidRPr="0035146A" w:rsidRDefault="006613E8" w:rsidP="00C52E37">
            <w:pPr>
              <w:spacing w:line="276" w:lineRule="auto"/>
              <w:jc w:val="both"/>
              <w:rPr>
                <w:sz w:val="20"/>
                <w:szCs w:val="20"/>
              </w:rPr>
            </w:pPr>
            <w:r w:rsidRPr="0035146A">
              <w:rPr>
                <w:sz w:val="20"/>
                <w:szCs w:val="20"/>
              </w:rPr>
              <w:t>Проведение работы по изменению ставок арендной платы по земельным участкам, находящимся в аренде АО «Водоканал» в связи с размещением на них объектов местного значения</w:t>
            </w:r>
          </w:p>
        </w:tc>
        <w:tc>
          <w:tcPr>
            <w:tcW w:w="4159" w:type="dxa"/>
          </w:tcPr>
          <w:p w:rsidR="006613E8" w:rsidRPr="002640E6" w:rsidRDefault="006613E8" w:rsidP="00C52E37">
            <w:pPr>
              <w:spacing w:line="276" w:lineRule="auto"/>
              <w:jc w:val="both"/>
              <w:rPr>
                <w:sz w:val="20"/>
                <w:szCs w:val="20"/>
              </w:rPr>
            </w:pPr>
            <w:r w:rsidRPr="002640E6">
              <w:rPr>
                <w:b/>
                <w:sz w:val="20"/>
                <w:szCs w:val="20"/>
              </w:rPr>
              <w:t>Исполнено.</w:t>
            </w:r>
            <w:r w:rsidRPr="002640E6">
              <w:rPr>
                <w:sz w:val="20"/>
                <w:szCs w:val="20"/>
              </w:rPr>
              <w:t xml:space="preserve"> В 2018 году АО «Водоканал» являлось арендатором 19 земельных участков, на которых размещены объекты водоснабжения и водоотведения, обладающие статусом объектов местного значения. Расходы по арендной плате за 2018 год составили 3 909 861,23 рублей по ставкам арендной платы 1%-2%.</w:t>
            </w:r>
          </w:p>
          <w:p w:rsidR="006613E8" w:rsidRPr="002640E6" w:rsidRDefault="006613E8" w:rsidP="00C52E37">
            <w:pPr>
              <w:spacing w:line="276" w:lineRule="auto"/>
              <w:jc w:val="both"/>
              <w:rPr>
                <w:sz w:val="20"/>
                <w:szCs w:val="20"/>
              </w:rPr>
            </w:pPr>
            <w:r w:rsidRPr="002640E6">
              <w:rPr>
                <w:sz w:val="20"/>
                <w:szCs w:val="20"/>
              </w:rPr>
              <w:t>В результате снижения ставок арендной платы до 0,7% расходы по арендой плате составили 1 464</w:t>
            </w:r>
            <w:r>
              <w:rPr>
                <w:sz w:val="20"/>
                <w:szCs w:val="20"/>
              </w:rPr>
              <w:t> </w:t>
            </w:r>
            <w:r w:rsidRPr="002640E6">
              <w:rPr>
                <w:sz w:val="20"/>
                <w:szCs w:val="20"/>
              </w:rPr>
              <w:t>404,57 рубля в год (дополнительные соглашения к договорам аренды подписаны в марте-апреле 2019г.).</w:t>
            </w:r>
          </w:p>
        </w:tc>
        <w:tc>
          <w:tcPr>
            <w:tcW w:w="3118" w:type="dxa"/>
            <w:vAlign w:val="center"/>
          </w:tcPr>
          <w:p w:rsidR="006613E8" w:rsidRPr="002640E6" w:rsidRDefault="006613E8" w:rsidP="00C52E37">
            <w:pPr>
              <w:spacing w:line="276" w:lineRule="auto"/>
              <w:jc w:val="center"/>
              <w:rPr>
                <w:sz w:val="20"/>
                <w:szCs w:val="20"/>
              </w:rPr>
            </w:pPr>
            <w:r w:rsidRPr="002640E6">
              <w:rPr>
                <w:sz w:val="20"/>
                <w:szCs w:val="20"/>
              </w:rPr>
              <w:t>2</w:t>
            </w:r>
            <w:r>
              <w:rPr>
                <w:sz w:val="20"/>
                <w:szCs w:val="20"/>
              </w:rPr>
              <w:t> </w:t>
            </w:r>
            <w:r w:rsidRPr="002640E6">
              <w:rPr>
                <w:sz w:val="20"/>
                <w:szCs w:val="20"/>
              </w:rPr>
              <w:t>445,46</w:t>
            </w:r>
          </w:p>
        </w:tc>
      </w:tr>
      <w:tr w:rsidR="006613E8" w:rsidRPr="0035146A" w:rsidTr="00C52E37">
        <w:tc>
          <w:tcPr>
            <w:tcW w:w="3066" w:type="dxa"/>
          </w:tcPr>
          <w:p w:rsidR="006613E8" w:rsidRPr="0035146A" w:rsidRDefault="006613E8" w:rsidP="00C52E37">
            <w:pPr>
              <w:spacing w:line="276" w:lineRule="auto"/>
              <w:jc w:val="both"/>
              <w:rPr>
                <w:sz w:val="20"/>
                <w:szCs w:val="20"/>
              </w:rPr>
            </w:pPr>
            <w:r w:rsidRPr="0035146A">
              <w:rPr>
                <w:sz w:val="20"/>
                <w:szCs w:val="20"/>
              </w:rPr>
              <w:t>Приватизация земельных участков, находящихся в аренде АО «Водоканал», на которых расположены находящиеся в собственности АО «Водоканал» объекты недвижимости</w:t>
            </w:r>
          </w:p>
        </w:tc>
        <w:tc>
          <w:tcPr>
            <w:tcW w:w="4159" w:type="dxa"/>
          </w:tcPr>
          <w:p w:rsidR="006613E8" w:rsidRPr="002640E6" w:rsidRDefault="006613E8" w:rsidP="00C52E37">
            <w:pPr>
              <w:spacing w:line="276" w:lineRule="auto"/>
              <w:jc w:val="both"/>
              <w:rPr>
                <w:sz w:val="20"/>
                <w:szCs w:val="20"/>
              </w:rPr>
            </w:pPr>
            <w:r w:rsidRPr="002640E6">
              <w:rPr>
                <w:b/>
                <w:sz w:val="20"/>
                <w:szCs w:val="20"/>
              </w:rPr>
              <w:t>Исполнено частично.</w:t>
            </w:r>
            <w:r w:rsidRPr="002640E6">
              <w:rPr>
                <w:sz w:val="20"/>
                <w:szCs w:val="20"/>
              </w:rPr>
              <w:t xml:space="preserve"> В аренде у АО «Водоканал» находилось 3 земельных участка, на которых расположены объекты недвижимости, находящиеся в собственности АО «Водоканал». </w:t>
            </w:r>
          </w:p>
          <w:p w:rsidR="006613E8" w:rsidRPr="002640E6" w:rsidRDefault="006613E8" w:rsidP="00C52E37">
            <w:pPr>
              <w:spacing w:line="276" w:lineRule="auto"/>
              <w:jc w:val="both"/>
              <w:rPr>
                <w:sz w:val="20"/>
                <w:szCs w:val="20"/>
              </w:rPr>
            </w:pPr>
            <w:r w:rsidRPr="002640E6">
              <w:rPr>
                <w:sz w:val="20"/>
                <w:szCs w:val="20"/>
              </w:rPr>
              <w:t>В 2018 году расходы по арендной плате за указанные земельные участки составили 381 366,45 рублей в год.</w:t>
            </w:r>
          </w:p>
          <w:p w:rsidR="006613E8" w:rsidRPr="002640E6" w:rsidRDefault="006613E8" w:rsidP="00C52E37">
            <w:pPr>
              <w:spacing w:line="276" w:lineRule="auto"/>
              <w:jc w:val="both"/>
              <w:rPr>
                <w:sz w:val="20"/>
                <w:szCs w:val="20"/>
              </w:rPr>
            </w:pPr>
            <w:r w:rsidRPr="002640E6">
              <w:rPr>
                <w:sz w:val="20"/>
                <w:szCs w:val="20"/>
              </w:rPr>
              <w:t>В результате приватизации земельных участков арендные платежи заменяются на земельный налог в размере 2 052, 80 рубля в год.</w:t>
            </w:r>
          </w:p>
          <w:p w:rsidR="006613E8" w:rsidRPr="002640E6" w:rsidRDefault="006613E8" w:rsidP="00C52E37">
            <w:pPr>
              <w:spacing w:line="276" w:lineRule="auto"/>
              <w:jc w:val="both"/>
              <w:rPr>
                <w:sz w:val="20"/>
                <w:szCs w:val="20"/>
              </w:rPr>
            </w:pPr>
            <w:r w:rsidRPr="002640E6">
              <w:rPr>
                <w:sz w:val="20"/>
                <w:szCs w:val="20"/>
              </w:rPr>
              <w:t>Таким образом, ожидаемая экономия АО «Водоканал» составляет 379 313,65 рублей в год.</w:t>
            </w:r>
          </w:p>
          <w:p w:rsidR="006613E8" w:rsidRPr="002640E6" w:rsidRDefault="006613E8" w:rsidP="00C52E37">
            <w:pPr>
              <w:spacing w:line="276" w:lineRule="auto"/>
              <w:jc w:val="both"/>
              <w:rPr>
                <w:sz w:val="20"/>
                <w:szCs w:val="20"/>
              </w:rPr>
            </w:pPr>
            <w:r w:rsidRPr="002640E6">
              <w:rPr>
                <w:sz w:val="20"/>
                <w:szCs w:val="20"/>
              </w:rPr>
              <w:t>По состоянию на 31.12.2019 г. из указанных 3-х земельных участков АО «Водоканал» выкуплено 2 земельных участка, по 3-му земельному участку получен отказ в приватизации в связи с тем, что объект, расположенный на нем является объектом незавершенного строительства. В настоящее время АО «Водоканал» проводятся мероприятия по оформлению документации в целях завершения строительства объекта, по результатам мероприятия по приватизации земельного участка будут возобновлены.</w:t>
            </w:r>
          </w:p>
        </w:tc>
        <w:tc>
          <w:tcPr>
            <w:tcW w:w="3118" w:type="dxa"/>
            <w:vAlign w:val="center"/>
          </w:tcPr>
          <w:p w:rsidR="006613E8" w:rsidRPr="002640E6" w:rsidRDefault="006613E8" w:rsidP="00C52E37">
            <w:pPr>
              <w:spacing w:line="276" w:lineRule="auto"/>
              <w:jc w:val="center"/>
              <w:rPr>
                <w:sz w:val="20"/>
                <w:szCs w:val="20"/>
              </w:rPr>
            </w:pPr>
            <w:r w:rsidRPr="002640E6">
              <w:rPr>
                <w:sz w:val="20"/>
                <w:szCs w:val="20"/>
              </w:rPr>
              <w:t>379,31</w:t>
            </w:r>
          </w:p>
        </w:tc>
      </w:tr>
      <w:tr w:rsidR="006613E8" w:rsidRPr="0035146A" w:rsidTr="00C52E37">
        <w:trPr>
          <w:trHeight w:val="403"/>
        </w:trPr>
        <w:tc>
          <w:tcPr>
            <w:tcW w:w="3066" w:type="dxa"/>
            <w:vAlign w:val="center"/>
          </w:tcPr>
          <w:p w:rsidR="006613E8" w:rsidRPr="0035146A" w:rsidRDefault="006613E8" w:rsidP="00C52E37">
            <w:pPr>
              <w:spacing w:line="276" w:lineRule="auto"/>
              <w:jc w:val="both"/>
              <w:rPr>
                <w:b/>
                <w:color w:val="000000"/>
                <w:sz w:val="20"/>
                <w:szCs w:val="20"/>
              </w:rPr>
            </w:pPr>
            <w:r w:rsidRPr="0035146A">
              <w:rPr>
                <w:b/>
                <w:color w:val="000000"/>
                <w:sz w:val="20"/>
                <w:szCs w:val="20"/>
              </w:rPr>
              <w:t>ИТОГО:</w:t>
            </w:r>
          </w:p>
        </w:tc>
        <w:tc>
          <w:tcPr>
            <w:tcW w:w="4159" w:type="dxa"/>
            <w:vAlign w:val="center"/>
          </w:tcPr>
          <w:p w:rsidR="006613E8" w:rsidRPr="0035146A" w:rsidRDefault="006613E8" w:rsidP="00C52E37">
            <w:pPr>
              <w:spacing w:line="276" w:lineRule="auto"/>
              <w:rPr>
                <w:color w:val="000000"/>
                <w:sz w:val="20"/>
                <w:szCs w:val="20"/>
              </w:rPr>
            </w:pPr>
          </w:p>
        </w:tc>
        <w:tc>
          <w:tcPr>
            <w:tcW w:w="3118" w:type="dxa"/>
            <w:vAlign w:val="center"/>
          </w:tcPr>
          <w:p w:rsidR="006613E8" w:rsidRPr="00315E25" w:rsidRDefault="006613E8" w:rsidP="00C52E37">
            <w:pPr>
              <w:spacing w:line="276" w:lineRule="auto"/>
              <w:jc w:val="center"/>
              <w:rPr>
                <w:b/>
                <w:bCs/>
                <w:sz w:val="20"/>
                <w:szCs w:val="20"/>
              </w:rPr>
            </w:pPr>
            <w:r w:rsidRPr="0035146A">
              <w:rPr>
                <w:b/>
                <w:bCs/>
                <w:color w:val="000000"/>
                <w:sz w:val="20"/>
                <w:szCs w:val="20"/>
              </w:rPr>
              <w:t xml:space="preserve">                                       </w:t>
            </w:r>
            <w:r w:rsidRPr="00315E25">
              <w:rPr>
                <w:b/>
                <w:bCs/>
                <w:sz w:val="20"/>
                <w:szCs w:val="20"/>
              </w:rPr>
              <w:t>5 164,17</w:t>
            </w:r>
          </w:p>
          <w:p w:rsidR="006613E8" w:rsidRPr="0035146A" w:rsidRDefault="006613E8" w:rsidP="00C52E37">
            <w:pPr>
              <w:spacing w:line="276" w:lineRule="auto"/>
              <w:jc w:val="center"/>
              <w:rPr>
                <w:color w:val="000000"/>
                <w:sz w:val="20"/>
                <w:szCs w:val="20"/>
              </w:rPr>
            </w:pPr>
          </w:p>
        </w:tc>
      </w:tr>
    </w:tbl>
    <w:p w:rsidR="008113FF" w:rsidRDefault="008113FF" w:rsidP="00E70B7B">
      <w:pPr>
        <w:pStyle w:val="af7"/>
        <w:ind w:left="0" w:firstLine="709"/>
        <w:rPr>
          <w:b/>
        </w:rPr>
      </w:pPr>
    </w:p>
    <w:p w:rsidR="00E70B7B" w:rsidRPr="00931BA6" w:rsidRDefault="00E70B7B" w:rsidP="00E70B7B">
      <w:pPr>
        <w:pStyle w:val="af7"/>
        <w:ind w:left="0" w:firstLine="709"/>
        <w:rPr>
          <w:b/>
        </w:rPr>
      </w:pPr>
      <w:r w:rsidRPr="00931BA6">
        <w:rPr>
          <w:b/>
        </w:rPr>
        <w:t xml:space="preserve">4.9. Распределение чистой прибыли по финансово-хозяйственной деятельности 2018 и </w:t>
      </w:r>
      <w:r w:rsidR="00735E75">
        <w:rPr>
          <w:b/>
        </w:rPr>
        <w:t xml:space="preserve">проект распределения по итогам ФХД </w:t>
      </w:r>
      <w:r w:rsidRPr="00931BA6">
        <w:rPr>
          <w:b/>
        </w:rPr>
        <w:t>2019 г</w:t>
      </w:r>
      <w:r w:rsidR="00735E75">
        <w:rPr>
          <w:b/>
        </w:rPr>
        <w:t>ода</w:t>
      </w:r>
      <w:r w:rsidRPr="00931BA6">
        <w:rPr>
          <w:b/>
        </w:rPr>
        <w:t xml:space="preserve">. </w:t>
      </w:r>
    </w:p>
    <w:p w:rsidR="00931BA6" w:rsidRDefault="00931BA6" w:rsidP="00E70B7B">
      <w:pPr>
        <w:pStyle w:val="af7"/>
        <w:ind w:left="0" w:firstLine="709"/>
      </w:pPr>
      <w:r w:rsidRPr="00931BA6">
        <w:t>Чистая прибыль по итогам финансово-хозяйственной деятельности за 2018 год по протоколу Совета директоров АО «Водоканал» № 119 от 06.06.2019 года распределена следующим образом</w:t>
      </w:r>
      <w:r>
        <w:t>:</w:t>
      </w:r>
    </w:p>
    <w:tbl>
      <w:tblPr>
        <w:tblW w:w="8360" w:type="dxa"/>
        <w:tblInd w:w="113" w:type="dxa"/>
        <w:tblLook w:val="04A0" w:firstRow="1" w:lastRow="0" w:firstColumn="1" w:lastColumn="0" w:noHBand="0" w:noVBand="1"/>
      </w:tblPr>
      <w:tblGrid>
        <w:gridCol w:w="1020"/>
        <w:gridCol w:w="5260"/>
        <w:gridCol w:w="2080"/>
      </w:tblGrid>
      <w:tr w:rsidR="00931BA6" w:rsidRPr="00931BA6" w:rsidTr="008C0C1C">
        <w:trPr>
          <w:trHeight w:val="315"/>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BA6" w:rsidRPr="008C0C1C" w:rsidRDefault="00931BA6" w:rsidP="00931BA6">
            <w:pPr>
              <w:jc w:val="center"/>
              <w:rPr>
                <w:bCs/>
                <w:color w:val="000000"/>
              </w:rPr>
            </w:pPr>
            <w:r w:rsidRPr="008C0C1C">
              <w:rPr>
                <w:bCs/>
                <w:color w:val="000000"/>
              </w:rPr>
              <w:t>№</w:t>
            </w:r>
          </w:p>
        </w:tc>
        <w:tc>
          <w:tcPr>
            <w:tcW w:w="5260" w:type="dxa"/>
            <w:tcBorders>
              <w:top w:val="single" w:sz="4" w:space="0" w:color="auto"/>
              <w:left w:val="nil"/>
              <w:bottom w:val="single" w:sz="4" w:space="0" w:color="auto"/>
              <w:right w:val="single" w:sz="4" w:space="0" w:color="auto"/>
            </w:tcBorders>
            <w:shd w:val="clear" w:color="000000" w:fill="FFFFFF"/>
            <w:noWrap/>
            <w:vAlign w:val="center"/>
            <w:hideMark/>
          </w:tcPr>
          <w:p w:rsidR="00931BA6" w:rsidRPr="008C0C1C" w:rsidRDefault="00931BA6" w:rsidP="00931BA6">
            <w:pPr>
              <w:jc w:val="center"/>
              <w:rPr>
                <w:bCs/>
                <w:color w:val="000000"/>
              </w:rPr>
            </w:pPr>
            <w:r w:rsidRPr="008C0C1C">
              <w:rPr>
                <w:bCs/>
                <w:color w:val="000000"/>
              </w:rPr>
              <w:t>Наименование</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931BA6" w:rsidRPr="008C0C1C" w:rsidRDefault="00931BA6" w:rsidP="00931BA6">
            <w:pPr>
              <w:jc w:val="center"/>
              <w:rPr>
                <w:color w:val="000000"/>
              </w:rPr>
            </w:pPr>
            <w:r w:rsidRPr="008C0C1C">
              <w:rPr>
                <w:color w:val="000000"/>
              </w:rPr>
              <w:t>сумма тыс. руб.</w:t>
            </w:r>
          </w:p>
        </w:tc>
      </w:tr>
      <w:tr w:rsidR="00931BA6" w:rsidRPr="00931BA6" w:rsidTr="008C0C1C">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BA6" w:rsidRPr="008C0C1C" w:rsidRDefault="00931BA6" w:rsidP="00931BA6">
            <w:pPr>
              <w:jc w:val="center"/>
              <w:rPr>
                <w:bCs/>
                <w:color w:val="000000"/>
              </w:rPr>
            </w:pP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931BA6" w:rsidRPr="008C0C1C" w:rsidRDefault="00931BA6" w:rsidP="008C0C1C">
            <w:pPr>
              <w:rPr>
                <w:bCs/>
                <w:color w:val="000000"/>
              </w:rPr>
            </w:pPr>
            <w:r w:rsidRPr="008C0C1C">
              <w:rPr>
                <w:bCs/>
                <w:color w:val="000000"/>
              </w:rPr>
              <w:t>Сумма к распределению по фондам</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31BA6" w:rsidRPr="008C0C1C" w:rsidRDefault="00931BA6" w:rsidP="00931BA6">
            <w:pPr>
              <w:jc w:val="center"/>
              <w:rPr>
                <w:bCs/>
                <w:color w:val="000000"/>
              </w:rPr>
            </w:pPr>
            <w:r w:rsidRPr="008C0C1C">
              <w:rPr>
                <w:bCs/>
                <w:color w:val="000000"/>
              </w:rPr>
              <w:t>30 872,7</w:t>
            </w:r>
            <w:r w:rsidR="008C0C1C" w:rsidRPr="008C0C1C">
              <w:rPr>
                <w:bCs/>
                <w:color w:val="000000"/>
              </w:rPr>
              <w:t>2</w:t>
            </w:r>
          </w:p>
        </w:tc>
      </w:tr>
      <w:tr w:rsidR="00931BA6" w:rsidRPr="00931BA6" w:rsidTr="008C0C1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31BA6" w:rsidRPr="008C0C1C" w:rsidRDefault="00931BA6" w:rsidP="00931BA6">
            <w:pPr>
              <w:jc w:val="center"/>
              <w:rPr>
                <w:bCs/>
                <w:color w:val="000000"/>
              </w:rPr>
            </w:pPr>
            <w:r w:rsidRPr="008C0C1C">
              <w:rPr>
                <w:bCs/>
                <w:color w:val="000000"/>
              </w:rPr>
              <w:t>1</w:t>
            </w:r>
          </w:p>
        </w:tc>
        <w:tc>
          <w:tcPr>
            <w:tcW w:w="5260" w:type="dxa"/>
            <w:tcBorders>
              <w:top w:val="nil"/>
              <w:left w:val="nil"/>
              <w:bottom w:val="single" w:sz="4" w:space="0" w:color="auto"/>
              <w:right w:val="single" w:sz="4" w:space="0" w:color="auto"/>
            </w:tcBorders>
            <w:shd w:val="clear" w:color="auto" w:fill="auto"/>
            <w:noWrap/>
            <w:vAlign w:val="center"/>
            <w:hideMark/>
          </w:tcPr>
          <w:p w:rsidR="00931BA6" w:rsidRPr="008C0C1C" w:rsidRDefault="00931BA6" w:rsidP="008C0C1C">
            <w:pPr>
              <w:rPr>
                <w:bCs/>
                <w:color w:val="000000"/>
              </w:rPr>
            </w:pPr>
            <w:r w:rsidRPr="008C0C1C">
              <w:rPr>
                <w:bCs/>
                <w:color w:val="000000"/>
              </w:rPr>
              <w:t>Фонд потребления</w:t>
            </w:r>
          </w:p>
        </w:tc>
        <w:tc>
          <w:tcPr>
            <w:tcW w:w="2080" w:type="dxa"/>
            <w:tcBorders>
              <w:top w:val="nil"/>
              <w:left w:val="nil"/>
              <w:bottom w:val="single" w:sz="4" w:space="0" w:color="auto"/>
              <w:right w:val="single" w:sz="4" w:space="0" w:color="auto"/>
            </w:tcBorders>
            <w:shd w:val="clear" w:color="auto" w:fill="auto"/>
            <w:noWrap/>
            <w:vAlign w:val="center"/>
            <w:hideMark/>
          </w:tcPr>
          <w:p w:rsidR="00931BA6" w:rsidRPr="008C0C1C" w:rsidRDefault="00931BA6" w:rsidP="00931BA6">
            <w:pPr>
              <w:jc w:val="center"/>
              <w:rPr>
                <w:bCs/>
                <w:color w:val="000000"/>
              </w:rPr>
            </w:pPr>
            <w:r w:rsidRPr="008C0C1C">
              <w:rPr>
                <w:bCs/>
                <w:color w:val="000000"/>
              </w:rPr>
              <w:t>11 408,00</w:t>
            </w:r>
          </w:p>
        </w:tc>
      </w:tr>
      <w:tr w:rsidR="00931BA6" w:rsidRPr="00931BA6" w:rsidTr="008C0C1C">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31BA6" w:rsidRPr="008C0C1C" w:rsidRDefault="00931BA6" w:rsidP="00931BA6">
            <w:pPr>
              <w:jc w:val="center"/>
              <w:rPr>
                <w:bCs/>
                <w:color w:val="000000"/>
              </w:rPr>
            </w:pPr>
            <w:r w:rsidRPr="008C0C1C">
              <w:rPr>
                <w:bCs/>
                <w:color w:val="000000"/>
              </w:rPr>
              <w:t>2</w:t>
            </w:r>
          </w:p>
        </w:tc>
        <w:tc>
          <w:tcPr>
            <w:tcW w:w="5260" w:type="dxa"/>
            <w:tcBorders>
              <w:top w:val="nil"/>
              <w:left w:val="nil"/>
              <w:bottom w:val="single" w:sz="4" w:space="0" w:color="auto"/>
              <w:right w:val="single" w:sz="4" w:space="0" w:color="auto"/>
            </w:tcBorders>
            <w:shd w:val="clear" w:color="auto" w:fill="auto"/>
            <w:noWrap/>
            <w:vAlign w:val="center"/>
            <w:hideMark/>
          </w:tcPr>
          <w:p w:rsidR="00931BA6" w:rsidRPr="008C0C1C" w:rsidRDefault="00931BA6" w:rsidP="008C0C1C">
            <w:pPr>
              <w:rPr>
                <w:bCs/>
                <w:color w:val="000000"/>
              </w:rPr>
            </w:pPr>
            <w:r w:rsidRPr="008C0C1C">
              <w:rPr>
                <w:bCs/>
                <w:color w:val="000000"/>
              </w:rPr>
              <w:t>Фонд  развития производства</w:t>
            </w:r>
          </w:p>
        </w:tc>
        <w:tc>
          <w:tcPr>
            <w:tcW w:w="2080" w:type="dxa"/>
            <w:tcBorders>
              <w:top w:val="nil"/>
              <w:left w:val="nil"/>
              <w:bottom w:val="single" w:sz="4" w:space="0" w:color="auto"/>
              <w:right w:val="single" w:sz="4" w:space="0" w:color="auto"/>
            </w:tcBorders>
            <w:shd w:val="clear" w:color="auto" w:fill="auto"/>
            <w:noWrap/>
            <w:vAlign w:val="center"/>
            <w:hideMark/>
          </w:tcPr>
          <w:p w:rsidR="00931BA6" w:rsidRPr="008C0C1C" w:rsidRDefault="008C0C1C" w:rsidP="00931BA6">
            <w:pPr>
              <w:jc w:val="center"/>
              <w:rPr>
                <w:bCs/>
                <w:color w:val="000000"/>
              </w:rPr>
            </w:pPr>
            <w:r w:rsidRPr="008C0C1C">
              <w:rPr>
                <w:iCs/>
                <w:color w:val="000000"/>
              </w:rPr>
              <w:t>14 739,13</w:t>
            </w:r>
          </w:p>
        </w:tc>
      </w:tr>
      <w:tr w:rsidR="00931BA6" w:rsidRPr="00931BA6" w:rsidTr="008C0C1C">
        <w:trPr>
          <w:trHeight w:val="3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31BA6" w:rsidRPr="008C0C1C" w:rsidRDefault="00931BA6" w:rsidP="00931BA6">
            <w:pPr>
              <w:jc w:val="center"/>
              <w:rPr>
                <w:bCs/>
                <w:color w:val="000000"/>
              </w:rPr>
            </w:pPr>
            <w:r w:rsidRPr="008C0C1C">
              <w:rPr>
                <w:bCs/>
                <w:color w:val="000000"/>
              </w:rPr>
              <w:t>3</w:t>
            </w:r>
          </w:p>
        </w:tc>
        <w:tc>
          <w:tcPr>
            <w:tcW w:w="5260" w:type="dxa"/>
            <w:tcBorders>
              <w:top w:val="nil"/>
              <w:left w:val="nil"/>
              <w:bottom w:val="single" w:sz="4" w:space="0" w:color="auto"/>
              <w:right w:val="single" w:sz="4" w:space="0" w:color="auto"/>
            </w:tcBorders>
            <w:shd w:val="clear" w:color="auto" w:fill="auto"/>
            <w:vAlign w:val="center"/>
            <w:hideMark/>
          </w:tcPr>
          <w:p w:rsidR="00931BA6" w:rsidRPr="008C0C1C" w:rsidRDefault="00931BA6" w:rsidP="008C0C1C">
            <w:pPr>
              <w:rPr>
                <w:bCs/>
                <w:color w:val="000000"/>
              </w:rPr>
            </w:pPr>
            <w:r w:rsidRPr="008C0C1C">
              <w:rPr>
                <w:bCs/>
                <w:color w:val="000000"/>
              </w:rPr>
              <w:t xml:space="preserve">Специальный  фонд </w:t>
            </w:r>
          </w:p>
        </w:tc>
        <w:tc>
          <w:tcPr>
            <w:tcW w:w="2080" w:type="dxa"/>
            <w:tcBorders>
              <w:top w:val="nil"/>
              <w:left w:val="nil"/>
              <w:bottom w:val="single" w:sz="4" w:space="0" w:color="auto"/>
              <w:right w:val="single" w:sz="4" w:space="0" w:color="auto"/>
            </w:tcBorders>
            <w:shd w:val="clear" w:color="auto" w:fill="auto"/>
            <w:noWrap/>
            <w:vAlign w:val="center"/>
            <w:hideMark/>
          </w:tcPr>
          <w:p w:rsidR="00931BA6" w:rsidRPr="008C0C1C" w:rsidRDefault="008C0C1C" w:rsidP="00931BA6">
            <w:pPr>
              <w:jc w:val="center"/>
              <w:rPr>
                <w:bCs/>
                <w:color w:val="000000"/>
              </w:rPr>
            </w:pPr>
            <w:r w:rsidRPr="008C0C1C">
              <w:rPr>
                <w:bCs/>
                <w:color w:val="000000"/>
              </w:rPr>
              <w:t>4 725,59</w:t>
            </w:r>
          </w:p>
        </w:tc>
      </w:tr>
    </w:tbl>
    <w:p w:rsidR="005F600D" w:rsidRDefault="00931BA6" w:rsidP="00E70B7B">
      <w:pPr>
        <w:pStyle w:val="af7"/>
        <w:ind w:left="0" w:firstLine="709"/>
      </w:pPr>
      <w:r>
        <w:t xml:space="preserve">По итогам ФХД за 2019 год чистая прибыль составила 180 992 тыс. рублей </w:t>
      </w:r>
      <w:r w:rsidR="008C0C1C">
        <w:t>в том числе от платы за технологическое присоединение 179 361,1 тыс. рублей от основной де</w:t>
      </w:r>
      <w:r w:rsidR="005F600D">
        <w:t>ятельности 1630,5 тысяч рублей. Проект распределения приведен ниже:</w:t>
      </w:r>
    </w:p>
    <w:tbl>
      <w:tblPr>
        <w:tblW w:w="7560" w:type="dxa"/>
        <w:tblInd w:w="113" w:type="dxa"/>
        <w:tblLook w:val="04A0" w:firstRow="1" w:lastRow="0" w:firstColumn="1" w:lastColumn="0" w:noHBand="0" w:noVBand="1"/>
      </w:tblPr>
      <w:tblGrid>
        <w:gridCol w:w="458"/>
        <w:gridCol w:w="5260"/>
        <w:gridCol w:w="1900"/>
      </w:tblGrid>
      <w:tr w:rsidR="005F600D" w:rsidRPr="005F600D" w:rsidTr="005F600D">
        <w:trPr>
          <w:trHeight w:val="410"/>
        </w:trPr>
        <w:tc>
          <w:tcPr>
            <w:tcW w:w="7560" w:type="dxa"/>
            <w:gridSpan w:val="3"/>
            <w:tcBorders>
              <w:top w:val="nil"/>
              <w:left w:val="nil"/>
              <w:bottom w:val="nil"/>
              <w:right w:val="nil"/>
            </w:tcBorders>
            <w:shd w:val="clear" w:color="auto" w:fill="auto"/>
            <w:noWrap/>
            <w:vAlign w:val="center"/>
            <w:hideMark/>
          </w:tcPr>
          <w:p w:rsidR="005F600D" w:rsidRPr="005F600D" w:rsidRDefault="00735E75" w:rsidP="00735E75">
            <w:pPr>
              <w:jc w:val="center"/>
              <w:rPr>
                <w:color w:val="000000"/>
              </w:rPr>
            </w:pPr>
            <w:r>
              <w:rPr>
                <w:color w:val="000000"/>
              </w:rPr>
              <w:t>Проект с</w:t>
            </w:r>
            <w:r w:rsidR="005F600D" w:rsidRPr="005F600D">
              <w:rPr>
                <w:color w:val="000000"/>
              </w:rPr>
              <w:t>мет</w:t>
            </w:r>
            <w:r>
              <w:rPr>
                <w:color w:val="000000"/>
              </w:rPr>
              <w:t>ы</w:t>
            </w:r>
            <w:r w:rsidR="005F600D" w:rsidRPr="005F600D">
              <w:rPr>
                <w:color w:val="000000"/>
              </w:rPr>
              <w:t xml:space="preserve"> распределения чистой прибыли 2019 года </w:t>
            </w:r>
          </w:p>
        </w:tc>
      </w:tr>
      <w:tr w:rsidR="005F600D" w:rsidRPr="005F600D" w:rsidTr="005F600D">
        <w:trPr>
          <w:trHeight w:val="310"/>
        </w:trPr>
        <w:tc>
          <w:tcPr>
            <w:tcW w:w="400" w:type="dxa"/>
            <w:tcBorders>
              <w:top w:val="nil"/>
              <w:left w:val="nil"/>
              <w:bottom w:val="nil"/>
              <w:right w:val="nil"/>
            </w:tcBorders>
            <w:shd w:val="clear" w:color="auto" w:fill="auto"/>
            <w:noWrap/>
            <w:vAlign w:val="center"/>
            <w:hideMark/>
          </w:tcPr>
          <w:p w:rsidR="005F600D" w:rsidRPr="005F600D" w:rsidRDefault="005F600D" w:rsidP="005F600D">
            <w:pPr>
              <w:jc w:val="center"/>
              <w:rPr>
                <w:color w:val="000000"/>
                <w:sz w:val="32"/>
                <w:szCs w:val="32"/>
              </w:rPr>
            </w:pPr>
          </w:p>
        </w:tc>
        <w:tc>
          <w:tcPr>
            <w:tcW w:w="5260" w:type="dxa"/>
            <w:tcBorders>
              <w:top w:val="nil"/>
              <w:left w:val="nil"/>
              <w:bottom w:val="nil"/>
              <w:right w:val="nil"/>
            </w:tcBorders>
            <w:shd w:val="clear" w:color="auto" w:fill="auto"/>
            <w:noWrap/>
            <w:vAlign w:val="bottom"/>
            <w:hideMark/>
          </w:tcPr>
          <w:p w:rsidR="005F600D" w:rsidRPr="005F600D" w:rsidRDefault="005F600D" w:rsidP="005F600D">
            <w:pPr>
              <w:rPr>
                <w:sz w:val="20"/>
                <w:szCs w:val="20"/>
              </w:rPr>
            </w:pPr>
          </w:p>
        </w:tc>
        <w:tc>
          <w:tcPr>
            <w:tcW w:w="1900" w:type="dxa"/>
            <w:tcBorders>
              <w:top w:val="nil"/>
              <w:left w:val="nil"/>
              <w:bottom w:val="nil"/>
              <w:right w:val="nil"/>
            </w:tcBorders>
            <w:shd w:val="clear" w:color="auto" w:fill="auto"/>
            <w:noWrap/>
            <w:vAlign w:val="bottom"/>
            <w:hideMark/>
          </w:tcPr>
          <w:p w:rsidR="005F600D" w:rsidRPr="005F600D" w:rsidRDefault="005F600D" w:rsidP="005F600D">
            <w:pPr>
              <w:jc w:val="right"/>
              <w:rPr>
                <w:color w:val="000000"/>
              </w:rPr>
            </w:pPr>
            <w:proofErr w:type="spellStart"/>
            <w:r w:rsidRPr="005F600D">
              <w:rPr>
                <w:color w:val="000000"/>
                <w:sz w:val="22"/>
                <w:szCs w:val="22"/>
              </w:rPr>
              <w:t>тыс.рублей</w:t>
            </w:r>
            <w:proofErr w:type="spellEnd"/>
          </w:p>
        </w:tc>
      </w:tr>
      <w:tr w:rsidR="005F600D" w:rsidRPr="005F600D" w:rsidTr="005F600D">
        <w:trPr>
          <w:trHeight w:val="920"/>
        </w:trPr>
        <w:tc>
          <w:tcPr>
            <w:tcW w:w="400" w:type="dxa"/>
            <w:tcBorders>
              <w:top w:val="single" w:sz="4" w:space="0" w:color="auto"/>
              <w:left w:val="single" w:sz="4" w:space="0" w:color="auto"/>
              <w:bottom w:val="nil"/>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w:t>
            </w:r>
          </w:p>
        </w:tc>
        <w:tc>
          <w:tcPr>
            <w:tcW w:w="5260" w:type="dxa"/>
            <w:tcBorders>
              <w:top w:val="single" w:sz="4" w:space="0" w:color="auto"/>
              <w:left w:val="nil"/>
              <w:bottom w:val="nil"/>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Наименование</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5F600D" w:rsidRPr="005F600D" w:rsidRDefault="005F600D" w:rsidP="005F600D">
            <w:pPr>
              <w:jc w:val="center"/>
              <w:rPr>
                <w:color w:val="000000"/>
              </w:rPr>
            </w:pPr>
            <w:r w:rsidRPr="005F600D">
              <w:rPr>
                <w:color w:val="000000"/>
              </w:rPr>
              <w:t>Чистая прибыль по итогам 2019 года</w:t>
            </w:r>
          </w:p>
        </w:tc>
      </w:tr>
      <w:tr w:rsidR="005F600D" w:rsidRPr="005F600D" w:rsidTr="005F600D">
        <w:trPr>
          <w:trHeight w:val="36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 </w:t>
            </w:r>
          </w:p>
        </w:tc>
        <w:tc>
          <w:tcPr>
            <w:tcW w:w="5260" w:type="dxa"/>
            <w:tcBorders>
              <w:top w:val="nil"/>
              <w:left w:val="nil"/>
              <w:bottom w:val="single" w:sz="4" w:space="0" w:color="auto"/>
              <w:right w:val="single" w:sz="4" w:space="0" w:color="auto"/>
            </w:tcBorders>
            <w:shd w:val="clear" w:color="000000" w:fill="FFFFFF"/>
            <w:noWrap/>
            <w:vAlign w:val="center"/>
            <w:hideMark/>
          </w:tcPr>
          <w:p w:rsidR="005F600D" w:rsidRPr="005F600D" w:rsidRDefault="005F600D" w:rsidP="005F600D">
            <w:pPr>
              <w:rPr>
                <w:b/>
                <w:bCs/>
                <w:color w:val="000000"/>
              </w:rPr>
            </w:pPr>
            <w:r w:rsidRPr="005F600D">
              <w:rPr>
                <w:b/>
                <w:bCs/>
                <w:color w:val="000000"/>
              </w:rPr>
              <w:t xml:space="preserve">Чистая прибыль всего в том числе: </w:t>
            </w:r>
          </w:p>
        </w:tc>
        <w:tc>
          <w:tcPr>
            <w:tcW w:w="1900" w:type="dxa"/>
            <w:tcBorders>
              <w:top w:val="nil"/>
              <w:left w:val="nil"/>
              <w:bottom w:val="single" w:sz="4" w:space="0" w:color="auto"/>
              <w:right w:val="single" w:sz="4" w:space="0" w:color="auto"/>
            </w:tcBorders>
            <w:shd w:val="clear" w:color="000000" w:fill="FFFFFF"/>
            <w:vAlign w:val="center"/>
            <w:hideMark/>
          </w:tcPr>
          <w:p w:rsidR="005F600D" w:rsidRPr="005F600D" w:rsidRDefault="005F600D" w:rsidP="00A06B9D">
            <w:pPr>
              <w:jc w:val="center"/>
              <w:rPr>
                <w:b/>
                <w:bCs/>
                <w:color w:val="000000"/>
              </w:rPr>
            </w:pPr>
            <w:r w:rsidRPr="005F600D">
              <w:rPr>
                <w:b/>
                <w:bCs/>
                <w:color w:val="000000"/>
              </w:rPr>
              <w:t>180 992,0</w:t>
            </w:r>
          </w:p>
        </w:tc>
      </w:tr>
      <w:tr w:rsidR="005F600D" w:rsidRPr="005F600D" w:rsidTr="005F600D">
        <w:trPr>
          <w:trHeight w:val="36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 </w:t>
            </w:r>
          </w:p>
        </w:tc>
        <w:tc>
          <w:tcPr>
            <w:tcW w:w="5260" w:type="dxa"/>
            <w:tcBorders>
              <w:top w:val="nil"/>
              <w:left w:val="nil"/>
              <w:bottom w:val="single" w:sz="4" w:space="0" w:color="auto"/>
              <w:right w:val="single" w:sz="4" w:space="0" w:color="auto"/>
            </w:tcBorders>
            <w:shd w:val="clear" w:color="auto" w:fill="auto"/>
            <w:noWrap/>
            <w:vAlign w:val="center"/>
            <w:hideMark/>
          </w:tcPr>
          <w:p w:rsidR="005F600D" w:rsidRPr="005F600D" w:rsidRDefault="005F600D" w:rsidP="005F600D">
            <w:pPr>
              <w:jc w:val="right"/>
              <w:rPr>
                <w:color w:val="000000"/>
              </w:rPr>
            </w:pPr>
            <w:r w:rsidRPr="005F600D">
              <w:rPr>
                <w:color w:val="000000"/>
                <w:sz w:val="22"/>
                <w:szCs w:val="22"/>
              </w:rPr>
              <w:t xml:space="preserve">от платы за </w:t>
            </w:r>
            <w:proofErr w:type="spellStart"/>
            <w:r w:rsidRPr="005F600D">
              <w:rPr>
                <w:color w:val="000000"/>
                <w:sz w:val="22"/>
                <w:szCs w:val="22"/>
              </w:rPr>
              <w:t>тех.подключение</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rsidR="005F600D" w:rsidRPr="005F600D" w:rsidRDefault="004A2292" w:rsidP="00A06B9D">
            <w:pPr>
              <w:jc w:val="center"/>
              <w:rPr>
                <w:color w:val="000000"/>
              </w:rPr>
            </w:pPr>
            <w:r>
              <w:rPr>
                <w:color w:val="000000"/>
              </w:rPr>
              <w:t>179 361,1</w:t>
            </w:r>
          </w:p>
        </w:tc>
      </w:tr>
      <w:tr w:rsidR="005F600D" w:rsidRPr="005F600D" w:rsidTr="005F600D">
        <w:trPr>
          <w:trHeight w:val="36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 </w:t>
            </w:r>
          </w:p>
        </w:tc>
        <w:tc>
          <w:tcPr>
            <w:tcW w:w="5260" w:type="dxa"/>
            <w:tcBorders>
              <w:top w:val="nil"/>
              <w:left w:val="nil"/>
              <w:bottom w:val="single" w:sz="4" w:space="0" w:color="auto"/>
              <w:right w:val="single" w:sz="4" w:space="0" w:color="auto"/>
            </w:tcBorders>
            <w:shd w:val="clear" w:color="auto" w:fill="auto"/>
            <w:noWrap/>
            <w:vAlign w:val="center"/>
            <w:hideMark/>
          </w:tcPr>
          <w:p w:rsidR="005F600D" w:rsidRPr="005F600D" w:rsidRDefault="005F600D" w:rsidP="005F600D">
            <w:pPr>
              <w:jc w:val="right"/>
              <w:rPr>
                <w:color w:val="000000"/>
              </w:rPr>
            </w:pPr>
            <w:r w:rsidRPr="005F600D">
              <w:rPr>
                <w:color w:val="000000"/>
                <w:sz w:val="22"/>
                <w:szCs w:val="22"/>
              </w:rPr>
              <w:t>от основной деятельности</w:t>
            </w:r>
          </w:p>
        </w:tc>
        <w:tc>
          <w:tcPr>
            <w:tcW w:w="1900" w:type="dxa"/>
            <w:tcBorders>
              <w:top w:val="nil"/>
              <w:left w:val="nil"/>
              <w:bottom w:val="single" w:sz="4" w:space="0" w:color="auto"/>
              <w:right w:val="single" w:sz="4" w:space="0" w:color="auto"/>
            </w:tcBorders>
            <w:shd w:val="clear" w:color="000000" w:fill="FFFFFF"/>
            <w:vAlign w:val="center"/>
            <w:hideMark/>
          </w:tcPr>
          <w:p w:rsidR="005F600D" w:rsidRPr="005F600D" w:rsidRDefault="004A2292" w:rsidP="00A06B9D">
            <w:pPr>
              <w:jc w:val="center"/>
              <w:rPr>
                <w:color w:val="000000"/>
              </w:rPr>
            </w:pPr>
            <w:r w:rsidRPr="005F600D">
              <w:rPr>
                <w:color w:val="000000"/>
              </w:rPr>
              <w:t>1 630,5</w:t>
            </w:r>
          </w:p>
        </w:tc>
      </w:tr>
      <w:tr w:rsidR="005F600D" w:rsidRPr="005F600D" w:rsidTr="005F600D">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 </w:t>
            </w:r>
          </w:p>
        </w:tc>
        <w:tc>
          <w:tcPr>
            <w:tcW w:w="5260" w:type="dxa"/>
            <w:tcBorders>
              <w:top w:val="nil"/>
              <w:left w:val="nil"/>
              <w:bottom w:val="single" w:sz="4" w:space="0" w:color="auto"/>
              <w:right w:val="single" w:sz="4" w:space="0" w:color="auto"/>
            </w:tcBorders>
            <w:shd w:val="clear" w:color="000000" w:fill="FFFFFF"/>
            <w:noWrap/>
            <w:vAlign w:val="center"/>
            <w:hideMark/>
          </w:tcPr>
          <w:p w:rsidR="005F600D" w:rsidRPr="005F600D" w:rsidRDefault="005F600D" w:rsidP="005F600D">
            <w:pPr>
              <w:rPr>
                <w:b/>
                <w:bCs/>
                <w:color w:val="000000"/>
              </w:rPr>
            </w:pPr>
            <w:r w:rsidRPr="005F600D">
              <w:rPr>
                <w:b/>
                <w:bCs/>
                <w:color w:val="000000"/>
              </w:rPr>
              <w:t>Резервный фонд 5%</w:t>
            </w:r>
          </w:p>
        </w:tc>
        <w:tc>
          <w:tcPr>
            <w:tcW w:w="1900" w:type="dxa"/>
            <w:tcBorders>
              <w:top w:val="nil"/>
              <w:left w:val="nil"/>
              <w:bottom w:val="single" w:sz="4" w:space="0" w:color="auto"/>
              <w:right w:val="single" w:sz="4" w:space="0" w:color="auto"/>
            </w:tcBorders>
            <w:shd w:val="clear" w:color="000000" w:fill="FFFFFF"/>
            <w:noWrap/>
            <w:vAlign w:val="center"/>
            <w:hideMark/>
          </w:tcPr>
          <w:p w:rsidR="005F600D" w:rsidRPr="005F600D" w:rsidRDefault="005F600D" w:rsidP="00A06B9D">
            <w:pPr>
              <w:jc w:val="center"/>
              <w:rPr>
                <w:b/>
                <w:bCs/>
                <w:color w:val="000000"/>
              </w:rPr>
            </w:pPr>
            <w:r w:rsidRPr="005F600D">
              <w:rPr>
                <w:b/>
                <w:bCs/>
                <w:color w:val="000000"/>
              </w:rPr>
              <w:t>5 726,70</w:t>
            </w:r>
          </w:p>
        </w:tc>
      </w:tr>
      <w:tr w:rsidR="005F600D" w:rsidRPr="005F600D" w:rsidTr="005F600D">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 </w:t>
            </w:r>
          </w:p>
        </w:tc>
        <w:tc>
          <w:tcPr>
            <w:tcW w:w="5260" w:type="dxa"/>
            <w:tcBorders>
              <w:top w:val="nil"/>
              <w:left w:val="nil"/>
              <w:bottom w:val="single" w:sz="4" w:space="0" w:color="auto"/>
              <w:right w:val="single" w:sz="4" w:space="0" w:color="auto"/>
            </w:tcBorders>
            <w:shd w:val="clear" w:color="000000" w:fill="FFFFFF"/>
            <w:noWrap/>
            <w:vAlign w:val="center"/>
            <w:hideMark/>
          </w:tcPr>
          <w:p w:rsidR="005F600D" w:rsidRPr="005F600D" w:rsidRDefault="005F600D" w:rsidP="005F600D">
            <w:pPr>
              <w:rPr>
                <w:b/>
                <w:bCs/>
                <w:color w:val="000000"/>
              </w:rPr>
            </w:pPr>
            <w:r w:rsidRPr="005F600D">
              <w:rPr>
                <w:b/>
                <w:bCs/>
                <w:color w:val="000000"/>
              </w:rPr>
              <w:t>Чистая прибыль за вычетом резервного фонда</w:t>
            </w:r>
          </w:p>
        </w:tc>
        <w:tc>
          <w:tcPr>
            <w:tcW w:w="1900" w:type="dxa"/>
            <w:tcBorders>
              <w:top w:val="nil"/>
              <w:left w:val="nil"/>
              <w:bottom w:val="single" w:sz="4" w:space="0" w:color="auto"/>
              <w:right w:val="single" w:sz="4" w:space="0" w:color="auto"/>
            </w:tcBorders>
            <w:shd w:val="clear" w:color="000000" w:fill="FFFFFF"/>
            <w:noWrap/>
            <w:vAlign w:val="center"/>
            <w:hideMark/>
          </w:tcPr>
          <w:p w:rsidR="005F600D" w:rsidRPr="005F600D" w:rsidRDefault="005F600D" w:rsidP="00A06B9D">
            <w:pPr>
              <w:jc w:val="center"/>
              <w:rPr>
                <w:b/>
                <w:bCs/>
                <w:color w:val="000000"/>
              </w:rPr>
            </w:pPr>
            <w:r w:rsidRPr="005F600D">
              <w:rPr>
                <w:b/>
                <w:bCs/>
                <w:color w:val="000000"/>
              </w:rPr>
              <w:t>175 265,30</w:t>
            </w:r>
          </w:p>
        </w:tc>
      </w:tr>
      <w:tr w:rsidR="005F600D" w:rsidRPr="005F600D" w:rsidTr="005F600D">
        <w:trPr>
          <w:trHeight w:val="90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5F600D" w:rsidRPr="005F600D" w:rsidRDefault="005F600D" w:rsidP="005F600D">
            <w:pPr>
              <w:jc w:val="center"/>
              <w:rPr>
                <w:b/>
                <w:bCs/>
                <w:color w:val="000000"/>
              </w:rPr>
            </w:pPr>
            <w:r w:rsidRPr="005F600D">
              <w:rPr>
                <w:b/>
                <w:bCs/>
                <w:color w:val="000000"/>
              </w:rPr>
              <w:t> </w:t>
            </w:r>
          </w:p>
        </w:tc>
        <w:tc>
          <w:tcPr>
            <w:tcW w:w="5260" w:type="dxa"/>
            <w:tcBorders>
              <w:top w:val="nil"/>
              <w:left w:val="nil"/>
              <w:bottom w:val="single" w:sz="4" w:space="0" w:color="auto"/>
              <w:right w:val="single" w:sz="4" w:space="0" w:color="auto"/>
            </w:tcBorders>
            <w:shd w:val="clear" w:color="000000" w:fill="FFFFFF"/>
            <w:vAlign w:val="center"/>
            <w:hideMark/>
          </w:tcPr>
          <w:p w:rsidR="005F600D" w:rsidRPr="005F600D" w:rsidRDefault="005F600D" w:rsidP="005F600D">
            <w:pPr>
              <w:rPr>
                <w:b/>
                <w:bCs/>
                <w:color w:val="000000"/>
              </w:rPr>
            </w:pPr>
            <w:r w:rsidRPr="005F600D">
              <w:rPr>
                <w:b/>
                <w:bCs/>
                <w:color w:val="000000"/>
              </w:rPr>
              <w:t>Финансирование мероприятий инвестиционной программы за счет платы тех. присоединения</w:t>
            </w:r>
          </w:p>
        </w:tc>
        <w:tc>
          <w:tcPr>
            <w:tcW w:w="1900" w:type="dxa"/>
            <w:tcBorders>
              <w:top w:val="nil"/>
              <w:left w:val="nil"/>
              <w:bottom w:val="single" w:sz="4" w:space="0" w:color="auto"/>
              <w:right w:val="single" w:sz="4" w:space="0" w:color="auto"/>
            </w:tcBorders>
            <w:shd w:val="clear" w:color="000000" w:fill="FFFFFF"/>
            <w:noWrap/>
            <w:vAlign w:val="center"/>
            <w:hideMark/>
          </w:tcPr>
          <w:p w:rsidR="005F600D" w:rsidRPr="005F600D" w:rsidRDefault="005F600D" w:rsidP="00A06B9D">
            <w:pPr>
              <w:jc w:val="center"/>
              <w:rPr>
                <w:b/>
                <w:bCs/>
                <w:color w:val="000000"/>
              </w:rPr>
            </w:pPr>
            <w:r w:rsidRPr="005F600D">
              <w:rPr>
                <w:b/>
                <w:bCs/>
                <w:color w:val="000000"/>
              </w:rPr>
              <w:t>173 686,0</w:t>
            </w:r>
          </w:p>
        </w:tc>
      </w:tr>
      <w:tr w:rsidR="005F600D" w:rsidRPr="005F600D" w:rsidTr="00735E75">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F600D" w:rsidRPr="00735E75" w:rsidRDefault="005F600D" w:rsidP="005F600D">
            <w:pPr>
              <w:jc w:val="center"/>
              <w:rPr>
                <w:b/>
                <w:bCs/>
                <w:color w:val="000000"/>
              </w:rPr>
            </w:pPr>
            <w:r w:rsidRPr="00735E75">
              <w:rPr>
                <w:b/>
                <w:bCs/>
                <w:color w:val="000000"/>
              </w:rPr>
              <w:t> </w:t>
            </w:r>
          </w:p>
        </w:tc>
        <w:tc>
          <w:tcPr>
            <w:tcW w:w="5260" w:type="dxa"/>
            <w:tcBorders>
              <w:top w:val="nil"/>
              <w:left w:val="nil"/>
              <w:bottom w:val="single" w:sz="4" w:space="0" w:color="auto"/>
              <w:right w:val="single" w:sz="4" w:space="0" w:color="auto"/>
            </w:tcBorders>
            <w:shd w:val="clear" w:color="auto" w:fill="auto"/>
            <w:vAlign w:val="center"/>
            <w:hideMark/>
          </w:tcPr>
          <w:p w:rsidR="005F600D" w:rsidRPr="00735E75" w:rsidRDefault="005F600D" w:rsidP="005F600D">
            <w:pPr>
              <w:rPr>
                <w:b/>
                <w:bCs/>
                <w:color w:val="000000"/>
              </w:rPr>
            </w:pPr>
            <w:r w:rsidRPr="00735E75">
              <w:rPr>
                <w:b/>
                <w:bCs/>
                <w:color w:val="000000"/>
              </w:rPr>
              <w:t>Сумма к распределению по фондам:</w:t>
            </w:r>
          </w:p>
        </w:tc>
        <w:tc>
          <w:tcPr>
            <w:tcW w:w="1900" w:type="dxa"/>
            <w:tcBorders>
              <w:top w:val="nil"/>
              <w:left w:val="nil"/>
              <w:bottom w:val="single" w:sz="4" w:space="0" w:color="auto"/>
              <w:right w:val="single" w:sz="4" w:space="0" w:color="auto"/>
            </w:tcBorders>
            <w:shd w:val="clear" w:color="auto" w:fill="auto"/>
            <w:vAlign w:val="center"/>
            <w:hideMark/>
          </w:tcPr>
          <w:p w:rsidR="005F600D" w:rsidRPr="00735E75" w:rsidRDefault="005F600D" w:rsidP="00A06B9D">
            <w:pPr>
              <w:jc w:val="center"/>
              <w:rPr>
                <w:b/>
                <w:bCs/>
                <w:color w:val="000000"/>
              </w:rPr>
            </w:pPr>
            <w:r w:rsidRPr="00735E75">
              <w:rPr>
                <w:b/>
                <w:bCs/>
                <w:color w:val="000000"/>
              </w:rPr>
              <w:t>1 579,3</w:t>
            </w:r>
          </w:p>
        </w:tc>
      </w:tr>
      <w:tr w:rsidR="005F600D" w:rsidRPr="005F600D" w:rsidTr="00735E75">
        <w:trPr>
          <w:trHeight w:val="3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F600D" w:rsidRPr="00735E75" w:rsidRDefault="005F600D" w:rsidP="005F600D">
            <w:pPr>
              <w:jc w:val="center"/>
              <w:rPr>
                <w:b/>
                <w:bCs/>
                <w:color w:val="000000"/>
              </w:rPr>
            </w:pPr>
            <w:r w:rsidRPr="00735E75">
              <w:rPr>
                <w:b/>
                <w:bCs/>
                <w:color w:val="000000"/>
              </w:rPr>
              <w:t>1</w:t>
            </w:r>
          </w:p>
        </w:tc>
        <w:tc>
          <w:tcPr>
            <w:tcW w:w="5260" w:type="dxa"/>
            <w:tcBorders>
              <w:top w:val="nil"/>
              <w:left w:val="nil"/>
              <w:bottom w:val="single" w:sz="4" w:space="0" w:color="auto"/>
              <w:right w:val="single" w:sz="4" w:space="0" w:color="auto"/>
            </w:tcBorders>
            <w:shd w:val="clear" w:color="auto" w:fill="auto"/>
            <w:noWrap/>
            <w:vAlign w:val="center"/>
            <w:hideMark/>
          </w:tcPr>
          <w:p w:rsidR="005F600D" w:rsidRPr="00735E75" w:rsidRDefault="005F600D" w:rsidP="005F600D">
            <w:pPr>
              <w:jc w:val="center"/>
              <w:rPr>
                <w:b/>
                <w:bCs/>
                <w:color w:val="000000"/>
              </w:rPr>
            </w:pPr>
            <w:r w:rsidRPr="00735E75">
              <w:rPr>
                <w:b/>
                <w:bCs/>
                <w:color w:val="000000"/>
              </w:rPr>
              <w:t>Фонд потребления</w:t>
            </w:r>
          </w:p>
        </w:tc>
        <w:tc>
          <w:tcPr>
            <w:tcW w:w="1900" w:type="dxa"/>
            <w:tcBorders>
              <w:top w:val="nil"/>
              <w:left w:val="nil"/>
              <w:bottom w:val="single" w:sz="4" w:space="0" w:color="auto"/>
              <w:right w:val="single" w:sz="4" w:space="0" w:color="auto"/>
            </w:tcBorders>
            <w:shd w:val="clear" w:color="auto" w:fill="auto"/>
            <w:noWrap/>
            <w:vAlign w:val="center"/>
            <w:hideMark/>
          </w:tcPr>
          <w:p w:rsidR="005F600D" w:rsidRPr="00735E75" w:rsidRDefault="005F600D" w:rsidP="00A06B9D">
            <w:pPr>
              <w:jc w:val="center"/>
              <w:rPr>
                <w:b/>
                <w:bCs/>
                <w:color w:val="000000"/>
              </w:rPr>
            </w:pPr>
            <w:r w:rsidRPr="00735E75">
              <w:rPr>
                <w:b/>
                <w:bCs/>
                <w:color w:val="000000"/>
              </w:rPr>
              <w:t>59,02</w:t>
            </w:r>
          </w:p>
        </w:tc>
      </w:tr>
      <w:tr w:rsidR="005F600D" w:rsidRPr="005F600D" w:rsidTr="005F600D">
        <w:trPr>
          <w:trHeight w:val="3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F600D" w:rsidRPr="00735E75" w:rsidRDefault="005F600D" w:rsidP="005F600D">
            <w:pPr>
              <w:jc w:val="center"/>
              <w:rPr>
                <w:color w:val="000000"/>
              </w:rPr>
            </w:pPr>
            <w:r w:rsidRPr="00735E75">
              <w:rPr>
                <w:color w:val="000000"/>
              </w:rPr>
              <w:t> </w:t>
            </w:r>
          </w:p>
        </w:tc>
        <w:tc>
          <w:tcPr>
            <w:tcW w:w="5260" w:type="dxa"/>
            <w:tcBorders>
              <w:top w:val="nil"/>
              <w:left w:val="nil"/>
              <w:bottom w:val="single" w:sz="4" w:space="0" w:color="auto"/>
              <w:right w:val="single" w:sz="4" w:space="0" w:color="auto"/>
            </w:tcBorders>
            <w:shd w:val="clear" w:color="auto" w:fill="auto"/>
            <w:vAlign w:val="center"/>
            <w:hideMark/>
          </w:tcPr>
          <w:p w:rsidR="005F600D" w:rsidRPr="00735E75" w:rsidRDefault="005F600D" w:rsidP="005F600D">
            <w:pPr>
              <w:rPr>
                <w:color w:val="000000"/>
              </w:rPr>
            </w:pPr>
            <w:r w:rsidRPr="00735E75">
              <w:rPr>
                <w:color w:val="000000"/>
              </w:rPr>
              <w:t>Единовременное поощрение</w:t>
            </w:r>
          </w:p>
        </w:tc>
        <w:tc>
          <w:tcPr>
            <w:tcW w:w="1900" w:type="dxa"/>
            <w:tcBorders>
              <w:top w:val="nil"/>
              <w:left w:val="nil"/>
              <w:bottom w:val="single" w:sz="4" w:space="0" w:color="auto"/>
              <w:right w:val="single" w:sz="4" w:space="0" w:color="auto"/>
            </w:tcBorders>
            <w:shd w:val="clear" w:color="auto" w:fill="auto"/>
            <w:noWrap/>
            <w:vAlign w:val="center"/>
            <w:hideMark/>
          </w:tcPr>
          <w:p w:rsidR="005F600D" w:rsidRPr="00735E75" w:rsidRDefault="005F600D" w:rsidP="00A06B9D">
            <w:pPr>
              <w:jc w:val="center"/>
              <w:rPr>
                <w:i/>
                <w:iCs/>
                <w:color w:val="000000"/>
              </w:rPr>
            </w:pPr>
            <w:r w:rsidRPr="00735E75">
              <w:rPr>
                <w:i/>
                <w:iCs/>
                <w:color w:val="000000"/>
              </w:rPr>
              <w:t>59,02</w:t>
            </w:r>
          </w:p>
        </w:tc>
      </w:tr>
      <w:tr w:rsidR="005F600D" w:rsidRPr="005F600D" w:rsidTr="00735E75">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F600D" w:rsidRPr="00735E75" w:rsidRDefault="005F600D" w:rsidP="005F600D">
            <w:pPr>
              <w:jc w:val="center"/>
              <w:rPr>
                <w:b/>
                <w:bCs/>
                <w:color w:val="000000"/>
              </w:rPr>
            </w:pPr>
            <w:r w:rsidRPr="00735E75">
              <w:rPr>
                <w:b/>
                <w:bCs/>
                <w:color w:val="000000"/>
              </w:rPr>
              <w:t>2</w:t>
            </w:r>
          </w:p>
        </w:tc>
        <w:tc>
          <w:tcPr>
            <w:tcW w:w="5260" w:type="dxa"/>
            <w:tcBorders>
              <w:top w:val="nil"/>
              <w:left w:val="nil"/>
              <w:bottom w:val="single" w:sz="4" w:space="0" w:color="auto"/>
              <w:right w:val="single" w:sz="4" w:space="0" w:color="auto"/>
            </w:tcBorders>
            <w:shd w:val="clear" w:color="auto" w:fill="auto"/>
            <w:vAlign w:val="center"/>
            <w:hideMark/>
          </w:tcPr>
          <w:p w:rsidR="005F600D" w:rsidRPr="00735E75" w:rsidRDefault="005F600D" w:rsidP="005F600D">
            <w:pPr>
              <w:jc w:val="center"/>
              <w:rPr>
                <w:b/>
                <w:bCs/>
                <w:color w:val="000000"/>
              </w:rPr>
            </w:pPr>
            <w:r w:rsidRPr="00735E75">
              <w:rPr>
                <w:b/>
                <w:bCs/>
                <w:color w:val="000000"/>
              </w:rPr>
              <w:t xml:space="preserve">Специальный  фонд </w:t>
            </w:r>
          </w:p>
        </w:tc>
        <w:tc>
          <w:tcPr>
            <w:tcW w:w="1900" w:type="dxa"/>
            <w:tcBorders>
              <w:top w:val="nil"/>
              <w:left w:val="nil"/>
              <w:bottom w:val="single" w:sz="4" w:space="0" w:color="auto"/>
              <w:right w:val="single" w:sz="4" w:space="0" w:color="auto"/>
            </w:tcBorders>
            <w:shd w:val="clear" w:color="auto" w:fill="auto"/>
            <w:noWrap/>
            <w:vAlign w:val="center"/>
            <w:hideMark/>
          </w:tcPr>
          <w:p w:rsidR="005F600D" w:rsidRPr="00735E75" w:rsidRDefault="005F600D" w:rsidP="00A06B9D">
            <w:pPr>
              <w:jc w:val="center"/>
              <w:rPr>
                <w:b/>
                <w:bCs/>
                <w:color w:val="000000"/>
              </w:rPr>
            </w:pPr>
            <w:r w:rsidRPr="00735E75">
              <w:rPr>
                <w:b/>
                <w:bCs/>
                <w:color w:val="000000"/>
              </w:rPr>
              <w:t>1 520,24</w:t>
            </w:r>
          </w:p>
        </w:tc>
      </w:tr>
      <w:tr w:rsidR="005F600D" w:rsidRPr="005F600D" w:rsidTr="005F600D">
        <w:trPr>
          <w:trHeight w:val="9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F600D" w:rsidRPr="005F600D" w:rsidRDefault="005F600D" w:rsidP="005F600D">
            <w:pPr>
              <w:jc w:val="center"/>
              <w:rPr>
                <w:color w:val="000000"/>
              </w:rPr>
            </w:pPr>
            <w:r w:rsidRPr="005F600D">
              <w:rPr>
                <w:color w:val="000000"/>
              </w:rPr>
              <w:t> </w:t>
            </w:r>
          </w:p>
        </w:tc>
        <w:tc>
          <w:tcPr>
            <w:tcW w:w="5260" w:type="dxa"/>
            <w:tcBorders>
              <w:top w:val="nil"/>
              <w:left w:val="nil"/>
              <w:bottom w:val="single" w:sz="4" w:space="0" w:color="auto"/>
              <w:right w:val="single" w:sz="4" w:space="0" w:color="auto"/>
            </w:tcBorders>
            <w:shd w:val="clear" w:color="auto" w:fill="auto"/>
            <w:vAlign w:val="center"/>
            <w:hideMark/>
          </w:tcPr>
          <w:p w:rsidR="005F600D" w:rsidRPr="005F600D" w:rsidRDefault="005F600D" w:rsidP="005F600D">
            <w:pPr>
              <w:rPr>
                <w:i/>
                <w:iCs/>
                <w:color w:val="000000"/>
              </w:rPr>
            </w:pPr>
            <w:r w:rsidRPr="005F600D">
              <w:rPr>
                <w:i/>
                <w:iCs/>
                <w:color w:val="000000"/>
              </w:rPr>
              <w:t xml:space="preserve">Благотворительная помощь, спонсорство, пожертвования, безвозмездная </w:t>
            </w:r>
            <w:proofErr w:type="spellStart"/>
            <w:r w:rsidRPr="005F600D">
              <w:rPr>
                <w:i/>
                <w:iCs/>
                <w:color w:val="000000"/>
              </w:rPr>
              <w:t>фин.поддержка</w:t>
            </w:r>
            <w:proofErr w:type="spellEnd"/>
            <w:r w:rsidRPr="005F600D">
              <w:rPr>
                <w:i/>
                <w:iCs/>
                <w:color w:val="000000"/>
              </w:rPr>
              <w:t xml:space="preserve"> и иные цели (с учетом перераспределения)</w:t>
            </w:r>
          </w:p>
        </w:tc>
        <w:tc>
          <w:tcPr>
            <w:tcW w:w="1900" w:type="dxa"/>
            <w:tcBorders>
              <w:top w:val="nil"/>
              <w:left w:val="nil"/>
              <w:bottom w:val="single" w:sz="4" w:space="0" w:color="auto"/>
              <w:right w:val="single" w:sz="4" w:space="0" w:color="auto"/>
            </w:tcBorders>
            <w:shd w:val="clear" w:color="auto" w:fill="auto"/>
            <w:noWrap/>
            <w:vAlign w:val="center"/>
            <w:hideMark/>
          </w:tcPr>
          <w:p w:rsidR="005F600D" w:rsidRPr="005F600D" w:rsidRDefault="005F600D" w:rsidP="00A06B9D">
            <w:pPr>
              <w:jc w:val="center"/>
              <w:rPr>
                <w:color w:val="000000"/>
              </w:rPr>
            </w:pPr>
            <w:r w:rsidRPr="005F600D">
              <w:rPr>
                <w:color w:val="000000"/>
              </w:rPr>
              <w:t>1 520,24</w:t>
            </w:r>
          </w:p>
        </w:tc>
      </w:tr>
    </w:tbl>
    <w:p w:rsidR="00931BA6" w:rsidRPr="00931BA6" w:rsidRDefault="008C0C1C" w:rsidP="00E70B7B">
      <w:pPr>
        <w:pStyle w:val="af7"/>
        <w:ind w:left="0" w:firstLine="709"/>
      </w:pPr>
      <w:r>
        <w:t xml:space="preserve">  </w:t>
      </w:r>
    </w:p>
    <w:p w:rsidR="00E70B7B" w:rsidRPr="00E70B7B" w:rsidRDefault="00E70B7B" w:rsidP="00E70B7B">
      <w:pPr>
        <w:pStyle w:val="af7"/>
        <w:ind w:left="0" w:firstLine="709"/>
        <w:rPr>
          <w:b/>
        </w:rPr>
      </w:pPr>
      <w:r w:rsidRPr="00E70B7B">
        <w:rPr>
          <w:b/>
        </w:rPr>
        <w:t>4.10. Исполнение обществом решений органов управления, в том числе принятых в соответствии с поручениями Главы РС (Я) и Правительства РС(Я).</w:t>
      </w:r>
    </w:p>
    <w:p w:rsidR="008113FF" w:rsidRPr="00946373" w:rsidRDefault="008113FF" w:rsidP="008113FF">
      <w:pPr>
        <w:jc w:val="both"/>
        <w:rPr>
          <w:b/>
        </w:rPr>
      </w:pPr>
      <w:r w:rsidRPr="00946373">
        <w:rPr>
          <w:b/>
        </w:rPr>
        <w:t>Отчет об исполнении</w:t>
      </w:r>
      <w:r>
        <w:rPr>
          <w:b/>
        </w:rPr>
        <w:t xml:space="preserve"> </w:t>
      </w:r>
      <w:r w:rsidRPr="00946373">
        <w:rPr>
          <w:b/>
        </w:rPr>
        <w:t>Перечня поручений Главы РС(Я) от 30.01.2019 г. №Пр-46-А1 по рассмотрению предварительных итогов финансово-хозяйственной деятельности АО "Водоканал" за 2018 год и планов на 2019 год</w:t>
      </w:r>
    </w:p>
    <w:p w:rsidR="008113FF" w:rsidRDefault="008113FF" w:rsidP="008113FF">
      <w:pPr>
        <w:rPr>
          <w:sz w:val="28"/>
          <w:szCs w:val="28"/>
        </w:rPr>
      </w:pPr>
      <w:r w:rsidRPr="00054202">
        <w:t>Из 1</w:t>
      </w:r>
      <w:r>
        <w:t>4</w:t>
      </w:r>
      <w:r w:rsidRPr="00054202">
        <w:t xml:space="preserve"> пунктов поручений исполнено</w:t>
      </w:r>
      <w:r>
        <w:t xml:space="preserve"> 10 пунктов, в работе 4. </w:t>
      </w:r>
      <w:r w:rsidRPr="00054202">
        <w:t xml:space="preserve"> </w:t>
      </w:r>
    </w:p>
    <w:tbl>
      <w:tblPr>
        <w:tblW w:w="9810" w:type="dxa"/>
        <w:tblInd w:w="-176" w:type="dxa"/>
        <w:tblLayout w:type="fixed"/>
        <w:tblLook w:val="04A0" w:firstRow="1" w:lastRow="0" w:firstColumn="1" w:lastColumn="0" w:noHBand="0" w:noVBand="1"/>
      </w:tblPr>
      <w:tblGrid>
        <w:gridCol w:w="567"/>
        <w:gridCol w:w="4395"/>
        <w:gridCol w:w="4848"/>
      </w:tblGrid>
      <w:tr w:rsidR="008113FF" w:rsidRPr="00111B53" w:rsidTr="008113FF">
        <w:trPr>
          <w:trHeight w:val="9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jc w:val="center"/>
              <w:rPr>
                <w:color w:val="000000"/>
                <w:sz w:val="20"/>
                <w:szCs w:val="20"/>
              </w:rPr>
            </w:pPr>
            <w:r w:rsidRPr="00111B53">
              <w:rPr>
                <w:color w:val="000000"/>
                <w:sz w:val="20"/>
                <w:szCs w:val="20"/>
              </w:rPr>
              <w:t>№</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8113FF" w:rsidRPr="00111B53" w:rsidRDefault="008113FF" w:rsidP="008113FF">
            <w:pPr>
              <w:jc w:val="center"/>
              <w:rPr>
                <w:color w:val="000000"/>
                <w:sz w:val="20"/>
                <w:szCs w:val="20"/>
              </w:rPr>
            </w:pPr>
            <w:r w:rsidRPr="00111B53">
              <w:rPr>
                <w:color w:val="000000"/>
                <w:sz w:val="20"/>
                <w:szCs w:val="20"/>
              </w:rPr>
              <w:t>Поручение</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rsidR="008113FF" w:rsidRPr="00111B53" w:rsidRDefault="008113FF" w:rsidP="008113FF">
            <w:pPr>
              <w:jc w:val="center"/>
              <w:rPr>
                <w:color w:val="000000"/>
                <w:sz w:val="20"/>
                <w:szCs w:val="20"/>
              </w:rPr>
            </w:pPr>
            <w:r w:rsidRPr="00111B53">
              <w:rPr>
                <w:color w:val="000000"/>
                <w:sz w:val="20"/>
                <w:szCs w:val="20"/>
              </w:rPr>
              <w:t>Исполнение</w:t>
            </w:r>
          </w:p>
        </w:tc>
      </w:tr>
      <w:tr w:rsidR="008113FF" w:rsidRPr="00111B53" w:rsidTr="008113FF">
        <w:trPr>
          <w:trHeight w:val="56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3FF" w:rsidRPr="00111B53" w:rsidRDefault="008113FF" w:rsidP="008113FF">
            <w:pPr>
              <w:jc w:val="both"/>
              <w:rPr>
                <w:color w:val="000000"/>
                <w:sz w:val="20"/>
                <w:szCs w:val="20"/>
              </w:rPr>
            </w:pPr>
            <w:r w:rsidRPr="00111B53">
              <w:rPr>
                <w:color w:val="000000"/>
                <w:sz w:val="20"/>
                <w:szCs w:val="20"/>
              </w:rPr>
              <w:t xml:space="preserve">п.1.1. Первому заместителю Председателя Правительства РС(Я) </w:t>
            </w:r>
            <w:proofErr w:type="spellStart"/>
            <w:r w:rsidRPr="00111B53">
              <w:rPr>
                <w:color w:val="000000"/>
                <w:sz w:val="20"/>
                <w:szCs w:val="20"/>
              </w:rPr>
              <w:t>Колодезникову</w:t>
            </w:r>
            <w:proofErr w:type="spellEnd"/>
            <w:r w:rsidRPr="00111B53">
              <w:rPr>
                <w:color w:val="000000"/>
                <w:sz w:val="20"/>
                <w:szCs w:val="20"/>
              </w:rPr>
              <w:t xml:space="preserve"> А.З., совместно с Первым заместителем Председателя Правительства РС(Я) Стручковым А.А., Министерством жилищно-коммунального хозяйства и энергетики РС(Я) (Садовников Д.Д.), Министерством экономики РС(Я) (Данилова М.А.), Министерством финансов РС(Я) (</w:t>
            </w:r>
            <w:proofErr w:type="spellStart"/>
            <w:r w:rsidRPr="00111B53">
              <w:rPr>
                <w:color w:val="000000"/>
                <w:sz w:val="20"/>
                <w:szCs w:val="20"/>
              </w:rPr>
              <w:t>Жондоров</w:t>
            </w:r>
            <w:proofErr w:type="spellEnd"/>
            <w:r w:rsidRPr="00111B53">
              <w:rPr>
                <w:color w:val="000000"/>
                <w:sz w:val="20"/>
                <w:szCs w:val="20"/>
              </w:rPr>
              <w:t xml:space="preserve"> В.А.) совместно с АО «Водоканал» рассмотреть и принять решение по вариантам финансирования строительства канализационного коллектора №3 (1 и 2 очереди) и строительства </w:t>
            </w:r>
            <w:proofErr w:type="spellStart"/>
            <w:r w:rsidRPr="00111B53">
              <w:rPr>
                <w:color w:val="000000"/>
                <w:sz w:val="20"/>
                <w:szCs w:val="20"/>
              </w:rPr>
              <w:t>водоузла</w:t>
            </w:r>
            <w:proofErr w:type="spellEnd"/>
            <w:r w:rsidRPr="00111B53">
              <w:rPr>
                <w:color w:val="000000"/>
                <w:sz w:val="20"/>
                <w:szCs w:val="20"/>
              </w:rPr>
              <w:t xml:space="preserve"> №5 в </w:t>
            </w:r>
            <w:proofErr w:type="spellStart"/>
            <w:r w:rsidRPr="00111B53">
              <w:rPr>
                <w:color w:val="000000"/>
                <w:sz w:val="20"/>
                <w:szCs w:val="20"/>
              </w:rPr>
              <w:t>г.Якутске</w:t>
            </w:r>
            <w:proofErr w:type="spellEnd"/>
            <w:r w:rsidRPr="00111B53">
              <w:rPr>
                <w:color w:val="000000"/>
                <w:sz w:val="20"/>
                <w:szCs w:val="20"/>
              </w:rPr>
              <w:t>, в том числе с возможным привлечением экспортного финансирования международных финансовых институтов развития и частного инвестиционного капитала</w:t>
            </w:r>
          </w:p>
        </w:tc>
        <w:tc>
          <w:tcPr>
            <w:tcW w:w="4848" w:type="dxa"/>
            <w:vMerge w:val="restart"/>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color w:val="000000"/>
                <w:sz w:val="20"/>
                <w:szCs w:val="20"/>
              </w:rPr>
            </w:pPr>
            <w:r w:rsidRPr="00111B53">
              <w:rPr>
                <w:b/>
                <w:color w:val="000000"/>
                <w:sz w:val="20"/>
                <w:szCs w:val="20"/>
              </w:rPr>
              <w:t>Исполнено.</w:t>
            </w:r>
            <w:r w:rsidRPr="00111B53">
              <w:rPr>
                <w:color w:val="000000"/>
                <w:sz w:val="20"/>
                <w:szCs w:val="20"/>
              </w:rPr>
              <w:t xml:space="preserve"> В целях финансирования проектов были разработаны два варианта привлечения средств: 1) привлечение суверенного займа Министерством финансов РФ у международных финансовых организаций (МФО) с последующим предоставлением </w:t>
            </w:r>
            <w:proofErr w:type="spellStart"/>
            <w:r w:rsidRPr="00111B53">
              <w:rPr>
                <w:color w:val="000000"/>
                <w:sz w:val="20"/>
                <w:szCs w:val="20"/>
              </w:rPr>
              <w:t>субзайма</w:t>
            </w:r>
            <w:proofErr w:type="spellEnd"/>
            <w:r w:rsidRPr="00111B53">
              <w:rPr>
                <w:color w:val="000000"/>
                <w:sz w:val="20"/>
                <w:szCs w:val="20"/>
              </w:rPr>
              <w:t xml:space="preserve"> Республике Саха (Якутия), в рамках которого проект Концепции инвестиционного проекта «Развитие инженерной инфраструктуры Республики Саха (Якутия)» был направлен на согласование в Минфин РФ для отработки с Минэкономразвития РФ, согласования Минстроя РФ и Минтранса РФ получены. Согласно письма Минфин РС(Я) от 22.10.2019 года исх.№17/11-33/3-332, кредит в иностранной валюте влечет большие финансовые риски для республики.    </w:t>
            </w:r>
          </w:p>
          <w:p w:rsidR="008113FF" w:rsidRPr="00111B53" w:rsidRDefault="008113FF" w:rsidP="008113FF">
            <w:pPr>
              <w:jc w:val="both"/>
              <w:rPr>
                <w:color w:val="000000"/>
                <w:sz w:val="20"/>
                <w:szCs w:val="20"/>
              </w:rPr>
            </w:pPr>
            <w:r w:rsidRPr="00111B53">
              <w:rPr>
                <w:color w:val="000000"/>
                <w:sz w:val="20"/>
                <w:szCs w:val="20"/>
              </w:rPr>
              <w:t xml:space="preserve"> 2) Учитывая вышеизложенное, в настоящее время определен вариант привлечения АО "Водоканал" кредитов у российских банков или МФО по аналогии финансирования строительства водозабора и водоочистных сооружений, с обеспечением по кредитам, в том числе:</w:t>
            </w:r>
          </w:p>
          <w:p w:rsidR="008113FF" w:rsidRPr="00111B53" w:rsidRDefault="008113FF" w:rsidP="008113FF">
            <w:pPr>
              <w:jc w:val="both"/>
              <w:rPr>
                <w:color w:val="000000"/>
                <w:sz w:val="20"/>
                <w:szCs w:val="20"/>
              </w:rPr>
            </w:pPr>
            <w:r w:rsidRPr="00111B53">
              <w:rPr>
                <w:color w:val="000000"/>
                <w:sz w:val="20"/>
                <w:szCs w:val="20"/>
              </w:rPr>
              <w:t>- по проекту «Строительство канализационного коллектора №3 в г. Якутске (1 и 2 очереди)» под обеспечение государственной гарантией РС (Я), с субсидиарной ответственностью гаранта, с правом регрессного требования гаранта к принципалу, в размере 30% от основного долга;</w:t>
            </w:r>
          </w:p>
          <w:p w:rsidR="008113FF" w:rsidRPr="00111B53" w:rsidRDefault="008113FF" w:rsidP="008113FF">
            <w:pPr>
              <w:jc w:val="both"/>
              <w:rPr>
                <w:color w:val="000000"/>
                <w:sz w:val="20"/>
                <w:szCs w:val="20"/>
              </w:rPr>
            </w:pPr>
            <w:r w:rsidRPr="00111B53">
              <w:rPr>
                <w:color w:val="000000"/>
                <w:sz w:val="20"/>
                <w:szCs w:val="20"/>
              </w:rPr>
              <w:t xml:space="preserve">- по проекту «Строительство </w:t>
            </w:r>
            <w:proofErr w:type="spellStart"/>
            <w:r w:rsidRPr="00111B53">
              <w:rPr>
                <w:color w:val="000000"/>
                <w:sz w:val="20"/>
                <w:szCs w:val="20"/>
              </w:rPr>
              <w:t>водоузла</w:t>
            </w:r>
            <w:proofErr w:type="spellEnd"/>
            <w:r w:rsidRPr="00111B53">
              <w:rPr>
                <w:color w:val="000000"/>
                <w:sz w:val="20"/>
                <w:szCs w:val="20"/>
              </w:rPr>
              <w:t xml:space="preserve"> №5 в </w:t>
            </w:r>
            <w:proofErr w:type="spellStart"/>
            <w:r w:rsidRPr="00111B53">
              <w:rPr>
                <w:color w:val="000000"/>
                <w:sz w:val="20"/>
                <w:szCs w:val="20"/>
              </w:rPr>
              <w:t>г.Якутске</w:t>
            </w:r>
            <w:proofErr w:type="spellEnd"/>
            <w:r w:rsidRPr="00111B53">
              <w:rPr>
                <w:color w:val="000000"/>
                <w:sz w:val="20"/>
                <w:szCs w:val="20"/>
              </w:rPr>
              <w:t xml:space="preserve">» с обеспечением по кредиту в виде залога имущества АО «Водоканал». </w:t>
            </w:r>
          </w:p>
          <w:p w:rsidR="008113FF" w:rsidRPr="00111B53" w:rsidRDefault="008113FF" w:rsidP="008113FF">
            <w:pPr>
              <w:jc w:val="both"/>
              <w:rPr>
                <w:color w:val="000000"/>
                <w:sz w:val="20"/>
                <w:szCs w:val="20"/>
              </w:rPr>
            </w:pPr>
            <w:r w:rsidRPr="00111B53">
              <w:rPr>
                <w:color w:val="000000"/>
                <w:sz w:val="20"/>
                <w:szCs w:val="20"/>
              </w:rPr>
              <w:t>Законом РС (Я) «О государственном бюджете на 2020 год и на плановый период на 2021 и 2022 годов» предусмотрено выделение государственных гарантий РС (Я) под обеспечение кредита на строительство канализационного коллектора №3 в г. Якутске, в том числе:</w:t>
            </w:r>
          </w:p>
          <w:p w:rsidR="008113FF" w:rsidRPr="00111B53" w:rsidRDefault="008113FF" w:rsidP="008113FF">
            <w:pPr>
              <w:jc w:val="both"/>
              <w:rPr>
                <w:color w:val="000000"/>
                <w:sz w:val="20"/>
                <w:szCs w:val="20"/>
              </w:rPr>
            </w:pPr>
            <w:r w:rsidRPr="00111B53">
              <w:rPr>
                <w:color w:val="000000"/>
                <w:sz w:val="20"/>
                <w:szCs w:val="20"/>
              </w:rPr>
              <w:t>в 2020 году – до 341 160 тыс. рублей;</w:t>
            </w:r>
          </w:p>
          <w:p w:rsidR="008113FF" w:rsidRPr="00111B53" w:rsidRDefault="008113FF" w:rsidP="008113FF">
            <w:pPr>
              <w:jc w:val="both"/>
              <w:rPr>
                <w:color w:val="000000"/>
                <w:sz w:val="20"/>
                <w:szCs w:val="20"/>
              </w:rPr>
            </w:pPr>
            <w:r w:rsidRPr="00111B53">
              <w:rPr>
                <w:color w:val="000000"/>
                <w:sz w:val="20"/>
                <w:szCs w:val="20"/>
              </w:rPr>
              <w:t>в 2021 году – до 107 430 тыс. рублей;</w:t>
            </w:r>
          </w:p>
          <w:p w:rsidR="008113FF" w:rsidRPr="00111B53" w:rsidRDefault="008113FF" w:rsidP="008113FF">
            <w:pPr>
              <w:jc w:val="both"/>
              <w:rPr>
                <w:color w:val="000000"/>
                <w:sz w:val="20"/>
                <w:szCs w:val="20"/>
              </w:rPr>
            </w:pPr>
            <w:r w:rsidRPr="00111B53">
              <w:rPr>
                <w:color w:val="000000"/>
                <w:sz w:val="20"/>
                <w:szCs w:val="20"/>
              </w:rPr>
              <w:t>в 2022 году – до 107 400 тыс. рублей.</w:t>
            </w:r>
          </w:p>
          <w:p w:rsidR="008113FF" w:rsidRPr="00111B53" w:rsidRDefault="008113FF" w:rsidP="008113FF">
            <w:pPr>
              <w:jc w:val="both"/>
              <w:rPr>
                <w:sz w:val="20"/>
                <w:szCs w:val="20"/>
              </w:rPr>
            </w:pPr>
          </w:p>
        </w:tc>
      </w:tr>
      <w:tr w:rsidR="008113FF" w:rsidRPr="00111B53" w:rsidTr="008113FF">
        <w:trPr>
          <w:trHeight w:val="14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vAlign w:val="center"/>
            <w:hideMark/>
          </w:tcPr>
          <w:p w:rsidR="008113FF" w:rsidRPr="00111B53" w:rsidRDefault="008113FF" w:rsidP="008113FF">
            <w:pPr>
              <w:jc w:val="both"/>
              <w:rPr>
                <w:sz w:val="20"/>
                <w:szCs w:val="20"/>
              </w:rPr>
            </w:pPr>
          </w:p>
        </w:tc>
      </w:tr>
      <w:tr w:rsidR="008113FF" w:rsidRPr="00111B53" w:rsidTr="008113FF">
        <w:trPr>
          <w:trHeight w:val="44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color w:val="000000"/>
                <w:sz w:val="20"/>
                <w:szCs w:val="20"/>
              </w:rPr>
            </w:pPr>
          </w:p>
        </w:tc>
      </w:tr>
      <w:tr w:rsidR="008113FF" w:rsidRPr="00111B53" w:rsidTr="008113FF">
        <w:trPr>
          <w:trHeight w:val="29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sz w:val="20"/>
                <w:szCs w:val="20"/>
              </w:rPr>
            </w:pPr>
          </w:p>
        </w:tc>
      </w:tr>
      <w:tr w:rsidR="008113FF" w:rsidRPr="00111B53" w:rsidTr="008113FF">
        <w:trPr>
          <w:trHeight w:val="2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vAlign w:val="center"/>
            <w:hideMark/>
          </w:tcPr>
          <w:p w:rsidR="008113FF" w:rsidRPr="00111B53" w:rsidRDefault="008113FF" w:rsidP="008113FF">
            <w:pPr>
              <w:jc w:val="both"/>
              <w:rPr>
                <w:sz w:val="20"/>
                <w:szCs w:val="20"/>
              </w:rPr>
            </w:pPr>
          </w:p>
        </w:tc>
      </w:tr>
      <w:tr w:rsidR="008113FF" w:rsidRPr="00111B53" w:rsidTr="008113FF">
        <w:trPr>
          <w:trHeight w:val="23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2</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color w:val="000000"/>
                <w:sz w:val="20"/>
                <w:szCs w:val="20"/>
              </w:rPr>
              <w:t xml:space="preserve">п.1.2. Первому заместителю Председателя Правительства РС(Я) </w:t>
            </w:r>
            <w:proofErr w:type="spellStart"/>
            <w:r w:rsidRPr="00111B53">
              <w:rPr>
                <w:color w:val="000000"/>
                <w:sz w:val="20"/>
                <w:szCs w:val="20"/>
              </w:rPr>
              <w:t>Колодезникову</w:t>
            </w:r>
            <w:proofErr w:type="spellEnd"/>
            <w:r w:rsidRPr="00111B53">
              <w:rPr>
                <w:color w:val="000000"/>
                <w:sz w:val="20"/>
                <w:szCs w:val="20"/>
              </w:rPr>
              <w:t xml:space="preserve"> А.З. совместно с Министерством жилищно-коммунального хозяйства и энергетики РС(Я) (Садовников Д.Д.), Министерством имущественных и земельных отношений РС(Я) (Григорьева Е.В.) принять решение по внесению в качестве вкладов в уставные капиталы акционерных обществ, акции которых находятся в государственной или муниципальной собственности, объектов централизованных систем холодного водоснабжения и (или) водоотведения, находящихся в государственной или муниципальной собственности </w:t>
            </w:r>
          </w:p>
        </w:tc>
        <w:tc>
          <w:tcPr>
            <w:tcW w:w="4848" w:type="dxa"/>
            <w:vMerge w:val="restart"/>
            <w:tcBorders>
              <w:top w:val="nil"/>
              <w:left w:val="nil"/>
              <w:right w:val="single" w:sz="4" w:space="0" w:color="auto"/>
            </w:tcBorders>
            <w:shd w:val="clear" w:color="auto" w:fill="auto"/>
            <w:hideMark/>
          </w:tcPr>
          <w:p w:rsidR="008113FF" w:rsidRPr="00111B53" w:rsidRDefault="008113FF" w:rsidP="008113FF">
            <w:pPr>
              <w:jc w:val="both"/>
              <w:rPr>
                <w:b/>
                <w:sz w:val="20"/>
                <w:szCs w:val="20"/>
              </w:rPr>
            </w:pPr>
          </w:p>
          <w:p w:rsidR="008113FF" w:rsidRPr="00111B53" w:rsidRDefault="008113FF" w:rsidP="008113FF">
            <w:pPr>
              <w:jc w:val="both"/>
              <w:rPr>
                <w:sz w:val="20"/>
                <w:szCs w:val="20"/>
              </w:rPr>
            </w:pPr>
            <w:r w:rsidRPr="008113FF">
              <w:rPr>
                <w:b/>
                <w:sz w:val="20"/>
                <w:szCs w:val="20"/>
              </w:rPr>
              <w:t>В работе.</w:t>
            </w:r>
            <w:r w:rsidRPr="008113FF">
              <w:rPr>
                <w:color w:val="FF0000"/>
                <w:sz w:val="20"/>
                <w:szCs w:val="20"/>
              </w:rPr>
              <w:t xml:space="preserve"> </w:t>
            </w:r>
            <w:r w:rsidRPr="008113FF">
              <w:rPr>
                <w:sz w:val="20"/>
                <w:szCs w:val="20"/>
              </w:rPr>
              <w:t>Данный пункт</w:t>
            </w:r>
            <w:r w:rsidRPr="00111B53">
              <w:rPr>
                <w:sz w:val="20"/>
                <w:szCs w:val="20"/>
              </w:rPr>
              <w:t xml:space="preserve"> поручения был разработан с учетом предполагаемых изменений в ч.1 ст.9 Федерального закона от 07.12.2011 №416-ФЗ «О водоснабжении и водоотведении», устанавливающую запрет на отчуждение объектов централизованных систем холодного водоснабжения и (или) водоотведения, находящихся в государственной или муниципальной собственности, в частную собственность. Законопроект №509085-7 по внесению изменений в ч.1 ст.9 Федерального закона от 07.12.2011 №416-ФЗ находится на рассмотрении в Государственной Думе Федерального Собрания РФ </w:t>
            </w:r>
          </w:p>
          <w:p w:rsidR="008113FF" w:rsidRPr="00111B53" w:rsidRDefault="008113FF" w:rsidP="008113FF">
            <w:pPr>
              <w:jc w:val="both"/>
              <w:rPr>
                <w:sz w:val="20"/>
                <w:szCs w:val="20"/>
              </w:rPr>
            </w:pPr>
          </w:p>
        </w:tc>
      </w:tr>
      <w:tr w:rsidR="008113FF" w:rsidRPr="00111B53" w:rsidTr="008113FF">
        <w:trPr>
          <w:trHeight w:val="3093"/>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nil"/>
              <w:bottom w:val="single" w:sz="4" w:space="0" w:color="auto"/>
              <w:right w:val="single" w:sz="4" w:space="0" w:color="auto"/>
            </w:tcBorders>
            <w:shd w:val="clear" w:color="auto" w:fill="auto"/>
            <w:hideMark/>
          </w:tcPr>
          <w:p w:rsidR="008113FF" w:rsidRPr="00111B53" w:rsidRDefault="008113FF" w:rsidP="008113FF">
            <w:pPr>
              <w:jc w:val="both"/>
              <w:rPr>
                <w:color w:val="FF0000"/>
                <w:sz w:val="20"/>
                <w:szCs w:val="20"/>
              </w:rPr>
            </w:pPr>
          </w:p>
        </w:tc>
      </w:tr>
      <w:tr w:rsidR="008113FF" w:rsidRPr="00111B53" w:rsidTr="008113FF">
        <w:trPr>
          <w:trHeight w:val="2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3</w:t>
            </w:r>
          </w:p>
        </w:tc>
        <w:tc>
          <w:tcPr>
            <w:tcW w:w="4395" w:type="dxa"/>
            <w:tcBorders>
              <w:top w:val="nil"/>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color w:val="000000"/>
                <w:sz w:val="20"/>
                <w:szCs w:val="20"/>
              </w:rPr>
              <w:t xml:space="preserve">п.1.3 Первому заместителю Председателя Правительства РС(Я) </w:t>
            </w:r>
            <w:proofErr w:type="spellStart"/>
            <w:r w:rsidRPr="00111B53">
              <w:rPr>
                <w:color w:val="000000"/>
                <w:sz w:val="20"/>
                <w:szCs w:val="20"/>
              </w:rPr>
              <w:t>Колодезникову</w:t>
            </w:r>
            <w:proofErr w:type="spellEnd"/>
            <w:r w:rsidRPr="00111B53">
              <w:rPr>
                <w:color w:val="000000"/>
                <w:sz w:val="20"/>
                <w:szCs w:val="20"/>
              </w:rPr>
              <w:t xml:space="preserve"> А.З. совместно с АО «Водоканал», утвердить перечень и сроки строительства объектов водоснабжения и водоотведения в населенных пунктах Республики Саха (Якутия) с определением приоритетных объектов строительства.</w:t>
            </w:r>
          </w:p>
        </w:tc>
        <w:tc>
          <w:tcPr>
            <w:tcW w:w="4848" w:type="dxa"/>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sz w:val="20"/>
                <w:szCs w:val="20"/>
              </w:rPr>
            </w:pPr>
            <w:r w:rsidRPr="00111B53">
              <w:rPr>
                <w:b/>
                <w:sz w:val="20"/>
                <w:szCs w:val="20"/>
              </w:rPr>
              <w:t>Исполнено.</w:t>
            </w:r>
            <w:r w:rsidRPr="00111B53">
              <w:rPr>
                <w:sz w:val="20"/>
                <w:szCs w:val="20"/>
              </w:rPr>
              <w:t xml:space="preserve"> Основными приоритетными проектами планируемыми к реализации являются:</w:t>
            </w:r>
          </w:p>
          <w:p w:rsidR="008113FF" w:rsidRPr="00111B53" w:rsidRDefault="008113FF" w:rsidP="008113FF">
            <w:pPr>
              <w:jc w:val="both"/>
              <w:rPr>
                <w:sz w:val="20"/>
                <w:szCs w:val="20"/>
              </w:rPr>
            </w:pPr>
            <w:r w:rsidRPr="00111B53">
              <w:rPr>
                <w:sz w:val="20"/>
                <w:szCs w:val="20"/>
              </w:rPr>
              <w:t xml:space="preserve">- в сфере водоснабжения: строительство кольцевых магистральных сетей водоснабжения в </w:t>
            </w:r>
            <w:proofErr w:type="spellStart"/>
            <w:r w:rsidRPr="00111B53">
              <w:rPr>
                <w:sz w:val="20"/>
                <w:szCs w:val="20"/>
              </w:rPr>
              <w:t>с.Верхневилюйск</w:t>
            </w:r>
            <w:proofErr w:type="spellEnd"/>
            <w:r w:rsidRPr="00111B53">
              <w:rPr>
                <w:sz w:val="20"/>
                <w:szCs w:val="20"/>
              </w:rPr>
              <w:t xml:space="preserve"> и </w:t>
            </w:r>
            <w:proofErr w:type="spellStart"/>
            <w:r w:rsidRPr="00111B53">
              <w:rPr>
                <w:sz w:val="20"/>
                <w:szCs w:val="20"/>
              </w:rPr>
              <w:t>с.Андреевский</w:t>
            </w:r>
            <w:proofErr w:type="spellEnd"/>
            <w:r w:rsidRPr="00111B53">
              <w:rPr>
                <w:sz w:val="20"/>
                <w:szCs w:val="20"/>
              </w:rPr>
              <w:t>;</w:t>
            </w:r>
          </w:p>
          <w:p w:rsidR="008113FF" w:rsidRPr="00111B53" w:rsidRDefault="008113FF" w:rsidP="008113FF">
            <w:pPr>
              <w:jc w:val="both"/>
              <w:rPr>
                <w:sz w:val="20"/>
                <w:szCs w:val="20"/>
              </w:rPr>
            </w:pPr>
            <w:r w:rsidRPr="00111B53">
              <w:rPr>
                <w:sz w:val="20"/>
                <w:szCs w:val="20"/>
              </w:rPr>
              <w:t xml:space="preserve">- в сфере водоотведения: строительство канализационных очистных сооружений (КОС) в </w:t>
            </w:r>
            <w:proofErr w:type="spellStart"/>
            <w:r w:rsidRPr="00111B53">
              <w:rPr>
                <w:sz w:val="20"/>
                <w:szCs w:val="20"/>
              </w:rPr>
              <w:t>п.Жатай</w:t>
            </w:r>
            <w:proofErr w:type="spellEnd"/>
            <w:r w:rsidRPr="00111B53">
              <w:rPr>
                <w:sz w:val="20"/>
                <w:szCs w:val="20"/>
              </w:rPr>
              <w:t xml:space="preserve">, </w:t>
            </w:r>
            <w:proofErr w:type="spellStart"/>
            <w:r w:rsidRPr="00111B53">
              <w:rPr>
                <w:sz w:val="20"/>
                <w:szCs w:val="20"/>
              </w:rPr>
              <w:t>с.Октемцы</w:t>
            </w:r>
            <w:proofErr w:type="spellEnd"/>
            <w:r w:rsidRPr="00111B53">
              <w:rPr>
                <w:sz w:val="20"/>
                <w:szCs w:val="20"/>
              </w:rPr>
              <w:t xml:space="preserve">, </w:t>
            </w:r>
            <w:proofErr w:type="spellStart"/>
            <w:r w:rsidRPr="00111B53">
              <w:rPr>
                <w:sz w:val="20"/>
                <w:szCs w:val="20"/>
              </w:rPr>
              <w:t>с.Верхневилюйск</w:t>
            </w:r>
            <w:proofErr w:type="spellEnd"/>
            <w:r w:rsidRPr="00111B53">
              <w:rPr>
                <w:sz w:val="20"/>
                <w:szCs w:val="20"/>
              </w:rPr>
              <w:t xml:space="preserve">, </w:t>
            </w:r>
            <w:proofErr w:type="spellStart"/>
            <w:r w:rsidRPr="00111B53">
              <w:rPr>
                <w:sz w:val="20"/>
                <w:szCs w:val="20"/>
              </w:rPr>
              <w:t>п.Табага</w:t>
            </w:r>
            <w:proofErr w:type="spellEnd"/>
            <w:r w:rsidRPr="00111B53">
              <w:rPr>
                <w:sz w:val="20"/>
                <w:szCs w:val="20"/>
              </w:rPr>
              <w:t>.</w:t>
            </w:r>
          </w:p>
          <w:p w:rsidR="008113FF" w:rsidRPr="00111B53" w:rsidRDefault="008113FF" w:rsidP="008113FF">
            <w:pPr>
              <w:jc w:val="both"/>
              <w:rPr>
                <w:color w:val="FF0000"/>
                <w:sz w:val="20"/>
                <w:szCs w:val="20"/>
              </w:rPr>
            </w:pPr>
            <w:r w:rsidRPr="00111B53">
              <w:rPr>
                <w:sz w:val="20"/>
                <w:szCs w:val="20"/>
              </w:rPr>
              <w:t xml:space="preserve">Приоритетные проекты по строительству сетей водоснабжения в </w:t>
            </w:r>
            <w:proofErr w:type="spellStart"/>
            <w:r w:rsidRPr="00111B53">
              <w:rPr>
                <w:sz w:val="20"/>
                <w:szCs w:val="20"/>
              </w:rPr>
              <w:t>с.Верхневилюйск</w:t>
            </w:r>
            <w:proofErr w:type="spellEnd"/>
            <w:r w:rsidRPr="00111B53">
              <w:rPr>
                <w:sz w:val="20"/>
                <w:szCs w:val="20"/>
              </w:rPr>
              <w:t xml:space="preserve">  и строительству КОС в </w:t>
            </w:r>
            <w:proofErr w:type="spellStart"/>
            <w:r w:rsidRPr="00111B53">
              <w:rPr>
                <w:sz w:val="20"/>
                <w:szCs w:val="20"/>
              </w:rPr>
              <w:t>с.Табага</w:t>
            </w:r>
            <w:proofErr w:type="spellEnd"/>
            <w:r w:rsidRPr="00111B53">
              <w:rPr>
                <w:sz w:val="20"/>
                <w:szCs w:val="20"/>
              </w:rPr>
              <w:t xml:space="preserve"> включены в Инвестиционную программу АО «Водоканал» на 2018-2023 годы.</w:t>
            </w:r>
          </w:p>
        </w:tc>
      </w:tr>
      <w:tr w:rsidR="008113FF" w:rsidRPr="00111B53" w:rsidTr="008113FF">
        <w:trPr>
          <w:trHeight w:val="231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4</w:t>
            </w:r>
          </w:p>
        </w:tc>
        <w:tc>
          <w:tcPr>
            <w:tcW w:w="4395" w:type="dxa"/>
            <w:vMerge w:val="restart"/>
            <w:tcBorders>
              <w:top w:val="nil"/>
              <w:left w:val="single" w:sz="4" w:space="0" w:color="auto"/>
              <w:bottom w:val="single" w:sz="4" w:space="0" w:color="000000"/>
              <w:right w:val="single" w:sz="4" w:space="0" w:color="auto"/>
            </w:tcBorders>
            <w:shd w:val="clear" w:color="auto" w:fill="auto"/>
            <w:hideMark/>
          </w:tcPr>
          <w:p w:rsidR="008113FF" w:rsidRPr="00111B53" w:rsidRDefault="008113FF" w:rsidP="008113FF">
            <w:pPr>
              <w:jc w:val="both"/>
              <w:rPr>
                <w:color w:val="000000"/>
                <w:sz w:val="20"/>
                <w:szCs w:val="20"/>
              </w:rPr>
            </w:pPr>
            <w:r w:rsidRPr="00111B53">
              <w:rPr>
                <w:color w:val="000000"/>
                <w:sz w:val="20"/>
                <w:szCs w:val="20"/>
              </w:rPr>
              <w:t>п.2. Министерству финансов Республики Саха (Якутия) (</w:t>
            </w:r>
            <w:proofErr w:type="spellStart"/>
            <w:r w:rsidRPr="00111B53">
              <w:rPr>
                <w:color w:val="000000"/>
                <w:sz w:val="20"/>
                <w:szCs w:val="20"/>
              </w:rPr>
              <w:t>Жондоров</w:t>
            </w:r>
            <w:proofErr w:type="spellEnd"/>
            <w:r w:rsidRPr="00111B53">
              <w:rPr>
                <w:color w:val="000000"/>
                <w:sz w:val="20"/>
                <w:szCs w:val="20"/>
              </w:rPr>
              <w:t xml:space="preserve"> В.А.) при формировании Закона Республики Саха (Якутия) «О государственном бюджете Республики Саха (Якутия) на 2020 год и плановый период 2021 и 2022 годы» предусмотреть бюджетные ассигнования на выделение АО «Водоканал» субсидии на возмещение (финансовое обеспечение) затрат организаций жилищно-коммунального хозяйства, не вошедших в утвержденные тарифы, связанных с исполнением обязательств по оплате процентов по кредитным договорам, привлеченным на финансирование строительства водозабора и водоочистных сооружений в городе Якутске.</w:t>
            </w:r>
          </w:p>
        </w:tc>
        <w:tc>
          <w:tcPr>
            <w:tcW w:w="4848" w:type="dxa"/>
            <w:vMerge w:val="restart"/>
            <w:tcBorders>
              <w:top w:val="single" w:sz="4" w:space="0" w:color="auto"/>
              <w:left w:val="nil"/>
              <w:right w:val="single" w:sz="4" w:space="0" w:color="auto"/>
            </w:tcBorders>
            <w:shd w:val="clear" w:color="auto" w:fill="auto"/>
            <w:noWrap/>
            <w:hideMark/>
          </w:tcPr>
          <w:p w:rsidR="008113FF" w:rsidRPr="00111B53" w:rsidRDefault="008113FF" w:rsidP="008113FF">
            <w:pPr>
              <w:jc w:val="both"/>
              <w:rPr>
                <w:sz w:val="20"/>
                <w:szCs w:val="20"/>
              </w:rPr>
            </w:pPr>
            <w:r w:rsidRPr="00111B53">
              <w:rPr>
                <w:b/>
                <w:sz w:val="20"/>
                <w:szCs w:val="20"/>
              </w:rPr>
              <w:t>Исполнено.</w:t>
            </w:r>
            <w:r w:rsidRPr="00111B53">
              <w:rPr>
                <w:sz w:val="20"/>
                <w:szCs w:val="20"/>
              </w:rPr>
              <w:t xml:space="preserve"> В Закон РС (Я «О государственном бюджете Республики Саха (Якутия) на 2020 год и плановый период 2021 и 2022 годы» включены расходы по выделению субсидии АО «Водоканал» на финансовое обеспечение затрат, связанных с исполнением обязательств по обслуживанию долгосрочных заемных (кредитных) средств, привлеченных на финансирование строительства водозабора и водоочистных сооружений г. Якутска в общей сумме 1 102 211,4 тыс. рублей, в том числе:</w:t>
            </w:r>
          </w:p>
          <w:p w:rsidR="008113FF" w:rsidRPr="00111B53" w:rsidRDefault="008113FF" w:rsidP="008113FF">
            <w:pPr>
              <w:jc w:val="both"/>
              <w:rPr>
                <w:sz w:val="20"/>
                <w:szCs w:val="20"/>
              </w:rPr>
            </w:pPr>
            <w:r w:rsidRPr="00111B53">
              <w:rPr>
                <w:sz w:val="20"/>
                <w:szCs w:val="20"/>
              </w:rPr>
              <w:t>2020 год – 414 812,2 тыс. рублей;</w:t>
            </w:r>
          </w:p>
          <w:p w:rsidR="008113FF" w:rsidRPr="00111B53" w:rsidRDefault="008113FF" w:rsidP="008113FF">
            <w:pPr>
              <w:jc w:val="both"/>
              <w:rPr>
                <w:sz w:val="20"/>
                <w:szCs w:val="20"/>
              </w:rPr>
            </w:pPr>
            <w:r w:rsidRPr="00111B53">
              <w:rPr>
                <w:sz w:val="20"/>
                <w:szCs w:val="20"/>
              </w:rPr>
              <w:t>2021 год – 373 664,9 тыс. рублей;</w:t>
            </w:r>
          </w:p>
          <w:p w:rsidR="008113FF" w:rsidRPr="00111B53" w:rsidRDefault="008113FF" w:rsidP="008113FF">
            <w:pPr>
              <w:jc w:val="both"/>
              <w:rPr>
                <w:sz w:val="20"/>
                <w:szCs w:val="20"/>
              </w:rPr>
            </w:pPr>
            <w:r w:rsidRPr="00111B53">
              <w:rPr>
                <w:sz w:val="20"/>
                <w:szCs w:val="20"/>
              </w:rPr>
              <w:t xml:space="preserve">2022 год – 313 734,3 тыс. рублей.  </w:t>
            </w:r>
          </w:p>
          <w:p w:rsidR="008113FF" w:rsidRPr="00111B53" w:rsidRDefault="008113FF" w:rsidP="008113FF">
            <w:pPr>
              <w:jc w:val="both"/>
              <w:rPr>
                <w:color w:val="000000"/>
                <w:sz w:val="20"/>
                <w:szCs w:val="20"/>
              </w:rPr>
            </w:pPr>
          </w:p>
        </w:tc>
      </w:tr>
      <w:tr w:rsidR="008113FF" w:rsidRPr="00111B53" w:rsidTr="008113FF">
        <w:trPr>
          <w:trHeight w:val="1765"/>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nil"/>
              <w:bottom w:val="single" w:sz="4" w:space="0" w:color="auto"/>
              <w:right w:val="single" w:sz="4" w:space="0" w:color="auto"/>
            </w:tcBorders>
            <w:shd w:val="clear" w:color="auto" w:fill="auto"/>
            <w:noWrap/>
            <w:vAlign w:val="center"/>
            <w:hideMark/>
          </w:tcPr>
          <w:p w:rsidR="008113FF" w:rsidRPr="00111B53" w:rsidRDefault="008113FF" w:rsidP="008113FF">
            <w:pPr>
              <w:jc w:val="both"/>
              <w:rPr>
                <w:sz w:val="20"/>
                <w:szCs w:val="20"/>
              </w:rPr>
            </w:pPr>
          </w:p>
        </w:tc>
      </w:tr>
      <w:tr w:rsidR="008113FF" w:rsidRPr="00111B53" w:rsidTr="008113FF">
        <w:trPr>
          <w:trHeight w:val="31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5</w:t>
            </w:r>
          </w:p>
        </w:tc>
        <w:tc>
          <w:tcPr>
            <w:tcW w:w="4395" w:type="dxa"/>
            <w:tcBorders>
              <w:top w:val="nil"/>
              <w:left w:val="nil"/>
              <w:bottom w:val="single" w:sz="4" w:space="0" w:color="auto"/>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color w:val="000000"/>
                <w:sz w:val="20"/>
                <w:szCs w:val="20"/>
              </w:rPr>
              <w:t>п.3. Министерству строительства Республики Саха (Якутия) (Аргунов П.А.) совместно с Окружной администрацией ГО «город Якутск» (</w:t>
            </w:r>
            <w:proofErr w:type="spellStart"/>
            <w:r w:rsidRPr="00111B53">
              <w:rPr>
                <w:color w:val="000000"/>
                <w:sz w:val="20"/>
                <w:szCs w:val="20"/>
              </w:rPr>
              <w:t>Авксентьева</w:t>
            </w:r>
            <w:proofErr w:type="spellEnd"/>
            <w:r w:rsidRPr="00111B53">
              <w:rPr>
                <w:color w:val="000000"/>
                <w:sz w:val="20"/>
                <w:szCs w:val="20"/>
              </w:rPr>
              <w:t xml:space="preserve"> С.В.) сформировать и утвердить реестр планируемых и перспективных потребителей, подключаемых по технологическому присоединению к </w:t>
            </w:r>
            <w:proofErr w:type="spellStart"/>
            <w:r w:rsidRPr="00111B53">
              <w:rPr>
                <w:color w:val="000000"/>
                <w:sz w:val="20"/>
                <w:szCs w:val="20"/>
              </w:rPr>
              <w:t>водоузлу</w:t>
            </w:r>
            <w:proofErr w:type="spellEnd"/>
            <w:r w:rsidRPr="00111B53">
              <w:rPr>
                <w:color w:val="000000"/>
                <w:sz w:val="20"/>
                <w:szCs w:val="20"/>
              </w:rPr>
              <w:t xml:space="preserve"> №5 и канализационному коллектору №3 в городе Якутске, с указанием подключаемой нагрузки </w:t>
            </w:r>
            <w:r w:rsidRPr="00111B53">
              <w:rPr>
                <w:sz w:val="20"/>
                <w:szCs w:val="20"/>
              </w:rPr>
              <w:t>и</w:t>
            </w:r>
            <w:r w:rsidRPr="00111B53">
              <w:rPr>
                <w:color w:val="FF0000"/>
                <w:sz w:val="20"/>
                <w:szCs w:val="20"/>
              </w:rPr>
              <w:t xml:space="preserve"> </w:t>
            </w:r>
            <w:r w:rsidRPr="00111B53">
              <w:rPr>
                <w:sz w:val="20"/>
                <w:szCs w:val="20"/>
              </w:rPr>
              <w:t>объема финансовых средств, поступающих по договорам технологического присоединения.</w:t>
            </w:r>
          </w:p>
        </w:tc>
        <w:tc>
          <w:tcPr>
            <w:tcW w:w="4848" w:type="dxa"/>
            <w:tcBorders>
              <w:top w:val="nil"/>
              <w:left w:val="nil"/>
              <w:bottom w:val="single" w:sz="4" w:space="0" w:color="auto"/>
              <w:right w:val="single" w:sz="4" w:space="0" w:color="auto"/>
            </w:tcBorders>
            <w:shd w:val="clear" w:color="auto" w:fill="auto"/>
            <w:hideMark/>
          </w:tcPr>
          <w:p w:rsidR="008113FF" w:rsidRPr="00111B53" w:rsidRDefault="008113FF" w:rsidP="008113FF">
            <w:pPr>
              <w:jc w:val="both"/>
              <w:rPr>
                <w:b/>
                <w:color w:val="000000"/>
                <w:sz w:val="20"/>
                <w:szCs w:val="20"/>
              </w:rPr>
            </w:pPr>
            <w:r w:rsidRPr="00111B53">
              <w:rPr>
                <w:b/>
                <w:color w:val="000000"/>
                <w:sz w:val="20"/>
                <w:szCs w:val="20"/>
              </w:rPr>
              <w:t>Исполнено.</w:t>
            </w:r>
          </w:p>
          <w:p w:rsidR="008113FF" w:rsidRPr="00111B53" w:rsidRDefault="008113FF" w:rsidP="008113FF">
            <w:pPr>
              <w:jc w:val="both"/>
              <w:rPr>
                <w:color w:val="000000"/>
                <w:sz w:val="20"/>
                <w:szCs w:val="20"/>
              </w:rPr>
            </w:pPr>
            <w:r w:rsidRPr="00111B53">
              <w:rPr>
                <w:color w:val="000000"/>
                <w:sz w:val="20"/>
                <w:szCs w:val="20"/>
              </w:rPr>
              <w:t xml:space="preserve">На основании информации Министерства строительства РС(Я), Управления архитектуры и градостроительства при Главе РС(Я), ГО «город Якутск», СВФУ им. М.К. </w:t>
            </w:r>
            <w:proofErr w:type="spellStart"/>
            <w:r w:rsidRPr="00111B53">
              <w:rPr>
                <w:color w:val="000000"/>
                <w:sz w:val="20"/>
                <w:szCs w:val="20"/>
              </w:rPr>
              <w:t>Аммосова</w:t>
            </w:r>
            <w:proofErr w:type="spellEnd"/>
            <w:r w:rsidRPr="00111B53">
              <w:rPr>
                <w:color w:val="000000"/>
                <w:sz w:val="20"/>
                <w:szCs w:val="20"/>
              </w:rPr>
              <w:t>, АО СЗ «Республиканское ипотечное агентство» определены предварительные объемы, подключаемые к системам централизованного водоснабжения и водоотведения, в кварталах: 11, 13, 67, 68, 153 (ДСК), «Воинская часть». Общий планируемый объем подключения без учета района Залога и 204 микрорайона предполагается в размере 22,8 тыс. м3/сутки по водоснабжению и 23,7 тыс. м3/сутки по водоотведению, в том числе:</w:t>
            </w:r>
          </w:p>
          <w:p w:rsidR="008113FF" w:rsidRPr="00111B53" w:rsidRDefault="008113FF" w:rsidP="008113FF">
            <w:pPr>
              <w:jc w:val="both"/>
              <w:rPr>
                <w:sz w:val="20"/>
                <w:szCs w:val="20"/>
              </w:rPr>
            </w:pPr>
            <w:r w:rsidRPr="00111B53">
              <w:rPr>
                <w:sz w:val="20"/>
                <w:szCs w:val="20"/>
              </w:rPr>
              <w:t xml:space="preserve">- новые потребители до 2028 года по вышеуказанным кварталам без учета территории залога и 204 микрорайона составит </w:t>
            </w:r>
            <w:proofErr w:type="spellStart"/>
            <w:r w:rsidRPr="00111B53">
              <w:rPr>
                <w:sz w:val="20"/>
                <w:szCs w:val="20"/>
              </w:rPr>
              <w:t>расчетно</w:t>
            </w:r>
            <w:proofErr w:type="spellEnd"/>
            <w:r w:rsidRPr="00111B53">
              <w:rPr>
                <w:sz w:val="20"/>
                <w:szCs w:val="20"/>
              </w:rPr>
              <w:t xml:space="preserve"> 10,65 тыс.м³/</w:t>
            </w:r>
            <w:proofErr w:type="spellStart"/>
            <w:r w:rsidRPr="00111B53">
              <w:rPr>
                <w:sz w:val="20"/>
                <w:szCs w:val="20"/>
              </w:rPr>
              <w:t>сут</w:t>
            </w:r>
            <w:proofErr w:type="spellEnd"/>
            <w:r w:rsidRPr="00111B53">
              <w:rPr>
                <w:sz w:val="20"/>
                <w:szCs w:val="20"/>
              </w:rPr>
              <w:t>.  по водоснабжению и 10,38 тыс.м³/</w:t>
            </w:r>
            <w:proofErr w:type="spellStart"/>
            <w:r w:rsidRPr="00111B53">
              <w:rPr>
                <w:sz w:val="20"/>
                <w:szCs w:val="20"/>
              </w:rPr>
              <w:t>сут</w:t>
            </w:r>
            <w:proofErr w:type="spellEnd"/>
            <w:r w:rsidRPr="00111B53">
              <w:rPr>
                <w:sz w:val="20"/>
                <w:szCs w:val="20"/>
              </w:rPr>
              <w:t>.  по водоотведению;</w:t>
            </w:r>
          </w:p>
          <w:p w:rsidR="008113FF" w:rsidRPr="00111B53" w:rsidRDefault="008113FF" w:rsidP="008113FF">
            <w:pPr>
              <w:jc w:val="both"/>
              <w:rPr>
                <w:sz w:val="20"/>
                <w:szCs w:val="20"/>
              </w:rPr>
            </w:pPr>
            <w:r w:rsidRPr="00111B53">
              <w:rPr>
                <w:sz w:val="20"/>
                <w:szCs w:val="20"/>
              </w:rPr>
              <w:t>- переключение нагрузок от действующих потребителей составит 12,18 тыс.м³/</w:t>
            </w:r>
            <w:proofErr w:type="spellStart"/>
            <w:r w:rsidRPr="00111B53">
              <w:rPr>
                <w:sz w:val="20"/>
                <w:szCs w:val="20"/>
              </w:rPr>
              <w:t>сут</w:t>
            </w:r>
            <w:proofErr w:type="spellEnd"/>
            <w:r w:rsidRPr="00111B53">
              <w:rPr>
                <w:sz w:val="20"/>
                <w:szCs w:val="20"/>
              </w:rPr>
              <w:t>. по водоснабжению и 13,39 тыс.м³/</w:t>
            </w:r>
            <w:proofErr w:type="spellStart"/>
            <w:r w:rsidRPr="00111B53">
              <w:rPr>
                <w:sz w:val="20"/>
                <w:szCs w:val="20"/>
              </w:rPr>
              <w:t>сут</w:t>
            </w:r>
            <w:proofErr w:type="spellEnd"/>
            <w:r w:rsidRPr="00111B53">
              <w:rPr>
                <w:sz w:val="20"/>
                <w:szCs w:val="20"/>
              </w:rPr>
              <w:t>. по водоотведению.</w:t>
            </w:r>
          </w:p>
          <w:p w:rsidR="008113FF" w:rsidRPr="00111B53" w:rsidRDefault="008113FF" w:rsidP="008113FF">
            <w:pPr>
              <w:jc w:val="both"/>
              <w:rPr>
                <w:sz w:val="20"/>
                <w:szCs w:val="20"/>
              </w:rPr>
            </w:pPr>
            <w:r w:rsidRPr="00111B53">
              <w:rPr>
                <w:sz w:val="20"/>
                <w:szCs w:val="20"/>
              </w:rPr>
              <w:t>Также, предварительные расчеты представлены письмом в адрес Министерства ЖКХ и Э РС (Я), Министерства финансов РС (Я), Министерства экономики РС (Я), Министерства строительства РС (Я), ГКЦ РС (Я), ГБУ «АИР» от 22.05.2019 г. №002-1726.</w:t>
            </w:r>
          </w:p>
        </w:tc>
      </w:tr>
      <w:tr w:rsidR="008113FF" w:rsidRPr="00111B53" w:rsidTr="008113FF">
        <w:trPr>
          <w:trHeight w:val="2181"/>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6</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color w:val="000000"/>
                <w:sz w:val="20"/>
                <w:szCs w:val="20"/>
              </w:rPr>
              <w:t>п.4. Государственному комитету по ценовой политике Республики Саха (Якутия) (</w:t>
            </w:r>
            <w:proofErr w:type="spellStart"/>
            <w:r w:rsidRPr="00111B53">
              <w:rPr>
                <w:color w:val="000000"/>
                <w:sz w:val="20"/>
                <w:szCs w:val="20"/>
              </w:rPr>
              <w:t>Винокурова</w:t>
            </w:r>
            <w:proofErr w:type="spellEnd"/>
            <w:r w:rsidRPr="00111B53">
              <w:rPr>
                <w:color w:val="000000"/>
                <w:sz w:val="20"/>
                <w:szCs w:val="20"/>
              </w:rPr>
              <w:t xml:space="preserve"> А.Б.) предусмотреть возврат инвестиций в тарифах АО «Водоканал» на строительство канализационно-очистных сооружений в селе Табага городского округа «город Якутск», в случае полного перехода объектов коммунального комплекса с. Табага на централизованную систему водоотведения.</w:t>
            </w:r>
          </w:p>
        </w:tc>
        <w:tc>
          <w:tcPr>
            <w:tcW w:w="4848" w:type="dxa"/>
            <w:vMerge w:val="restart"/>
            <w:tcBorders>
              <w:top w:val="nil"/>
              <w:left w:val="single" w:sz="4" w:space="0" w:color="auto"/>
              <w:bottom w:val="single" w:sz="4" w:space="0" w:color="000000"/>
              <w:right w:val="single" w:sz="4" w:space="0" w:color="auto"/>
            </w:tcBorders>
            <w:shd w:val="clear" w:color="auto" w:fill="auto"/>
            <w:hideMark/>
          </w:tcPr>
          <w:p w:rsidR="008113FF" w:rsidRPr="00B4471B" w:rsidRDefault="008113FF" w:rsidP="008113FF">
            <w:pPr>
              <w:jc w:val="both"/>
              <w:rPr>
                <w:b/>
                <w:sz w:val="20"/>
                <w:szCs w:val="20"/>
              </w:rPr>
            </w:pPr>
            <w:r w:rsidRPr="00B4471B">
              <w:rPr>
                <w:b/>
                <w:sz w:val="20"/>
                <w:szCs w:val="20"/>
              </w:rPr>
              <w:t>В работе.</w:t>
            </w:r>
          </w:p>
          <w:p w:rsidR="008113FF" w:rsidRDefault="008113FF" w:rsidP="008113FF">
            <w:pPr>
              <w:jc w:val="both"/>
              <w:rPr>
                <w:sz w:val="20"/>
                <w:szCs w:val="20"/>
              </w:rPr>
            </w:pPr>
            <w:r w:rsidRPr="00B4471B">
              <w:rPr>
                <w:sz w:val="20"/>
                <w:szCs w:val="20"/>
              </w:rPr>
              <w:t>3. По земельному участку для строительства КОС Табага. Первоначально был заключен договор аренды земельного участка от</w:t>
            </w:r>
            <w:r w:rsidRPr="00111B53">
              <w:rPr>
                <w:sz w:val="20"/>
                <w:szCs w:val="20"/>
              </w:rPr>
              <w:t xml:space="preserve"> 27.12.2018 №09-1/2018-0411 с ДИЗО ОА г. Якутска. Однако, в связи с нахождением земельного участка в границах охранной зоны водозабора строительство КОС </w:t>
            </w:r>
            <w:proofErr w:type="spellStart"/>
            <w:r w:rsidRPr="00111B53">
              <w:rPr>
                <w:sz w:val="20"/>
                <w:szCs w:val="20"/>
              </w:rPr>
              <w:t>с.Табага</w:t>
            </w:r>
            <w:proofErr w:type="spellEnd"/>
            <w:r w:rsidRPr="00111B53">
              <w:rPr>
                <w:sz w:val="20"/>
                <w:szCs w:val="20"/>
              </w:rPr>
              <w:t xml:space="preserve"> оказалось невозможным, в связи с чем аренда земельного участка прекращена. По результатам изыскания нового места посадки КОС </w:t>
            </w:r>
            <w:proofErr w:type="spellStart"/>
            <w:r w:rsidRPr="00111B53">
              <w:rPr>
                <w:sz w:val="20"/>
                <w:szCs w:val="20"/>
              </w:rPr>
              <w:t>с.Табага</w:t>
            </w:r>
            <w:proofErr w:type="spellEnd"/>
            <w:r w:rsidRPr="00111B53">
              <w:rPr>
                <w:sz w:val="20"/>
                <w:szCs w:val="20"/>
              </w:rPr>
              <w:t xml:space="preserve"> Минэкологии РС (Я) предложена местность </w:t>
            </w:r>
            <w:proofErr w:type="spellStart"/>
            <w:r w:rsidRPr="00111B53">
              <w:rPr>
                <w:sz w:val="20"/>
                <w:szCs w:val="20"/>
              </w:rPr>
              <w:t>р.Мыттах</w:t>
            </w:r>
            <w:proofErr w:type="spellEnd"/>
            <w:r w:rsidRPr="00111B53">
              <w:rPr>
                <w:sz w:val="20"/>
                <w:szCs w:val="20"/>
              </w:rPr>
              <w:t xml:space="preserve"> с. Табага</w:t>
            </w:r>
            <w:r>
              <w:rPr>
                <w:sz w:val="20"/>
                <w:szCs w:val="20"/>
              </w:rPr>
              <w:t>, которое в ходе исследования признана неподходящей.</w:t>
            </w:r>
          </w:p>
          <w:p w:rsidR="008113FF" w:rsidRPr="00111B53" w:rsidRDefault="008113FF" w:rsidP="008113FF">
            <w:pPr>
              <w:jc w:val="both"/>
              <w:rPr>
                <w:color w:val="000000"/>
                <w:sz w:val="20"/>
                <w:szCs w:val="20"/>
              </w:rPr>
            </w:pPr>
            <w:r w:rsidRPr="00111B53">
              <w:rPr>
                <w:sz w:val="20"/>
                <w:szCs w:val="20"/>
              </w:rPr>
              <w:t xml:space="preserve">В настоящее время ОА </w:t>
            </w:r>
            <w:proofErr w:type="spellStart"/>
            <w:r w:rsidRPr="00111B53">
              <w:rPr>
                <w:sz w:val="20"/>
                <w:szCs w:val="20"/>
              </w:rPr>
              <w:t>г.Якутска</w:t>
            </w:r>
            <w:proofErr w:type="spellEnd"/>
            <w:r w:rsidRPr="00111B53">
              <w:rPr>
                <w:sz w:val="20"/>
                <w:szCs w:val="20"/>
              </w:rPr>
              <w:t xml:space="preserve"> </w:t>
            </w:r>
            <w:r>
              <w:rPr>
                <w:sz w:val="20"/>
                <w:szCs w:val="20"/>
              </w:rPr>
              <w:t>ведется поиск альтернативного места посадки объекта.</w:t>
            </w:r>
          </w:p>
        </w:tc>
      </w:tr>
      <w:tr w:rsidR="008113FF" w:rsidRPr="00111B53" w:rsidTr="008113FF">
        <w:trPr>
          <w:trHeight w:val="458"/>
        </w:trPr>
        <w:tc>
          <w:tcPr>
            <w:tcW w:w="567" w:type="dxa"/>
            <w:vMerge/>
            <w:tcBorders>
              <w:top w:val="nil"/>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r>
      <w:tr w:rsidR="008113FF" w:rsidRPr="00111B53" w:rsidTr="008113FF">
        <w:trPr>
          <w:trHeight w:val="896"/>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7</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color w:val="000000"/>
                <w:sz w:val="20"/>
                <w:szCs w:val="20"/>
              </w:rPr>
              <w:t>п.5.1. Рекомендовать ГО «Город Якутск» (</w:t>
            </w:r>
            <w:proofErr w:type="spellStart"/>
            <w:r w:rsidRPr="00111B53">
              <w:rPr>
                <w:color w:val="000000"/>
                <w:sz w:val="20"/>
                <w:szCs w:val="20"/>
              </w:rPr>
              <w:t>Авксентьева</w:t>
            </w:r>
            <w:proofErr w:type="spellEnd"/>
            <w:r w:rsidRPr="00111B53">
              <w:rPr>
                <w:color w:val="000000"/>
                <w:sz w:val="20"/>
                <w:szCs w:val="20"/>
              </w:rPr>
              <w:t xml:space="preserve"> С.В.) совместно с АО «</w:t>
            </w:r>
            <w:proofErr w:type="spellStart"/>
            <w:r w:rsidRPr="00111B53">
              <w:rPr>
                <w:color w:val="000000"/>
                <w:sz w:val="20"/>
                <w:szCs w:val="20"/>
              </w:rPr>
              <w:t>Теплоэнергия</w:t>
            </w:r>
            <w:proofErr w:type="spellEnd"/>
            <w:r w:rsidRPr="00111B53">
              <w:rPr>
                <w:color w:val="000000"/>
                <w:sz w:val="20"/>
                <w:szCs w:val="20"/>
              </w:rPr>
              <w:t>» (Трофимов М.М.), АО «Водоканал» определить пилотный квартал города Якутска, в котором провести работы по замене внутриквартальных сетей холодного водоснабжения и промывке внутридомовых сетей</w:t>
            </w:r>
          </w:p>
        </w:tc>
        <w:tc>
          <w:tcPr>
            <w:tcW w:w="4848" w:type="dxa"/>
            <w:vMerge w:val="restart"/>
            <w:tcBorders>
              <w:top w:val="nil"/>
              <w:left w:val="nil"/>
              <w:right w:val="single" w:sz="4" w:space="0" w:color="auto"/>
            </w:tcBorders>
            <w:shd w:val="clear" w:color="auto" w:fill="auto"/>
            <w:hideMark/>
          </w:tcPr>
          <w:p w:rsidR="008113FF" w:rsidRPr="00111B53" w:rsidRDefault="008113FF" w:rsidP="008113FF">
            <w:pPr>
              <w:jc w:val="both"/>
              <w:rPr>
                <w:sz w:val="20"/>
                <w:szCs w:val="20"/>
              </w:rPr>
            </w:pPr>
            <w:r w:rsidRPr="00111B53">
              <w:rPr>
                <w:b/>
                <w:sz w:val="20"/>
                <w:szCs w:val="20"/>
              </w:rPr>
              <w:t>Исполнено.</w:t>
            </w:r>
            <w:r w:rsidRPr="00111B53">
              <w:rPr>
                <w:sz w:val="20"/>
                <w:szCs w:val="20"/>
              </w:rPr>
              <w:t xml:space="preserve"> Пилотным кварталом </w:t>
            </w:r>
            <w:proofErr w:type="spellStart"/>
            <w:r w:rsidRPr="00111B53">
              <w:rPr>
                <w:sz w:val="20"/>
                <w:szCs w:val="20"/>
              </w:rPr>
              <w:t>г.Якутска</w:t>
            </w:r>
            <w:proofErr w:type="spellEnd"/>
            <w:r w:rsidRPr="00111B53">
              <w:rPr>
                <w:sz w:val="20"/>
                <w:szCs w:val="20"/>
              </w:rPr>
              <w:t xml:space="preserve"> по замене сетей тепло-водоснабжения определен 60 квартал </w:t>
            </w:r>
            <w:proofErr w:type="spellStart"/>
            <w:r w:rsidRPr="00111B53">
              <w:rPr>
                <w:sz w:val="20"/>
                <w:szCs w:val="20"/>
              </w:rPr>
              <w:t>г.Якутска</w:t>
            </w:r>
            <w:proofErr w:type="spellEnd"/>
            <w:r w:rsidRPr="00111B53">
              <w:rPr>
                <w:sz w:val="20"/>
                <w:szCs w:val="20"/>
              </w:rPr>
              <w:t>. Совместно с АО «</w:t>
            </w:r>
            <w:proofErr w:type="spellStart"/>
            <w:r w:rsidRPr="00111B53">
              <w:rPr>
                <w:sz w:val="20"/>
                <w:szCs w:val="20"/>
              </w:rPr>
              <w:t>Теплоэнергия</w:t>
            </w:r>
            <w:proofErr w:type="spellEnd"/>
            <w:r w:rsidRPr="00111B53">
              <w:rPr>
                <w:sz w:val="20"/>
                <w:szCs w:val="20"/>
              </w:rPr>
              <w:t>» обследованы сети пилотного 60-го квартала. Установлены 9 единиц общедомовых приборов учета ХВС с возможностью дистанционного снятия показаний в онлайн-режиме.</w:t>
            </w:r>
          </w:p>
        </w:tc>
      </w:tr>
      <w:tr w:rsidR="008113FF" w:rsidRPr="00111B53" w:rsidTr="008113FF">
        <w:trPr>
          <w:trHeight w:val="971"/>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nil"/>
              <w:right w:val="single" w:sz="4" w:space="0" w:color="auto"/>
            </w:tcBorders>
            <w:shd w:val="clear" w:color="auto" w:fill="auto"/>
            <w:hideMark/>
          </w:tcPr>
          <w:p w:rsidR="008113FF" w:rsidRPr="00111B53" w:rsidRDefault="008113FF" w:rsidP="008113FF">
            <w:pPr>
              <w:jc w:val="both"/>
              <w:rPr>
                <w:sz w:val="20"/>
                <w:szCs w:val="20"/>
              </w:rPr>
            </w:pPr>
          </w:p>
        </w:tc>
      </w:tr>
      <w:tr w:rsidR="008113FF" w:rsidRPr="00111B53" w:rsidTr="008113FF">
        <w:trPr>
          <w:trHeight w:val="458"/>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nil"/>
              <w:bottom w:val="single" w:sz="4" w:space="0" w:color="auto"/>
              <w:right w:val="single" w:sz="4" w:space="0" w:color="auto"/>
            </w:tcBorders>
            <w:shd w:val="clear" w:color="auto" w:fill="auto"/>
            <w:hideMark/>
          </w:tcPr>
          <w:p w:rsidR="008113FF" w:rsidRPr="00111B53" w:rsidRDefault="008113FF" w:rsidP="008113FF">
            <w:pPr>
              <w:jc w:val="both"/>
              <w:rPr>
                <w:sz w:val="20"/>
                <w:szCs w:val="20"/>
              </w:rPr>
            </w:pPr>
          </w:p>
        </w:tc>
      </w:tr>
      <w:tr w:rsidR="008113FF" w:rsidRPr="00111B53" w:rsidTr="008113FF">
        <w:trPr>
          <w:trHeight w:val="981"/>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8</w:t>
            </w:r>
          </w:p>
        </w:tc>
        <w:tc>
          <w:tcPr>
            <w:tcW w:w="4395" w:type="dxa"/>
            <w:vMerge w:val="restart"/>
            <w:tcBorders>
              <w:top w:val="nil"/>
              <w:left w:val="single" w:sz="4" w:space="0" w:color="auto"/>
              <w:bottom w:val="single" w:sz="4" w:space="0" w:color="000000"/>
              <w:right w:val="single" w:sz="4" w:space="0" w:color="auto"/>
            </w:tcBorders>
            <w:shd w:val="clear" w:color="auto" w:fill="auto"/>
            <w:hideMark/>
          </w:tcPr>
          <w:p w:rsidR="008113FF" w:rsidRPr="00111B53" w:rsidRDefault="008113FF" w:rsidP="008113FF">
            <w:pPr>
              <w:jc w:val="both"/>
              <w:rPr>
                <w:color w:val="000000"/>
                <w:sz w:val="20"/>
                <w:szCs w:val="20"/>
              </w:rPr>
            </w:pPr>
            <w:r w:rsidRPr="00111B53">
              <w:rPr>
                <w:color w:val="000000"/>
                <w:sz w:val="20"/>
                <w:szCs w:val="20"/>
              </w:rPr>
              <w:t>п.5.2. ГО "город Якутск" (</w:t>
            </w:r>
            <w:proofErr w:type="spellStart"/>
            <w:r w:rsidRPr="00111B53">
              <w:rPr>
                <w:color w:val="000000"/>
                <w:sz w:val="20"/>
                <w:szCs w:val="20"/>
              </w:rPr>
              <w:t>Авксентьева</w:t>
            </w:r>
            <w:proofErr w:type="spellEnd"/>
            <w:r w:rsidRPr="00111B53">
              <w:rPr>
                <w:color w:val="000000"/>
                <w:sz w:val="20"/>
                <w:szCs w:val="20"/>
              </w:rPr>
              <w:t xml:space="preserve"> С.В.) совместно с АО «Водоканал», организациями по транспортировке воды предусмотреть мероприятия по контролю за количеством проведенных, в </w:t>
            </w:r>
            <w:proofErr w:type="spellStart"/>
            <w:r w:rsidRPr="00111B53">
              <w:rPr>
                <w:color w:val="000000"/>
                <w:sz w:val="20"/>
                <w:szCs w:val="20"/>
              </w:rPr>
              <w:t>межотопительный</w:t>
            </w:r>
            <w:proofErr w:type="spellEnd"/>
            <w:r w:rsidRPr="00111B53">
              <w:rPr>
                <w:color w:val="000000"/>
                <w:sz w:val="20"/>
                <w:szCs w:val="20"/>
              </w:rPr>
              <w:t xml:space="preserve"> период, промывок систем тепло-и водоснабжения, организациями, осуществляющими управление МКД, а также бюджетными учреждениями</w:t>
            </w:r>
            <w:r>
              <w:rPr>
                <w:color w:val="000000"/>
                <w:sz w:val="20"/>
                <w:szCs w:val="20"/>
              </w:rPr>
              <w:t>.</w:t>
            </w:r>
          </w:p>
        </w:tc>
        <w:tc>
          <w:tcPr>
            <w:tcW w:w="4848" w:type="dxa"/>
            <w:vMerge w:val="restart"/>
            <w:tcBorders>
              <w:top w:val="nil"/>
              <w:left w:val="nil"/>
              <w:right w:val="single" w:sz="4" w:space="0" w:color="auto"/>
            </w:tcBorders>
            <w:shd w:val="clear" w:color="auto" w:fill="auto"/>
            <w:hideMark/>
          </w:tcPr>
          <w:p w:rsidR="008113FF" w:rsidRPr="00111B53" w:rsidRDefault="008113FF" w:rsidP="008113FF">
            <w:pPr>
              <w:jc w:val="both"/>
              <w:rPr>
                <w:sz w:val="20"/>
                <w:szCs w:val="20"/>
              </w:rPr>
            </w:pPr>
            <w:r w:rsidRPr="00111B53">
              <w:rPr>
                <w:b/>
                <w:sz w:val="20"/>
                <w:szCs w:val="20"/>
              </w:rPr>
              <w:t>Исполнено.</w:t>
            </w:r>
            <w:r w:rsidRPr="00111B53">
              <w:rPr>
                <w:sz w:val="20"/>
                <w:szCs w:val="20"/>
              </w:rPr>
              <w:t xml:space="preserve"> Регламент по промывке внутриквартальных и внутридомовых систем водоснабжения составлен и утвержден Окружной администрацией </w:t>
            </w:r>
            <w:proofErr w:type="spellStart"/>
            <w:r w:rsidRPr="00111B53">
              <w:rPr>
                <w:sz w:val="20"/>
                <w:szCs w:val="20"/>
              </w:rPr>
              <w:t>г.Якутска</w:t>
            </w:r>
            <w:proofErr w:type="spellEnd"/>
            <w:r w:rsidRPr="00111B53">
              <w:rPr>
                <w:sz w:val="20"/>
                <w:szCs w:val="20"/>
              </w:rPr>
              <w:t>.</w:t>
            </w:r>
          </w:p>
          <w:p w:rsidR="008113FF" w:rsidRPr="00111B53" w:rsidRDefault="008113FF" w:rsidP="008113FF">
            <w:pPr>
              <w:jc w:val="both"/>
              <w:rPr>
                <w:sz w:val="20"/>
                <w:szCs w:val="20"/>
              </w:rPr>
            </w:pPr>
            <w:r w:rsidRPr="00111B53">
              <w:rPr>
                <w:sz w:val="20"/>
                <w:szCs w:val="20"/>
              </w:rPr>
              <w:t>Промывка систем водоснабжения включена в паспорта готовности к отопительному сезону МКД и учреждений, финансируемых из муниципального бюджета.</w:t>
            </w:r>
          </w:p>
        </w:tc>
      </w:tr>
      <w:tr w:rsidR="008113FF" w:rsidRPr="00111B53" w:rsidTr="008113FF">
        <w:trPr>
          <w:trHeight w:val="1538"/>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nil"/>
              <w:bottom w:val="single" w:sz="4" w:space="0" w:color="auto"/>
              <w:right w:val="single" w:sz="4" w:space="0" w:color="auto"/>
            </w:tcBorders>
            <w:shd w:val="clear" w:color="auto" w:fill="auto"/>
            <w:hideMark/>
          </w:tcPr>
          <w:p w:rsidR="008113FF" w:rsidRPr="00111B53" w:rsidRDefault="008113FF" w:rsidP="008113FF">
            <w:pPr>
              <w:jc w:val="both"/>
              <w:rPr>
                <w:sz w:val="20"/>
                <w:szCs w:val="20"/>
              </w:rPr>
            </w:pPr>
          </w:p>
        </w:tc>
      </w:tr>
      <w:tr w:rsidR="008113FF" w:rsidRPr="00111B53" w:rsidTr="008113FF">
        <w:trPr>
          <w:trHeight w:val="699"/>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9</w:t>
            </w:r>
          </w:p>
        </w:tc>
        <w:tc>
          <w:tcPr>
            <w:tcW w:w="4395" w:type="dxa"/>
            <w:vMerge w:val="restart"/>
            <w:tcBorders>
              <w:top w:val="nil"/>
              <w:left w:val="single" w:sz="4" w:space="0" w:color="auto"/>
              <w:bottom w:val="single" w:sz="4" w:space="0" w:color="auto"/>
              <w:right w:val="single" w:sz="4" w:space="0" w:color="auto"/>
            </w:tcBorders>
            <w:shd w:val="clear" w:color="auto" w:fill="auto"/>
            <w:hideMark/>
          </w:tcPr>
          <w:p w:rsidR="008113FF" w:rsidRPr="00111B53" w:rsidRDefault="008113FF" w:rsidP="008113FF">
            <w:pPr>
              <w:jc w:val="both"/>
              <w:rPr>
                <w:color w:val="000000"/>
                <w:sz w:val="20"/>
                <w:szCs w:val="20"/>
              </w:rPr>
            </w:pPr>
            <w:r w:rsidRPr="00111B53">
              <w:rPr>
                <w:color w:val="000000"/>
                <w:sz w:val="20"/>
                <w:szCs w:val="20"/>
              </w:rPr>
              <w:t>п.5.3. ГО «Город Якутск» (</w:t>
            </w:r>
            <w:proofErr w:type="spellStart"/>
            <w:r w:rsidRPr="00111B53">
              <w:rPr>
                <w:color w:val="000000"/>
                <w:sz w:val="20"/>
                <w:szCs w:val="20"/>
              </w:rPr>
              <w:t>Авксентьева</w:t>
            </w:r>
            <w:proofErr w:type="spellEnd"/>
            <w:r w:rsidRPr="00111B53">
              <w:rPr>
                <w:color w:val="000000"/>
                <w:sz w:val="20"/>
                <w:szCs w:val="20"/>
              </w:rPr>
              <w:t xml:space="preserve"> С.В.) решить вопрос по оформлению земельных участков для строительства </w:t>
            </w:r>
            <w:proofErr w:type="spellStart"/>
            <w:r w:rsidRPr="00111B53">
              <w:rPr>
                <w:color w:val="000000"/>
                <w:sz w:val="20"/>
                <w:szCs w:val="20"/>
              </w:rPr>
              <w:t>водоузла</w:t>
            </w:r>
            <w:proofErr w:type="spellEnd"/>
            <w:r w:rsidRPr="00111B53">
              <w:rPr>
                <w:color w:val="000000"/>
                <w:sz w:val="20"/>
                <w:szCs w:val="20"/>
              </w:rPr>
              <w:t xml:space="preserve"> №5, канализационного коллектора №3 в городе Якутска и строительства канализационного-очистных сооружений в </w:t>
            </w:r>
            <w:proofErr w:type="spellStart"/>
            <w:r w:rsidRPr="00111B53">
              <w:rPr>
                <w:color w:val="000000"/>
                <w:sz w:val="20"/>
                <w:szCs w:val="20"/>
              </w:rPr>
              <w:t>с.Табага</w:t>
            </w:r>
            <w:proofErr w:type="spellEnd"/>
            <w:r w:rsidRPr="00111B53">
              <w:rPr>
                <w:color w:val="000000"/>
                <w:sz w:val="20"/>
                <w:szCs w:val="20"/>
              </w:rPr>
              <w:t xml:space="preserve"> ГО «Город Якутск»</w:t>
            </w:r>
          </w:p>
        </w:tc>
        <w:tc>
          <w:tcPr>
            <w:tcW w:w="4848" w:type="dxa"/>
            <w:vMerge w:val="restart"/>
            <w:tcBorders>
              <w:top w:val="nil"/>
              <w:left w:val="nil"/>
              <w:bottom w:val="single" w:sz="4" w:space="0" w:color="auto"/>
              <w:right w:val="single" w:sz="4" w:space="0" w:color="auto"/>
            </w:tcBorders>
            <w:shd w:val="clear" w:color="auto" w:fill="auto"/>
            <w:hideMark/>
          </w:tcPr>
          <w:p w:rsidR="008113FF" w:rsidRPr="00111B53" w:rsidRDefault="008113FF" w:rsidP="008113FF">
            <w:pPr>
              <w:jc w:val="both"/>
              <w:rPr>
                <w:b/>
                <w:sz w:val="20"/>
                <w:szCs w:val="20"/>
              </w:rPr>
            </w:pPr>
            <w:r w:rsidRPr="00111B53">
              <w:rPr>
                <w:b/>
                <w:sz w:val="20"/>
                <w:szCs w:val="20"/>
              </w:rPr>
              <w:t xml:space="preserve">Исполнено. </w:t>
            </w:r>
          </w:p>
          <w:p w:rsidR="008113FF" w:rsidRPr="00111B53" w:rsidRDefault="008113FF" w:rsidP="008113FF">
            <w:pPr>
              <w:jc w:val="both"/>
              <w:rPr>
                <w:sz w:val="20"/>
                <w:szCs w:val="20"/>
              </w:rPr>
            </w:pPr>
            <w:r w:rsidRPr="00111B53">
              <w:rPr>
                <w:sz w:val="20"/>
                <w:szCs w:val="20"/>
              </w:rPr>
              <w:t xml:space="preserve">1. По земельному участку для строительства </w:t>
            </w:r>
            <w:proofErr w:type="spellStart"/>
            <w:r w:rsidRPr="00111B53">
              <w:rPr>
                <w:sz w:val="20"/>
                <w:szCs w:val="20"/>
              </w:rPr>
              <w:t>водоузла</w:t>
            </w:r>
            <w:proofErr w:type="spellEnd"/>
            <w:r w:rsidRPr="00111B53">
              <w:rPr>
                <w:sz w:val="20"/>
                <w:szCs w:val="20"/>
              </w:rPr>
              <w:t xml:space="preserve"> №5. ОА </w:t>
            </w:r>
            <w:proofErr w:type="spellStart"/>
            <w:r w:rsidRPr="00111B53">
              <w:rPr>
                <w:sz w:val="20"/>
                <w:szCs w:val="20"/>
              </w:rPr>
              <w:t>г.Якутска</w:t>
            </w:r>
            <w:proofErr w:type="spellEnd"/>
            <w:r w:rsidRPr="00111B53">
              <w:rPr>
                <w:sz w:val="20"/>
                <w:szCs w:val="20"/>
              </w:rPr>
              <w:t xml:space="preserve"> распоряжением от 22.02.2019 №257-р отменено резервирование для муниципальных нужд земельного участка по адресу: г. Якутск, ул. Байкалова, д.40. Земельный участок передан в аренду АО «Водоканал» по договору от 08.11.2019 №09-1/2019-0195, на срок до 08.11.2029г.</w:t>
            </w:r>
          </w:p>
          <w:p w:rsidR="008113FF" w:rsidRPr="00111B53" w:rsidRDefault="008113FF" w:rsidP="008113FF">
            <w:pPr>
              <w:jc w:val="both"/>
              <w:rPr>
                <w:sz w:val="20"/>
                <w:szCs w:val="20"/>
              </w:rPr>
            </w:pPr>
            <w:r w:rsidRPr="00111B53">
              <w:rPr>
                <w:sz w:val="20"/>
                <w:szCs w:val="20"/>
              </w:rPr>
              <w:t>2. По земельным участкам для строительства Канализационного коллектора №3 на основании распоряжения ОА г. Якутска от 02.09.2019 №2727зр «Об установлении публичного сервитута в отношении одного или нескольких земельных участков и (или) земель АО «Водоканал» 11.10.2019 г. сведения об установлении публичного сервитута внесены в ЕГРН.</w:t>
            </w:r>
          </w:p>
          <w:p w:rsidR="008113FF" w:rsidRPr="008113FF" w:rsidRDefault="008113FF" w:rsidP="008113FF">
            <w:pPr>
              <w:jc w:val="both"/>
              <w:rPr>
                <w:b/>
                <w:sz w:val="20"/>
                <w:szCs w:val="20"/>
              </w:rPr>
            </w:pPr>
            <w:r w:rsidRPr="008113FF">
              <w:rPr>
                <w:b/>
                <w:sz w:val="20"/>
                <w:szCs w:val="20"/>
              </w:rPr>
              <w:t>В работе.</w:t>
            </w:r>
          </w:p>
          <w:p w:rsidR="008113FF" w:rsidRPr="008113FF" w:rsidRDefault="008113FF" w:rsidP="008113FF">
            <w:pPr>
              <w:jc w:val="both"/>
              <w:rPr>
                <w:sz w:val="20"/>
                <w:szCs w:val="20"/>
              </w:rPr>
            </w:pPr>
            <w:r w:rsidRPr="008113FF">
              <w:rPr>
                <w:sz w:val="20"/>
                <w:szCs w:val="20"/>
              </w:rPr>
              <w:t xml:space="preserve">3. По земельному участку для строительства КОС Табага. Первоначально был заключен договор аренды земельного участка от 27.12.2018 №09-1/2018-0411 с ДИЗО ОА г. Якутска. Однако, в связи с нахождением земельного участка в границах охранной зоны водозабора строительство КОС </w:t>
            </w:r>
            <w:proofErr w:type="spellStart"/>
            <w:r w:rsidRPr="008113FF">
              <w:rPr>
                <w:sz w:val="20"/>
                <w:szCs w:val="20"/>
              </w:rPr>
              <w:t>с.Табага</w:t>
            </w:r>
            <w:proofErr w:type="spellEnd"/>
            <w:r w:rsidRPr="008113FF">
              <w:rPr>
                <w:sz w:val="20"/>
                <w:szCs w:val="20"/>
              </w:rPr>
              <w:t xml:space="preserve"> оказалось невозможным, в связи с чем аренда земельного участка прекращена. По результатам изыскания нового места посадки КОС </w:t>
            </w:r>
            <w:proofErr w:type="spellStart"/>
            <w:r w:rsidRPr="008113FF">
              <w:rPr>
                <w:sz w:val="20"/>
                <w:szCs w:val="20"/>
              </w:rPr>
              <w:t>с.Табага</w:t>
            </w:r>
            <w:proofErr w:type="spellEnd"/>
            <w:r w:rsidRPr="008113FF">
              <w:rPr>
                <w:sz w:val="20"/>
                <w:szCs w:val="20"/>
              </w:rPr>
              <w:t xml:space="preserve"> Минэкологии РС (Я) предложена местность </w:t>
            </w:r>
            <w:proofErr w:type="spellStart"/>
            <w:r w:rsidRPr="008113FF">
              <w:rPr>
                <w:sz w:val="20"/>
                <w:szCs w:val="20"/>
              </w:rPr>
              <w:t>р.Мыттах</w:t>
            </w:r>
            <w:proofErr w:type="spellEnd"/>
            <w:r w:rsidRPr="008113FF">
              <w:rPr>
                <w:sz w:val="20"/>
                <w:szCs w:val="20"/>
              </w:rPr>
              <w:t xml:space="preserve"> с. Табага, которое в ходе исследования признана неподходящей.</w:t>
            </w:r>
          </w:p>
          <w:p w:rsidR="008113FF" w:rsidRPr="00111B53" w:rsidRDefault="008113FF" w:rsidP="008113FF">
            <w:pPr>
              <w:jc w:val="both"/>
              <w:rPr>
                <w:color w:val="FF0000"/>
                <w:sz w:val="20"/>
                <w:szCs w:val="20"/>
              </w:rPr>
            </w:pPr>
            <w:r w:rsidRPr="008113FF">
              <w:rPr>
                <w:sz w:val="20"/>
                <w:szCs w:val="20"/>
              </w:rPr>
              <w:t xml:space="preserve">В настоящее время ОА </w:t>
            </w:r>
            <w:proofErr w:type="spellStart"/>
            <w:r w:rsidRPr="008113FF">
              <w:rPr>
                <w:sz w:val="20"/>
                <w:szCs w:val="20"/>
              </w:rPr>
              <w:t>г.Якутска</w:t>
            </w:r>
            <w:proofErr w:type="spellEnd"/>
            <w:r w:rsidRPr="008113FF">
              <w:rPr>
                <w:sz w:val="20"/>
                <w:szCs w:val="20"/>
              </w:rPr>
              <w:t xml:space="preserve"> ведется поиск альтернативного места посадки объекта.</w:t>
            </w:r>
          </w:p>
        </w:tc>
      </w:tr>
      <w:tr w:rsidR="008113FF" w:rsidRPr="00111B53" w:rsidTr="008113FF">
        <w:trPr>
          <w:trHeight w:val="10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ind w:left="-250"/>
              <w:jc w:val="both"/>
              <w:rPr>
                <w:color w:val="FF0000"/>
                <w:sz w:val="20"/>
                <w:szCs w:val="20"/>
              </w:rPr>
            </w:pPr>
          </w:p>
        </w:tc>
      </w:tr>
      <w:tr w:rsidR="008113FF" w:rsidRPr="00111B53" w:rsidTr="008113FF">
        <w:trPr>
          <w:trHeight w:val="13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color w:val="000000"/>
                <w:sz w:val="20"/>
                <w:szCs w:val="20"/>
              </w:rPr>
            </w:pPr>
          </w:p>
        </w:tc>
      </w:tr>
      <w:tr w:rsidR="008113FF" w:rsidRPr="00111B53" w:rsidTr="008113FF">
        <w:trPr>
          <w:trHeight w:val="27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color w:val="000000"/>
                <w:sz w:val="20"/>
                <w:szCs w:val="20"/>
              </w:rPr>
            </w:pPr>
          </w:p>
        </w:tc>
      </w:tr>
      <w:tr w:rsidR="008113FF" w:rsidRPr="00111B53" w:rsidTr="008113FF">
        <w:trPr>
          <w:trHeight w:val="13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sz w:val="20"/>
                <w:szCs w:val="20"/>
              </w:rPr>
            </w:pPr>
          </w:p>
        </w:tc>
      </w:tr>
      <w:tr w:rsidR="008113FF" w:rsidRPr="00111B53" w:rsidTr="008113FF">
        <w:trPr>
          <w:trHeight w:val="839"/>
        </w:trPr>
        <w:tc>
          <w:tcPr>
            <w:tcW w:w="567" w:type="dxa"/>
            <w:tcBorders>
              <w:top w:val="single" w:sz="4" w:space="0" w:color="auto"/>
              <w:left w:val="single" w:sz="4" w:space="0" w:color="auto"/>
              <w:bottom w:val="single" w:sz="4" w:space="0" w:color="000000"/>
              <w:right w:val="single" w:sz="4" w:space="0" w:color="auto"/>
            </w:tcBorders>
            <w:vAlign w:val="center"/>
          </w:tcPr>
          <w:p w:rsidR="008113FF" w:rsidRPr="00111B53" w:rsidRDefault="008113FF" w:rsidP="008113FF">
            <w:pPr>
              <w:rPr>
                <w:color w:val="000000"/>
                <w:sz w:val="20"/>
                <w:szCs w:val="20"/>
              </w:rPr>
            </w:pPr>
            <w:r w:rsidRPr="00111B53">
              <w:rPr>
                <w:color w:val="000000"/>
                <w:sz w:val="20"/>
                <w:szCs w:val="20"/>
              </w:rPr>
              <w:t>10</w:t>
            </w:r>
          </w:p>
        </w:tc>
        <w:tc>
          <w:tcPr>
            <w:tcW w:w="4395" w:type="dxa"/>
            <w:tcBorders>
              <w:top w:val="single" w:sz="4" w:space="0" w:color="auto"/>
              <w:left w:val="single" w:sz="4" w:space="0" w:color="auto"/>
              <w:bottom w:val="single" w:sz="4" w:space="0" w:color="000000"/>
              <w:right w:val="single" w:sz="4" w:space="0" w:color="auto"/>
            </w:tcBorders>
            <w:vAlign w:val="center"/>
          </w:tcPr>
          <w:p w:rsidR="008113FF" w:rsidRPr="00111B53" w:rsidRDefault="008113FF" w:rsidP="008113FF">
            <w:pPr>
              <w:ind w:left="-107" w:firstLine="107"/>
              <w:jc w:val="both"/>
              <w:rPr>
                <w:color w:val="000000"/>
                <w:sz w:val="20"/>
                <w:szCs w:val="20"/>
              </w:rPr>
            </w:pPr>
            <w:r w:rsidRPr="00111B53">
              <w:rPr>
                <w:color w:val="000000"/>
                <w:sz w:val="20"/>
                <w:szCs w:val="20"/>
              </w:rPr>
              <w:t xml:space="preserve">п. 6.1. Принять участие в качестве основного исполнителя в реализации основных мероприятий программы развития водоснабжения вилюйской группы улусов и села </w:t>
            </w:r>
            <w:proofErr w:type="spellStart"/>
            <w:r w:rsidRPr="00111B53">
              <w:rPr>
                <w:color w:val="000000"/>
                <w:sz w:val="20"/>
                <w:szCs w:val="20"/>
              </w:rPr>
              <w:t>Жиганск</w:t>
            </w:r>
            <w:proofErr w:type="spellEnd"/>
          </w:p>
        </w:tc>
        <w:tc>
          <w:tcPr>
            <w:tcW w:w="4848" w:type="dxa"/>
            <w:tcBorders>
              <w:top w:val="single" w:sz="4" w:space="0" w:color="auto"/>
              <w:left w:val="nil"/>
              <w:bottom w:val="single" w:sz="4" w:space="0" w:color="auto"/>
              <w:right w:val="single" w:sz="4" w:space="0" w:color="auto"/>
            </w:tcBorders>
            <w:shd w:val="clear" w:color="auto" w:fill="auto"/>
          </w:tcPr>
          <w:p w:rsidR="008113FF" w:rsidRPr="00111B53" w:rsidRDefault="008113FF" w:rsidP="008113FF">
            <w:pPr>
              <w:jc w:val="both"/>
              <w:rPr>
                <w:sz w:val="20"/>
                <w:szCs w:val="20"/>
              </w:rPr>
            </w:pPr>
            <w:r w:rsidRPr="00111B53">
              <w:rPr>
                <w:b/>
                <w:sz w:val="20"/>
                <w:szCs w:val="20"/>
              </w:rPr>
              <w:t>Исполнено.</w:t>
            </w:r>
            <w:r w:rsidRPr="00111B53">
              <w:rPr>
                <w:sz w:val="20"/>
                <w:szCs w:val="20"/>
              </w:rPr>
              <w:t xml:space="preserve"> АО «Водоканал» направлены письмом от 15.02.2019 г. №035-555 в адрес Министерства </w:t>
            </w:r>
            <w:proofErr w:type="spellStart"/>
            <w:r w:rsidRPr="00111B53">
              <w:rPr>
                <w:sz w:val="20"/>
                <w:szCs w:val="20"/>
              </w:rPr>
              <w:t>ЖКХиЭ</w:t>
            </w:r>
            <w:proofErr w:type="spellEnd"/>
            <w:r w:rsidRPr="00111B53">
              <w:rPr>
                <w:sz w:val="20"/>
                <w:szCs w:val="20"/>
              </w:rPr>
              <w:t xml:space="preserve"> РС(Я) предложения по вариантам участия Общества в мероприятиях по развитию систем водоснабжения в вилюйской группе улусов на 2019-2024 годы.</w:t>
            </w:r>
          </w:p>
          <w:p w:rsidR="008113FF" w:rsidRPr="00111B53" w:rsidRDefault="008113FF" w:rsidP="008113FF">
            <w:pPr>
              <w:jc w:val="both"/>
              <w:rPr>
                <w:sz w:val="20"/>
                <w:szCs w:val="20"/>
              </w:rPr>
            </w:pPr>
            <w:r w:rsidRPr="00111B53">
              <w:rPr>
                <w:sz w:val="20"/>
                <w:szCs w:val="20"/>
              </w:rPr>
              <w:t xml:space="preserve">В настоящее время АО «Водоканал» принимает участие в проекте по  строительству сетей водоснабжения в </w:t>
            </w:r>
            <w:proofErr w:type="spellStart"/>
            <w:r w:rsidRPr="00111B53">
              <w:rPr>
                <w:sz w:val="20"/>
                <w:szCs w:val="20"/>
              </w:rPr>
              <w:t>с.Верхневилюйск</w:t>
            </w:r>
            <w:proofErr w:type="spellEnd"/>
            <w:r w:rsidRPr="00111B53">
              <w:rPr>
                <w:sz w:val="20"/>
                <w:szCs w:val="20"/>
              </w:rPr>
              <w:t>.</w:t>
            </w:r>
          </w:p>
          <w:p w:rsidR="008113FF" w:rsidRPr="00111B53" w:rsidRDefault="008113FF" w:rsidP="008113FF">
            <w:pPr>
              <w:jc w:val="both"/>
              <w:rPr>
                <w:sz w:val="20"/>
                <w:szCs w:val="20"/>
              </w:rPr>
            </w:pPr>
            <w:r w:rsidRPr="00111B53">
              <w:rPr>
                <w:sz w:val="20"/>
                <w:szCs w:val="20"/>
              </w:rPr>
              <w:t xml:space="preserve">С учетом сводных предложений, направленных в адрес Министерства </w:t>
            </w:r>
            <w:proofErr w:type="spellStart"/>
            <w:r w:rsidRPr="00111B53">
              <w:rPr>
                <w:sz w:val="20"/>
                <w:szCs w:val="20"/>
              </w:rPr>
              <w:t>ЖКХиЭ</w:t>
            </w:r>
            <w:proofErr w:type="spellEnd"/>
            <w:r w:rsidRPr="00111B53">
              <w:rPr>
                <w:sz w:val="20"/>
                <w:szCs w:val="20"/>
              </w:rPr>
              <w:t xml:space="preserve"> РС(Я) от 15.02.2019 г. №035-555, участие АО «Водоканал» в реализации проектов по развитию систем водоснабжения в селе </w:t>
            </w:r>
            <w:proofErr w:type="spellStart"/>
            <w:r w:rsidRPr="00111B53">
              <w:rPr>
                <w:sz w:val="20"/>
                <w:szCs w:val="20"/>
              </w:rPr>
              <w:t>Жиганск</w:t>
            </w:r>
            <w:proofErr w:type="spellEnd"/>
            <w:r w:rsidRPr="00111B53">
              <w:rPr>
                <w:sz w:val="20"/>
                <w:szCs w:val="20"/>
              </w:rPr>
              <w:t xml:space="preserve"> нецелесообразно.</w:t>
            </w:r>
          </w:p>
        </w:tc>
      </w:tr>
      <w:tr w:rsidR="008113FF" w:rsidRPr="00111B53" w:rsidTr="008113FF">
        <w:trPr>
          <w:trHeight w:val="284"/>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11</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8113FF" w:rsidRPr="00111B53" w:rsidRDefault="008113FF" w:rsidP="008113FF">
            <w:pPr>
              <w:rPr>
                <w:color w:val="000000"/>
                <w:sz w:val="20"/>
                <w:szCs w:val="20"/>
              </w:rPr>
            </w:pPr>
            <w:r w:rsidRPr="00111B53">
              <w:rPr>
                <w:color w:val="000000"/>
                <w:sz w:val="20"/>
                <w:szCs w:val="20"/>
              </w:rPr>
              <w:t>п. 6.2. Разработать и внести на утверждение в установленном порядке проект стратегии развития АО «Водоканал» на 2019-2028 годы с целевым видением до 2032 года</w:t>
            </w:r>
          </w:p>
        </w:tc>
        <w:tc>
          <w:tcPr>
            <w:tcW w:w="4848" w:type="dxa"/>
            <w:vMerge w:val="restart"/>
            <w:tcBorders>
              <w:top w:val="nil"/>
              <w:left w:val="single" w:sz="4" w:space="0" w:color="auto"/>
              <w:right w:val="single" w:sz="4" w:space="0" w:color="auto"/>
            </w:tcBorders>
            <w:shd w:val="clear" w:color="auto" w:fill="auto"/>
            <w:vAlign w:val="center"/>
            <w:hideMark/>
          </w:tcPr>
          <w:p w:rsidR="008113FF" w:rsidRPr="00111B53" w:rsidRDefault="008113FF" w:rsidP="008113FF">
            <w:pPr>
              <w:jc w:val="both"/>
              <w:rPr>
                <w:sz w:val="20"/>
                <w:szCs w:val="20"/>
              </w:rPr>
            </w:pPr>
            <w:r w:rsidRPr="00111B53">
              <w:rPr>
                <w:b/>
                <w:color w:val="000000"/>
                <w:sz w:val="20"/>
                <w:szCs w:val="20"/>
              </w:rPr>
              <w:t>Исполнено.</w:t>
            </w:r>
            <w:r w:rsidRPr="00111B53">
              <w:rPr>
                <w:color w:val="000000"/>
                <w:sz w:val="20"/>
                <w:szCs w:val="20"/>
              </w:rPr>
              <w:t xml:space="preserve"> Для актуализации среднесрочных планов и во исполнение перечня поручений Главы РС(Я) от 30.01.2019 №Пр-46-А1, проект Стратегии развития АО «Водоканал» доработан в части удлинения горизонта планирования до 2032 года. Проект Стратегии развития одобрен на Экономическом совете при Правительстве Республики Саха (Якутия) 19 апреля 2019 года и утвержден на заседании Совета директоров АО "Водоканал" 16 мая 2019 года (протокол СД №117). Стратегия развития АО "Водоканал" утверждена на заседании Совета директоров от 16.05.2019 г., протокол №СД-117</w:t>
            </w:r>
          </w:p>
        </w:tc>
      </w:tr>
      <w:tr w:rsidR="008113FF" w:rsidRPr="00111B53" w:rsidTr="008113FF">
        <w:trPr>
          <w:trHeight w:val="1374"/>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single" w:sz="4" w:space="0" w:color="auto"/>
              <w:right w:val="single" w:sz="4" w:space="0" w:color="auto"/>
            </w:tcBorders>
            <w:shd w:val="clear" w:color="auto" w:fill="auto"/>
            <w:noWrap/>
            <w:vAlign w:val="center"/>
            <w:hideMark/>
          </w:tcPr>
          <w:p w:rsidR="008113FF" w:rsidRPr="00111B53" w:rsidRDefault="008113FF" w:rsidP="008113FF">
            <w:pPr>
              <w:jc w:val="both"/>
              <w:rPr>
                <w:color w:val="000000"/>
                <w:sz w:val="20"/>
                <w:szCs w:val="20"/>
              </w:rPr>
            </w:pPr>
          </w:p>
        </w:tc>
      </w:tr>
      <w:tr w:rsidR="008113FF" w:rsidRPr="00111B53" w:rsidTr="008113FF">
        <w:trPr>
          <w:trHeight w:val="1419"/>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single" w:sz="4" w:space="0" w:color="auto"/>
              <w:right w:val="single" w:sz="4" w:space="0" w:color="auto"/>
            </w:tcBorders>
            <w:shd w:val="clear" w:color="auto" w:fill="auto"/>
            <w:vAlign w:val="center"/>
            <w:hideMark/>
          </w:tcPr>
          <w:p w:rsidR="008113FF" w:rsidRPr="00111B53" w:rsidRDefault="008113FF" w:rsidP="008113FF">
            <w:pPr>
              <w:jc w:val="both"/>
              <w:rPr>
                <w:color w:val="000000"/>
                <w:sz w:val="20"/>
                <w:szCs w:val="20"/>
              </w:rPr>
            </w:pPr>
          </w:p>
        </w:tc>
      </w:tr>
      <w:tr w:rsidR="008113FF" w:rsidRPr="00111B53" w:rsidTr="008113FF">
        <w:trPr>
          <w:trHeight w:val="230"/>
        </w:trPr>
        <w:tc>
          <w:tcPr>
            <w:tcW w:w="567"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000000"/>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jc w:val="both"/>
              <w:rPr>
                <w:color w:val="000000"/>
                <w:sz w:val="20"/>
                <w:szCs w:val="20"/>
              </w:rPr>
            </w:pPr>
          </w:p>
        </w:tc>
      </w:tr>
      <w:tr w:rsidR="008113FF" w:rsidRPr="00111B53" w:rsidTr="008113FF">
        <w:trPr>
          <w:trHeight w:val="896"/>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12</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rPr>
                <w:color w:val="000000"/>
                <w:sz w:val="20"/>
                <w:szCs w:val="20"/>
              </w:rPr>
            </w:pPr>
            <w:r w:rsidRPr="00111B53">
              <w:rPr>
                <w:color w:val="000000"/>
                <w:sz w:val="20"/>
                <w:szCs w:val="20"/>
              </w:rPr>
              <w:t>п. 6.3. Представить отчет о достижении плановых значений ключевых показателей эффективности за 2018 год с указанием значений и веса показателей.</w:t>
            </w:r>
          </w:p>
        </w:tc>
        <w:tc>
          <w:tcPr>
            <w:tcW w:w="4848" w:type="dxa"/>
            <w:vMerge w:val="restart"/>
            <w:tcBorders>
              <w:top w:val="nil"/>
              <w:left w:val="nil"/>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b/>
                <w:color w:val="000000"/>
                <w:sz w:val="20"/>
                <w:szCs w:val="20"/>
              </w:rPr>
              <w:t>Исполнено.</w:t>
            </w:r>
            <w:r w:rsidRPr="00111B53">
              <w:rPr>
                <w:color w:val="000000"/>
                <w:sz w:val="20"/>
                <w:szCs w:val="20"/>
              </w:rPr>
              <w:t xml:space="preserve"> Отчет исполнении ключевых показателях эффективности  предоставлен в Министерство ЖКХ и Э РС (Я) от 29.03.2019 года. Исполнение составило 100% в том числе: 5 финансово-экономических показателей и 5 отраслевых показателей.</w:t>
            </w:r>
          </w:p>
        </w:tc>
      </w:tr>
      <w:tr w:rsidR="008113FF" w:rsidRPr="00111B53" w:rsidTr="008113FF">
        <w:trPr>
          <w:trHeight w:val="458"/>
        </w:trPr>
        <w:tc>
          <w:tcPr>
            <w:tcW w:w="567" w:type="dxa"/>
            <w:vMerge/>
            <w:tcBorders>
              <w:top w:val="nil"/>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single" w:sz="4" w:space="0" w:color="auto"/>
              <w:bottom w:val="single" w:sz="4" w:space="0" w:color="000000"/>
              <w:right w:val="single" w:sz="4" w:space="0" w:color="auto"/>
            </w:tcBorders>
            <w:shd w:val="clear" w:color="auto" w:fill="auto"/>
            <w:noWrap/>
            <w:vAlign w:val="center"/>
            <w:hideMark/>
          </w:tcPr>
          <w:p w:rsidR="008113FF" w:rsidRPr="00111B53" w:rsidRDefault="008113FF" w:rsidP="008113FF">
            <w:pPr>
              <w:rPr>
                <w:color w:val="000000"/>
                <w:sz w:val="20"/>
                <w:szCs w:val="20"/>
              </w:rPr>
            </w:pPr>
          </w:p>
        </w:tc>
      </w:tr>
      <w:tr w:rsidR="008113FF" w:rsidRPr="00111B53" w:rsidTr="008113FF">
        <w:trPr>
          <w:trHeight w:val="567"/>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13</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rPr>
                <w:color w:val="000000"/>
                <w:sz w:val="20"/>
                <w:szCs w:val="20"/>
              </w:rPr>
            </w:pPr>
            <w:r w:rsidRPr="00111B53">
              <w:rPr>
                <w:color w:val="000000"/>
                <w:sz w:val="20"/>
                <w:szCs w:val="20"/>
              </w:rPr>
              <w:t>п.6.4. С 01 июля 2019 года осуществлять бесплатный прием сточных вод на сливной станции г. Якутска.</w:t>
            </w:r>
          </w:p>
        </w:tc>
        <w:tc>
          <w:tcPr>
            <w:tcW w:w="4848" w:type="dxa"/>
            <w:vMerge w:val="restart"/>
            <w:tcBorders>
              <w:top w:val="nil"/>
              <w:left w:val="nil"/>
              <w:right w:val="single" w:sz="4" w:space="0" w:color="auto"/>
            </w:tcBorders>
            <w:shd w:val="clear" w:color="auto" w:fill="auto"/>
            <w:vAlign w:val="center"/>
            <w:hideMark/>
          </w:tcPr>
          <w:p w:rsidR="008113FF" w:rsidRPr="00111B53" w:rsidRDefault="008113FF" w:rsidP="008113FF">
            <w:pPr>
              <w:jc w:val="both"/>
              <w:rPr>
                <w:color w:val="000000"/>
                <w:sz w:val="20"/>
                <w:szCs w:val="20"/>
              </w:rPr>
            </w:pPr>
            <w:r w:rsidRPr="00111B53">
              <w:rPr>
                <w:b/>
                <w:color w:val="000000"/>
                <w:sz w:val="20"/>
                <w:szCs w:val="20"/>
              </w:rPr>
              <w:t>Исполнено</w:t>
            </w:r>
            <w:r w:rsidRPr="00111B53">
              <w:rPr>
                <w:color w:val="000000"/>
                <w:sz w:val="20"/>
                <w:szCs w:val="20"/>
              </w:rPr>
              <w:t>. С 01 июля 2019 года прием сточных вод на сливной станции осуществляется бесплатно. В тарифе на услуги системы централизованного водоотведения включены затраты сливной станции.</w:t>
            </w:r>
          </w:p>
        </w:tc>
      </w:tr>
      <w:tr w:rsidR="008113FF" w:rsidRPr="00111B53" w:rsidTr="008113FF">
        <w:trPr>
          <w:trHeight w:val="458"/>
        </w:trPr>
        <w:tc>
          <w:tcPr>
            <w:tcW w:w="567" w:type="dxa"/>
            <w:vMerge/>
            <w:tcBorders>
              <w:top w:val="nil"/>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395" w:type="dxa"/>
            <w:vMerge/>
            <w:tcBorders>
              <w:top w:val="nil"/>
              <w:left w:val="single" w:sz="4" w:space="0" w:color="auto"/>
              <w:bottom w:val="single" w:sz="4" w:space="0" w:color="auto"/>
              <w:right w:val="single" w:sz="4" w:space="0" w:color="auto"/>
            </w:tcBorders>
            <w:vAlign w:val="center"/>
            <w:hideMark/>
          </w:tcPr>
          <w:p w:rsidR="008113FF" w:rsidRPr="00111B53" w:rsidRDefault="008113FF" w:rsidP="008113FF">
            <w:pPr>
              <w:rPr>
                <w:color w:val="000000"/>
                <w:sz w:val="20"/>
                <w:szCs w:val="20"/>
              </w:rPr>
            </w:pPr>
          </w:p>
        </w:tc>
        <w:tc>
          <w:tcPr>
            <w:tcW w:w="4848" w:type="dxa"/>
            <w:vMerge/>
            <w:tcBorders>
              <w:left w:val="nil"/>
              <w:bottom w:val="single" w:sz="4" w:space="0" w:color="auto"/>
              <w:right w:val="single" w:sz="4" w:space="0" w:color="auto"/>
            </w:tcBorders>
            <w:shd w:val="clear" w:color="auto" w:fill="auto"/>
            <w:noWrap/>
            <w:vAlign w:val="center"/>
            <w:hideMark/>
          </w:tcPr>
          <w:p w:rsidR="008113FF" w:rsidRPr="00111B53" w:rsidRDefault="008113FF" w:rsidP="008113FF">
            <w:pPr>
              <w:rPr>
                <w:color w:val="000000"/>
                <w:sz w:val="20"/>
                <w:szCs w:val="20"/>
              </w:rPr>
            </w:pPr>
          </w:p>
        </w:tc>
      </w:tr>
      <w:tr w:rsidR="008113FF" w:rsidRPr="00111B53" w:rsidTr="008113FF">
        <w:trPr>
          <w:trHeight w:val="99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13FF" w:rsidRPr="00111B53" w:rsidRDefault="008113FF" w:rsidP="008113FF">
            <w:pPr>
              <w:jc w:val="center"/>
              <w:rPr>
                <w:color w:val="000000"/>
                <w:sz w:val="20"/>
                <w:szCs w:val="20"/>
              </w:rPr>
            </w:pPr>
            <w:r w:rsidRPr="00111B53">
              <w:rPr>
                <w:color w:val="000000"/>
                <w:sz w:val="20"/>
                <w:szCs w:val="20"/>
              </w:rPr>
              <w:t>14</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8113FF" w:rsidRPr="00111B53" w:rsidRDefault="008113FF" w:rsidP="008113FF">
            <w:pPr>
              <w:rPr>
                <w:sz w:val="20"/>
                <w:szCs w:val="20"/>
              </w:rPr>
            </w:pPr>
            <w:r w:rsidRPr="00111B53">
              <w:rPr>
                <w:sz w:val="20"/>
                <w:szCs w:val="20"/>
              </w:rPr>
              <w:t>п. 6.5. Усилить претензионную работу по взысканию дебиторской задолженности потребителей за оказанные услуги.</w:t>
            </w:r>
          </w:p>
        </w:tc>
        <w:tc>
          <w:tcPr>
            <w:tcW w:w="4848" w:type="dxa"/>
            <w:vMerge w:val="restart"/>
            <w:tcBorders>
              <w:top w:val="single" w:sz="4" w:space="0" w:color="auto"/>
              <w:left w:val="nil"/>
              <w:bottom w:val="single" w:sz="4" w:space="0" w:color="auto"/>
              <w:right w:val="single" w:sz="4" w:space="0" w:color="auto"/>
            </w:tcBorders>
            <w:shd w:val="clear" w:color="auto" w:fill="auto"/>
            <w:hideMark/>
          </w:tcPr>
          <w:p w:rsidR="008113FF" w:rsidRPr="00111B53" w:rsidRDefault="008113FF" w:rsidP="008113FF">
            <w:pPr>
              <w:jc w:val="both"/>
              <w:rPr>
                <w:sz w:val="20"/>
                <w:szCs w:val="20"/>
              </w:rPr>
            </w:pPr>
            <w:r w:rsidRPr="00111B53">
              <w:rPr>
                <w:b/>
                <w:sz w:val="20"/>
                <w:szCs w:val="20"/>
              </w:rPr>
              <w:t xml:space="preserve">Исполняется. </w:t>
            </w:r>
            <w:r w:rsidRPr="00111B53">
              <w:rPr>
                <w:sz w:val="20"/>
                <w:szCs w:val="20"/>
              </w:rPr>
              <w:t xml:space="preserve">Дебиторская задолженность на </w:t>
            </w:r>
            <w:r>
              <w:rPr>
                <w:sz w:val="20"/>
                <w:szCs w:val="20"/>
              </w:rPr>
              <w:t>30.12</w:t>
            </w:r>
            <w:r w:rsidRPr="00111B53">
              <w:rPr>
                <w:sz w:val="20"/>
                <w:szCs w:val="20"/>
              </w:rPr>
              <w:t>.2019г по</w:t>
            </w:r>
            <w:r>
              <w:rPr>
                <w:sz w:val="20"/>
                <w:szCs w:val="20"/>
              </w:rPr>
              <w:t xml:space="preserve"> физическим лицам составляет 256 471.</w:t>
            </w:r>
            <w:r w:rsidRPr="00682E8A">
              <w:rPr>
                <w:sz w:val="20"/>
                <w:szCs w:val="20"/>
              </w:rPr>
              <w:t>14</w:t>
            </w:r>
            <w:r w:rsidRPr="00111B53">
              <w:rPr>
                <w:sz w:val="20"/>
                <w:szCs w:val="20"/>
              </w:rPr>
              <w:t xml:space="preserve"> тыс. руб., по юридиче</w:t>
            </w:r>
            <w:r>
              <w:rPr>
                <w:sz w:val="20"/>
                <w:szCs w:val="20"/>
              </w:rPr>
              <w:t>ским лицам составляет 438 930.</w:t>
            </w:r>
            <w:r w:rsidRPr="00111B53">
              <w:rPr>
                <w:sz w:val="20"/>
                <w:szCs w:val="20"/>
              </w:rPr>
              <w:t xml:space="preserve"> тыс. руб.</w:t>
            </w:r>
          </w:p>
          <w:p w:rsidR="008113FF" w:rsidRPr="00682E8A" w:rsidRDefault="008113FF" w:rsidP="008113FF">
            <w:pPr>
              <w:jc w:val="both"/>
              <w:rPr>
                <w:sz w:val="20"/>
                <w:szCs w:val="20"/>
              </w:rPr>
            </w:pPr>
            <w:r w:rsidRPr="00682E8A">
              <w:rPr>
                <w:sz w:val="20"/>
                <w:szCs w:val="20"/>
              </w:rPr>
              <w:t>За 12 месяцев 2019 года с населения взыскано в судебном порядке 23 370.00 тыс. руб.</w:t>
            </w:r>
          </w:p>
          <w:p w:rsidR="008113FF" w:rsidRPr="00111B53" w:rsidRDefault="008113FF" w:rsidP="008113FF">
            <w:pPr>
              <w:jc w:val="both"/>
              <w:rPr>
                <w:sz w:val="20"/>
                <w:szCs w:val="20"/>
              </w:rPr>
            </w:pPr>
            <w:r w:rsidRPr="00682E8A">
              <w:rPr>
                <w:sz w:val="20"/>
                <w:szCs w:val="20"/>
              </w:rPr>
              <w:t>За 2019 подано 80 заявлений о взыскании задолженности с юридических лиц на сумму – 162 873, 32 тыс. руб.</w:t>
            </w:r>
            <w:r w:rsidRPr="00111B53">
              <w:rPr>
                <w:sz w:val="20"/>
                <w:szCs w:val="20"/>
              </w:rPr>
              <w:t xml:space="preserve">    </w:t>
            </w:r>
          </w:p>
          <w:p w:rsidR="008113FF" w:rsidRPr="00111B53" w:rsidRDefault="008113FF" w:rsidP="008113FF">
            <w:pPr>
              <w:jc w:val="both"/>
              <w:rPr>
                <w:sz w:val="20"/>
                <w:szCs w:val="20"/>
              </w:rPr>
            </w:pPr>
            <w:r w:rsidRPr="00111B53">
              <w:rPr>
                <w:sz w:val="20"/>
                <w:szCs w:val="20"/>
              </w:rPr>
              <w:t>Заключено соглашение о совместном сотрудничестве по оказанию населению информационных услуг между АО «Водоканал» и ПАО «</w:t>
            </w:r>
            <w:r>
              <w:rPr>
                <w:sz w:val="20"/>
                <w:szCs w:val="20"/>
              </w:rPr>
              <w:t>Сбербанк от 14.08.2018. На 31.12</w:t>
            </w:r>
            <w:r w:rsidRPr="00111B53">
              <w:rPr>
                <w:sz w:val="20"/>
                <w:szCs w:val="20"/>
              </w:rPr>
              <w:t xml:space="preserve">.2019 открыто 6 Центров обслуживания населения   по адреса: Лермонтова, 49, Можайского, 27, Ленина, 56, </w:t>
            </w:r>
            <w:proofErr w:type="spellStart"/>
            <w:r w:rsidRPr="00111B53">
              <w:rPr>
                <w:sz w:val="20"/>
                <w:szCs w:val="20"/>
              </w:rPr>
              <w:t>Чиряева</w:t>
            </w:r>
            <w:proofErr w:type="spellEnd"/>
            <w:r w:rsidRPr="00111B53">
              <w:rPr>
                <w:sz w:val="20"/>
                <w:szCs w:val="20"/>
              </w:rPr>
              <w:t xml:space="preserve">, 5, Ярославского, 17, Петра Алексеева, 19.    </w:t>
            </w:r>
          </w:p>
          <w:p w:rsidR="008113FF" w:rsidRPr="00111B53" w:rsidRDefault="008113FF" w:rsidP="008113FF">
            <w:pPr>
              <w:jc w:val="both"/>
              <w:rPr>
                <w:sz w:val="20"/>
                <w:szCs w:val="20"/>
              </w:rPr>
            </w:pPr>
            <w:r w:rsidRPr="00111B53">
              <w:rPr>
                <w:sz w:val="20"/>
                <w:szCs w:val="20"/>
              </w:rPr>
              <w:t xml:space="preserve">Внедрена оплата по договору </w:t>
            </w:r>
            <w:proofErr w:type="spellStart"/>
            <w:r w:rsidRPr="00111B53">
              <w:rPr>
                <w:sz w:val="20"/>
                <w:szCs w:val="20"/>
              </w:rPr>
              <w:t>эквайринга</w:t>
            </w:r>
            <w:proofErr w:type="spellEnd"/>
            <w:r w:rsidRPr="00111B53">
              <w:rPr>
                <w:sz w:val="20"/>
                <w:szCs w:val="20"/>
              </w:rPr>
              <w:t xml:space="preserve"> на официальном сайте </w:t>
            </w:r>
            <w:hyperlink r:id="rId19" w:history="1">
              <w:r w:rsidRPr="00111B53">
                <w:rPr>
                  <w:rStyle w:val="afc"/>
                  <w:rFonts w:eastAsia="Calibri"/>
                  <w:sz w:val="20"/>
                  <w:szCs w:val="20"/>
                  <w:lang w:val="en-US"/>
                </w:rPr>
                <w:t>www</w:t>
              </w:r>
              <w:r w:rsidRPr="00111B53">
                <w:rPr>
                  <w:rStyle w:val="afc"/>
                  <w:rFonts w:eastAsia="Calibri"/>
                  <w:sz w:val="20"/>
                  <w:szCs w:val="20"/>
                </w:rPr>
                <w:t>.</w:t>
              </w:r>
              <w:proofErr w:type="spellStart"/>
              <w:r w:rsidRPr="00111B53">
                <w:rPr>
                  <w:rStyle w:val="afc"/>
                  <w:rFonts w:eastAsia="Calibri"/>
                  <w:sz w:val="20"/>
                  <w:szCs w:val="20"/>
                  <w:lang w:val="en-US"/>
                </w:rPr>
                <w:t>vodokanal</w:t>
              </w:r>
              <w:proofErr w:type="spellEnd"/>
              <w:r w:rsidRPr="00111B53">
                <w:rPr>
                  <w:rStyle w:val="afc"/>
                  <w:rFonts w:eastAsia="Calibri"/>
                  <w:sz w:val="20"/>
                  <w:szCs w:val="20"/>
                </w:rPr>
                <w:t>-</w:t>
              </w:r>
              <w:proofErr w:type="spellStart"/>
              <w:r w:rsidRPr="00111B53">
                <w:rPr>
                  <w:rStyle w:val="afc"/>
                  <w:rFonts w:eastAsia="Calibri"/>
                  <w:sz w:val="20"/>
                  <w:szCs w:val="20"/>
                  <w:lang w:val="en-US"/>
                </w:rPr>
                <w:t>ykt</w:t>
              </w:r>
              <w:proofErr w:type="spellEnd"/>
              <w:r w:rsidRPr="00111B53">
                <w:rPr>
                  <w:rStyle w:val="afc"/>
                  <w:rFonts w:eastAsia="Calibri"/>
                  <w:sz w:val="20"/>
                  <w:szCs w:val="20"/>
                </w:rPr>
                <w:t>.</w:t>
              </w:r>
              <w:proofErr w:type="spellStart"/>
              <w:r w:rsidRPr="00111B53">
                <w:rPr>
                  <w:rStyle w:val="afc"/>
                  <w:rFonts w:eastAsia="Calibri"/>
                  <w:sz w:val="20"/>
                  <w:szCs w:val="20"/>
                  <w:lang w:val="en-US"/>
                </w:rPr>
                <w:t>ru</w:t>
              </w:r>
              <w:proofErr w:type="spellEnd"/>
            </w:hyperlink>
          </w:p>
          <w:p w:rsidR="008113FF" w:rsidRDefault="008113FF" w:rsidP="008113FF">
            <w:pPr>
              <w:jc w:val="both"/>
              <w:rPr>
                <w:sz w:val="20"/>
                <w:szCs w:val="20"/>
              </w:rPr>
            </w:pPr>
            <w:r w:rsidRPr="00111B53">
              <w:rPr>
                <w:sz w:val="20"/>
                <w:szCs w:val="20"/>
              </w:rPr>
              <w:t xml:space="preserve">Разработан личный кабинет  на официальном сайте </w:t>
            </w:r>
            <w:hyperlink r:id="rId20" w:history="1">
              <w:r w:rsidRPr="00BD1E7C">
                <w:rPr>
                  <w:rStyle w:val="afc"/>
                  <w:rFonts w:eastAsia="Calibri"/>
                  <w:sz w:val="20"/>
                  <w:szCs w:val="20"/>
                </w:rPr>
                <w:t>www.vodokanal-ykt.ru</w:t>
              </w:r>
            </w:hyperlink>
          </w:p>
          <w:p w:rsidR="008113FF" w:rsidRPr="00111B53" w:rsidRDefault="008113FF" w:rsidP="008113FF">
            <w:pPr>
              <w:jc w:val="both"/>
              <w:rPr>
                <w:sz w:val="20"/>
                <w:szCs w:val="20"/>
              </w:rPr>
            </w:pPr>
            <w:r w:rsidRPr="00111B53">
              <w:rPr>
                <w:sz w:val="20"/>
                <w:szCs w:val="20"/>
              </w:rPr>
              <w:t>Внедрена программа «</w:t>
            </w:r>
            <w:proofErr w:type="spellStart"/>
            <w:r w:rsidRPr="00111B53">
              <w:rPr>
                <w:sz w:val="20"/>
                <w:szCs w:val="20"/>
              </w:rPr>
              <w:t>Минта</w:t>
            </w:r>
            <w:proofErr w:type="spellEnd"/>
            <w:r w:rsidRPr="00111B53">
              <w:rPr>
                <w:sz w:val="20"/>
                <w:szCs w:val="20"/>
              </w:rPr>
              <w:t>» для автоматического приема звонков (</w:t>
            </w:r>
            <w:proofErr w:type="spellStart"/>
            <w:r w:rsidRPr="00111B53">
              <w:rPr>
                <w:sz w:val="20"/>
                <w:szCs w:val="20"/>
              </w:rPr>
              <w:t>Call</w:t>
            </w:r>
            <w:proofErr w:type="spellEnd"/>
            <w:r w:rsidRPr="00111B53">
              <w:rPr>
                <w:sz w:val="20"/>
                <w:szCs w:val="20"/>
              </w:rPr>
              <w:t xml:space="preserve"> –центр) с возможностью приема до 10 звонков.       </w:t>
            </w:r>
          </w:p>
          <w:p w:rsidR="008113FF" w:rsidRPr="00111B53" w:rsidRDefault="008113FF" w:rsidP="008113FF">
            <w:pPr>
              <w:jc w:val="both"/>
              <w:rPr>
                <w:sz w:val="20"/>
                <w:szCs w:val="20"/>
              </w:rPr>
            </w:pPr>
            <w:r w:rsidRPr="00111B53">
              <w:rPr>
                <w:sz w:val="20"/>
                <w:szCs w:val="20"/>
              </w:rPr>
              <w:t xml:space="preserve">Внедрен автоматический прием показаний приборов учета по </w:t>
            </w:r>
            <w:proofErr w:type="spellStart"/>
            <w:r w:rsidRPr="00111B53">
              <w:rPr>
                <w:sz w:val="20"/>
                <w:szCs w:val="20"/>
              </w:rPr>
              <w:t>Whatsapp</w:t>
            </w:r>
            <w:proofErr w:type="spellEnd"/>
            <w:r w:rsidRPr="00111B53">
              <w:rPr>
                <w:sz w:val="20"/>
                <w:szCs w:val="20"/>
              </w:rPr>
              <w:t xml:space="preserve">.  </w:t>
            </w:r>
          </w:p>
          <w:p w:rsidR="008113FF" w:rsidRDefault="008113FF" w:rsidP="008113FF">
            <w:pPr>
              <w:jc w:val="both"/>
              <w:rPr>
                <w:sz w:val="20"/>
                <w:szCs w:val="20"/>
              </w:rPr>
            </w:pPr>
            <w:r>
              <w:rPr>
                <w:sz w:val="20"/>
                <w:szCs w:val="20"/>
              </w:rPr>
              <w:t>Заключено соглашение с якутской курьерской службой для ежемесячной разноски 10000 единых платежных документов по квартирам.</w:t>
            </w:r>
          </w:p>
          <w:p w:rsidR="008113FF" w:rsidRPr="00B11B75" w:rsidRDefault="008113FF" w:rsidP="008113FF">
            <w:pPr>
              <w:jc w:val="both"/>
              <w:rPr>
                <w:sz w:val="20"/>
                <w:szCs w:val="20"/>
              </w:rPr>
            </w:pPr>
          </w:p>
          <w:p w:rsidR="008113FF" w:rsidRPr="00111B53" w:rsidRDefault="008113FF" w:rsidP="008113FF">
            <w:pPr>
              <w:jc w:val="both"/>
              <w:rPr>
                <w:sz w:val="20"/>
                <w:szCs w:val="20"/>
              </w:rPr>
            </w:pPr>
            <w:r w:rsidRPr="00111B53">
              <w:rPr>
                <w:sz w:val="20"/>
                <w:szCs w:val="20"/>
              </w:rPr>
              <w:t xml:space="preserve">В целях снижения дебиторской задолженности внедряются следующие программные продукты: </w:t>
            </w:r>
          </w:p>
          <w:p w:rsidR="008113FF" w:rsidRPr="00111B53" w:rsidRDefault="008113FF" w:rsidP="008113FF">
            <w:pPr>
              <w:pStyle w:val="af7"/>
              <w:ind w:left="0"/>
              <w:jc w:val="both"/>
              <w:rPr>
                <w:sz w:val="20"/>
                <w:szCs w:val="20"/>
              </w:rPr>
            </w:pPr>
            <w:r>
              <w:rPr>
                <w:sz w:val="20"/>
                <w:szCs w:val="20"/>
              </w:rPr>
              <w:t>а</w:t>
            </w:r>
            <w:r w:rsidRPr="00111B53">
              <w:rPr>
                <w:sz w:val="20"/>
                <w:szCs w:val="20"/>
              </w:rPr>
              <w:t>) программа «</w:t>
            </w:r>
            <w:proofErr w:type="spellStart"/>
            <w:r w:rsidRPr="00111B53">
              <w:rPr>
                <w:sz w:val="20"/>
                <w:szCs w:val="20"/>
              </w:rPr>
              <w:t>Претензионно</w:t>
            </w:r>
            <w:proofErr w:type="spellEnd"/>
            <w:r w:rsidRPr="00111B53">
              <w:rPr>
                <w:sz w:val="20"/>
                <w:szCs w:val="20"/>
              </w:rPr>
              <w:t>-исковая работа» для юри</w:t>
            </w:r>
            <w:r>
              <w:rPr>
                <w:sz w:val="20"/>
                <w:szCs w:val="20"/>
              </w:rPr>
              <w:t xml:space="preserve">дических лиц, </w:t>
            </w:r>
            <w:r w:rsidRPr="00111B53">
              <w:rPr>
                <w:sz w:val="20"/>
                <w:szCs w:val="20"/>
              </w:rPr>
              <w:t xml:space="preserve"> разработчик ООО «Хи-квадрат» г. Москва;</w:t>
            </w:r>
          </w:p>
          <w:p w:rsidR="008113FF" w:rsidRDefault="008113FF" w:rsidP="008113FF">
            <w:pPr>
              <w:jc w:val="both"/>
              <w:rPr>
                <w:sz w:val="20"/>
                <w:szCs w:val="20"/>
              </w:rPr>
            </w:pPr>
            <w:r w:rsidRPr="00682E8A">
              <w:rPr>
                <w:color w:val="000000"/>
                <w:sz w:val="20"/>
                <w:szCs w:val="20"/>
              </w:rPr>
              <w:t xml:space="preserve">б) разработано и направлено для согласования в ГАУ «Центр развития ЖКХ и повышения </w:t>
            </w:r>
            <w:proofErr w:type="spellStart"/>
            <w:r w:rsidRPr="00682E8A">
              <w:rPr>
                <w:color w:val="000000"/>
                <w:sz w:val="20"/>
                <w:szCs w:val="20"/>
              </w:rPr>
              <w:t>энергоэффективности</w:t>
            </w:r>
            <w:proofErr w:type="spellEnd"/>
            <w:r w:rsidRPr="00682E8A">
              <w:rPr>
                <w:color w:val="000000"/>
                <w:sz w:val="20"/>
                <w:szCs w:val="20"/>
              </w:rPr>
              <w:t>», ООО «</w:t>
            </w:r>
            <w:proofErr w:type="spellStart"/>
            <w:r w:rsidRPr="00682E8A">
              <w:rPr>
                <w:color w:val="000000"/>
                <w:sz w:val="20"/>
                <w:szCs w:val="20"/>
              </w:rPr>
              <w:t>Бухгатерский</w:t>
            </w:r>
            <w:proofErr w:type="spellEnd"/>
            <w:r w:rsidRPr="00682E8A">
              <w:rPr>
                <w:color w:val="000000"/>
                <w:sz w:val="20"/>
                <w:szCs w:val="20"/>
              </w:rPr>
              <w:t xml:space="preserve"> учет» </w:t>
            </w:r>
            <w:proofErr w:type="spellStart"/>
            <w:r w:rsidRPr="00682E8A">
              <w:rPr>
                <w:color w:val="000000"/>
                <w:sz w:val="20"/>
                <w:szCs w:val="20"/>
              </w:rPr>
              <w:t>г.Казань</w:t>
            </w:r>
            <w:proofErr w:type="spellEnd"/>
            <w:r w:rsidRPr="00682E8A">
              <w:rPr>
                <w:color w:val="000000"/>
                <w:sz w:val="20"/>
                <w:szCs w:val="20"/>
              </w:rPr>
              <w:t xml:space="preserve"> техническое задание по модернизации РГИС ЖКХ («Дом-Онлайн») для дальнейшей разработки АО «Водоканал» «</w:t>
            </w:r>
            <w:proofErr w:type="spellStart"/>
            <w:r w:rsidRPr="00682E8A">
              <w:rPr>
                <w:color w:val="000000"/>
                <w:sz w:val="20"/>
                <w:szCs w:val="20"/>
              </w:rPr>
              <w:t>Претензионно</w:t>
            </w:r>
            <w:proofErr w:type="spellEnd"/>
            <w:r w:rsidRPr="00682E8A">
              <w:rPr>
                <w:color w:val="000000"/>
                <w:sz w:val="20"/>
                <w:szCs w:val="20"/>
              </w:rPr>
              <w:t>-исковая работа» для физических лиц. (Вариант рассматривается до принятия окончательного решения по финансированию).</w:t>
            </w:r>
          </w:p>
          <w:p w:rsidR="008113FF" w:rsidRPr="00111B53" w:rsidRDefault="008113FF" w:rsidP="008113FF">
            <w:pPr>
              <w:jc w:val="both"/>
              <w:rPr>
                <w:sz w:val="20"/>
                <w:szCs w:val="20"/>
              </w:rPr>
            </w:pPr>
            <w:r w:rsidRPr="00111B53">
              <w:rPr>
                <w:sz w:val="20"/>
                <w:szCs w:val="20"/>
              </w:rPr>
              <w:t xml:space="preserve"> </w:t>
            </w:r>
          </w:p>
        </w:tc>
      </w:tr>
    </w:tbl>
    <w:p w:rsidR="000A3144" w:rsidRDefault="000A3144" w:rsidP="000A3144">
      <w:pPr>
        <w:rPr>
          <w:b/>
        </w:rPr>
      </w:pPr>
    </w:p>
    <w:p w:rsidR="000A3144" w:rsidRPr="003E0835" w:rsidRDefault="000A3144" w:rsidP="000A3144">
      <w:pPr>
        <w:rPr>
          <w:b/>
        </w:rPr>
      </w:pPr>
      <w:r w:rsidRPr="003E0835">
        <w:rPr>
          <w:b/>
        </w:rPr>
        <w:t xml:space="preserve">Исполнение протокола заседания балансовой комиссии по рассмотрению итогов финансово-хозяйственной деятельности АО "Водоканал" за 9 месяцев, ожидаемых итогов за 2019 год № 2-475 от 14 ноября 2019 года  </w:t>
      </w:r>
    </w:p>
    <w:tbl>
      <w:tblPr>
        <w:tblStyle w:val="afb"/>
        <w:tblW w:w="9782" w:type="dxa"/>
        <w:tblInd w:w="-176" w:type="dxa"/>
        <w:tblLook w:val="04A0" w:firstRow="1" w:lastRow="0" w:firstColumn="1" w:lastColumn="0" w:noHBand="0" w:noVBand="1"/>
      </w:tblPr>
      <w:tblGrid>
        <w:gridCol w:w="567"/>
        <w:gridCol w:w="4821"/>
        <w:gridCol w:w="4394"/>
      </w:tblGrid>
      <w:tr w:rsidR="000A3144" w:rsidRPr="0017573E" w:rsidTr="00251267">
        <w:tc>
          <w:tcPr>
            <w:tcW w:w="567" w:type="dxa"/>
          </w:tcPr>
          <w:p w:rsidR="000A3144" w:rsidRPr="0017573E" w:rsidRDefault="000A3144" w:rsidP="00251267">
            <w:pPr>
              <w:jc w:val="both"/>
              <w:rPr>
                <w:sz w:val="20"/>
                <w:szCs w:val="20"/>
              </w:rPr>
            </w:pPr>
            <w:r w:rsidRPr="0017573E">
              <w:rPr>
                <w:sz w:val="20"/>
                <w:szCs w:val="20"/>
              </w:rPr>
              <w:t>№</w:t>
            </w:r>
          </w:p>
        </w:tc>
        <w:tc>
          <w:tcPr>
            <w:tcW w:w="4821" w:type="dxa"/>
          </w:tcPr>
          <w:p w:rsidR="000A3144" w:rsidRPr="0017573E" w:rsidRDefault="000A3144" w:rsidP="00251267">
            <w:pPr>
              <w:jc w:val="both"/>
              <w:rPr>
                <w:sz w:val="20"/>
                <w:szCs w:val="20"/>
              </w:rPr>
            </w:pPr>
            <w:r w:rsidRPr="0017573E">
              <w:rPr>
                <w:sz w:val="20"/>
                <w:szCs w:val="20"/>
              </w:rPr>
              <w:t xml:space="preserve">Поручение по пункту протокола </w:t>
            </w:r>
          </w:p>
        </w:tc>
        <w:tc>
          <w:tcPr>
            <w:tcW w:w="4394" w:type="dxa"/>
          </w:tcPr>
          <w:p w:rsidR="000A3144" w:rsidRPr="0017573E" w:rsidRDefault="000A3144" w:rsidP="00251267">
            <w:pPr>
              <w:jc w:val="both"/>
              <w:rPr>
                <w:sz w:val="20"/>
                <w:szCs w:val="20"/>
              </w:rPr>
            </w:pPr>
            <w:r w:rsidRPr="0017573E">
              <w:rPr>
                <w:sz w:val="20"/>
                <w:szCs w:val="20"/>
              </w:rPr>
              <w:t xml:space="preserve">Исполнение </w:t>
            </w:r>
          </w:p>
        </w:tc>
      </w:tr>
      <w:tr w:rsidR="000A3144" w:rsidRPr="0017573E" w:rsidTr="00251267">
        <w:tc>
          <w:tcPr>
            <w:tcW w:w="567" w:type="dxa"/>
          </w:tcPr>
          <w:p w:rsidR="000A3144" w:rsidRPr="0017573E" w:rsidRDefault="000A3144" w:rsidP="00251267">
            <w:pPr>
              <w:jc w:val="both"/>
              <w:rPr>
                <w:sz w:val="20"/>
                <w:szCs w:val="20"/>
              </w:rPr>
            </w:pPr>
            <w:r w:rsidRPr="0017573E">
              <w:rPr>
                <w:sz w:val="20"/>
                <w:szCs w:val="20"/>
              </w:rPr>
              <w:t>6.1.</w:t>
            </w:r>
          </w:p>
        </w:tc>
        <w:tc>
          <w:tcPr>
            <w:tcW w:w="4821" w:type="dxa"/>
          </w:tcPr>
          <w:p w:rsidR="000A3144" w:rsidRPr="0017573E" w:rsidRDefault="000A3144" w:rsidP="00251267">
            <w:pPr>
              <w:jc w:val="both"/>
              <w:rPr>
                <w:sz w:val="20"/>
                <w:szCs w:val="20"/>
              </w:rPr>
            </w:pPr>
            <w:r w:rsidRPr="0017573E">
              <w:rPr>
                <w:sz w:val="20"/>
                <w:szCs w:val="20"/>
              </w:rPr>
              <w:t>Обеспечить безубыточную деятельность в 2019 году</w:t>
            </w:r>
          </w:p>
        </w:tc>
        <w:tc>
          <w:tcPr>
            <w:tcW w:w="4394" w:type="dxa"/>
          </w:tcPr>
          <w:p w:rsidR="000A3144" w:rsidRPr="0017573E" w:rsidRDefault="000A3144" w:rsidP="00251267">
            <w:pPr>
              <w:jc w:val="both"/>
              <w:rPr>
                <w:sz w:val="20"/>
                <w:szCs w:val="20"/>
              </w:rPr>
            </w:pPr>
            <w:r w:rsidRPr="0017573E">
              <w:rPr>
                <w:sz w:val="20"/>
                <w:szCs w:val="20"/>
              </w:rPr>
              <w:t xml:space="preserve">Исполнено по итогам ФХД 2019 года чистая прибыль 180,99 млн. рублей в том числе от </w:t>
            </w:r>
            <w:proofErr w:type="spellStart"/>
            <w:r w:rsidRPr="0017573E">
              <w:rPr>
                <w:sz w:val="20"/>
                <w:szCs w:val="20"/>
              </w:rPr>
              <w:t>осн</w:t>
            </w:r>
            <w:proofErr w:type="spellEnd"/>
            <w:r w:rsidRPr="0017573E">
              <w:rPr>
                <w:sz w:val="20"/>
                <w:szCs w:val="20"/>
              </w:rPr>
              <w:t xml:space="preserve">. деятельности 1,63 млн. рублей, от платы за тех. подключение 179,36 млн. рублей.   </w:t>
            </w:r>
          </w:p>
        </w:tc>
      </w:tr>
      <w:tr w:rsidR="000A3144" w:rsidRPr="0017573E" w:rsidTr="00251267">
        <w:tc>
          <w:tcPr>
            <w:tcW w:w="567" w:type="dxa"/>
          </w:tcPr>
          <w:p w:rsidR="000A3144" w:rsidRPr="0017573E" w:rsidRDefault="000A3144" w:rsidP="00251267">
            <w:pPr>
              <w:jc w:val="both"/>
              <w:rPr>
                <w:sz w:val="20"/>
                <w:szCs w:val="20"/>
              </w:rPr>
            </w:pPr>
            <w:r w:rsidRPr="0017573E">
              <w:rPr>
                <w:sz w:val="20"/>
                <w:szCs w:val="20"/>
              </w:rPr>
              <w:t>6.2.</w:t>
            </w:r>
          </w:p>
        </w:tc>
        <w:tc>
          <w:tcPr>
            <w:tcW w:w="4821" w:type="dxa"/>
          </w:tcPr>
          <w:p w:rsidR="000A3144" w:rsidRPr="0017573E" w:rsidRDefault="000A3144" w:rsidP="00251267">
            <w:pPr>
              <w:tabs>
                <w:tab w:val="left" w:pos="690"/>
                <w:tab w:val="center" w:pos="2335"/>
              </w:tabs>
              <w:jc w:val="both"/>
              <w:rPr>
                <w:sz w:val="20"/>
                <w:szCs w:val="20"/>
              </w:rPr>
            </w:pPr>
            <w:r w:rsidRPr="0017573E">
              <w:rPr>
                <w:sz w:val="20"/>
                <w:szCs w:val="20"/>
              </w:rPr>
              <w:t>Совместно с ГКУ «Агентство субсидий» (Соловьев А.А.) завершить работу по уточнению сведений за 2018 год, для предоставления субсидии возмещение недополученных доходов в связи с установлением льготных тарифов на коммунальные услуги за июль-ноябрь 2019 года.</w:t>
            </w:r>
          </w:p>
          <w:p w:rsidR="000A3144" w:rsidRPr="0017573E" w:rsidRDefault="000A3144" w:rsidP="00251267">
            <w:pPr>
              <w:tabs>
                <w:tab w:val="left" w:pos="690"/>
                <w:tab w:val="center" w:pos="2335"/>
              </w:tabs>
              <w:jc w:val="both"/>
              <w:rPr>
                <w:i/>
                <w:sz w:val="20"/>
                <w:szCs w:val="20"/>
              </w:rPr>
            </w:pPr>
            <w:r w:rsidRPr="0017573E">
              <w:rPr>
                <w:i/>
                <w:sz w:val="20"/>
                <w:szCs w:val="20"/>
              </w:rPr>
              <w:t xml:space="preserve">Срок – до 21 ноября 2019 года   </w:t>
            </w:r>
          </w:p>
        </w:tc>
        <w:tc>
          <w:tcPr>
            <w:tcW w:w="4394" w:type="dxa"/>
          </w:tcPr>
          <w:p w:rsidR="000A3144" w:rsidRPr="0017573E" w:rsidRDefault="000A3144" w:rsidP="00251267">
            <w:pPr>
              <w:jc w:val="both"/>
              <w:rPr>
                <w:sz w:val="20"/>
                <w:szCs w:val="20"/>
              </w:rPr>
            </w:pPr>
            <w:r w:rsidRPr="0017573E">
              <w:rPr>
                <w:sz w:val="20"/>
                <w:szCs w:val="20"/>
              </w:rPr>
              <w:t>Исполнено, направлено письмом в ГКУ РС (Я) «Агентство субсидий» исх. №030-4407 от 28.11.2019г.</w:t>
            </w:r>
          </w:p>
        </w:tc>
      </w:tr>
      <w:tr w:rsidR="000A3144" w:rsidRPr="0017573E" w:rsidTr="00251267">
        <w:tc>
          <w:tcPr>
            <w:tcW w:w="567" w:type="dxa"/>
          </w:tcPr>
          <w:p w:rsidR="000A3144" w:rsidRPr="0017573E" w:rsidRDefault="000A3144" w:rsidP="00251267">
            <w:pPr>
              <w:jc w:val="both"/>
              <w:rPr>
                <w:sz w:val="20"/>
                <w:szCs w:val="20"/>
              </w:rPr>
            </w:pPr>
            <w:r w:rsidRPr="0017573E">
              <w:rPr>
                <w:sz w:val="20"/>
                <w:szCs w:val="20"/>
              </w:rPr>
              <w:t>6.3.</w:t>
            </w:r>
          </w:p>
        </w:tc>
        <w:tc>
          <w:tcPr>
            <w:tcW w:w="4821" w:type="dxa"/>
          </w:tcPr>
          <w:p w:rsidR="000A3144" w:rsidRPr="0017573E" w:rsidRDefault="000A3144" w:rsidP="00251267">
            <w:pPr>
              <w:jc w:val="both"/>
              <w:rPr>
                <w:sz w:val="20"/>
                <w:szCs w:val="20"/>
              </w:rPr>
            </w:pPr>
            <w:r w:rsidRPr="0017573E">
              <w:rPr>
                <w:sz w:val="20"/>
                <w:szCs w:val="20"/>
              </w:rPr>
              <w:t>После уточнения сведений за 2018 год предоставить в ГКУ «Агентство субсидий» отчет о достижении показателей результативности за 2018 год».</w:t>
            </w:r>
          </w:p>
          <w:p w:rsidR="000A3144" w:rsidRPr="0017573E" w:rsidRDefault="000A3144" w:rsidP="00251267">
            <w:pPr>
              <w:jc w:val="both"/>
              <w:rPr>
                <w:i/>
                <w:sz w:val="20"/>
                <w:szCs w:val="20"/>
              </w:rPr>
            </w:pPr>
            <w:r w:rsidRPr="0017573E">
              <w:rPr>
                <w:i/>
                <w:sz w:val="20"/>
                <w:szCs w:val="20"/>
              </w:rPr>
              <w:t>Срок – до 22 ноября 2019 года</w:t>
            </w:r>
          </w:p>
        </w:tc>
        <w:tc>
          <w:tcPr>
            <w:tcW w:w="4394" w:type="dxa"/>
          </w:tcPr>
          <w:p w:rsidR="000A3144" w:rsidRPr="0017573E" w:rsidRDefault="000A3144" w:rsidP="00251267">
            <w:pPr>
              <w:jc w:val="both"/>
              <w:rPr>
                <w:sz w:val="20"/>
                <w:szCs w:val="20"/>
              </w:rPr>
            </w:pPr>
            <w:r w:rsidRPr="0017573E">
              <w:rPr>
                <w:sz w:val="20"/>
                <w:szCs w:val="20"/>
              </w:rPr>
              <w:t>Исполнено, направлено письмом в ГКУ РС (Я) «Агентство субсидий» исх. №030-4407 от 28.11.2019г.</w:t>
            </w:r>
          </w:p>
        </w:tc>
      </w:tr>
      <w:tr w:rsidR="000A3144" w:rsidRPr="0017573E" w:rsidTr="00251267">
        <w:trPr>
          <w:trHeight w:val="2880"/>
        </w:trPr>
        <w:tc>
          <w:tcPr>
            <w:tcW w:w="567" w:type="dxa"/>
          </w:tcPr>
          <w:p w:rsidR="000A3144" w:rsidRPr="0017573E" w:rsidRDefault="000A3144" w:rsidP="00251267">
            <w:pPr>
              <w:jc w:val="both"/>
              <w:rPr>
                <w:sz w:val="20"/>
                <w:szCs w:val="20"/>
              </w:rPr>
            </w:pPr>
            <w:r w:rsidRPr="0017573E">
              <w:rPr>
                <w:sz w:val="20"/>
                <w:szCs w:val="20"/>
              </w:rPr>
              <w:t>6.4.</w:t>
            </w:r>
          </w:p>
        </w:tc>
        <w:tc>
          <w:tcPr>
            <w:tcW w:w="4821" w:type="dxa"/>
          </w:tcPr>
          <w:p w:rsidR="000A3144" w:rsidRPr="0017573E" w:rsidRDefault="000A3144" w:rsidP="00251267">
            <w:pPr>
              <w:ind w:firstLine="25"/>
              <w:jc w:val="both"/>
              <w:rPr>
                <w:sz w:val="20"/>
                <w:szCs w:val="20"/>
              </w:rPr>
            </w:pPr>
            <w:r w:rsidRPr="0017573E">
              <w:rPr>
                <w:sz w:val="20"/>
                <w:szCs w:val="20"/>
              </w:rPr>
              <w:t>6.4. совместно с Министерством строительства Республики Саха (Якутия) (Аргунов П.А.), ГКУ «Служба государственного заказчика РС(Я)» (</w:t>
            </w:r>
            <w:proofErr w:type="spellStart"/>
            <w:r w:rsidRPr="0017573E">
              <w:rPr>
                <w:sz w:val="20"/>
                <w:szCs w:val="20"/>
              </w:rPr>
              <w:t>Кушкирин</w:t>
            </w:r>
            <w:proofErr w:type="spellEnd"/>
            <w:r w:rsidRPr="0017573E">
              <w:rPr>
                <w:sz w:val="20"/>
                <w:szCs w:val="20"/>
              </w:rPr>
              <w:t xml:space="preserve"> П.И.) рассмотреть возможность изыскания бюджетных средств в размере 14,1 млн. рублей на техническое обследования имущественного комплекса «Станция биологической очистки стоков г. Якутска»</w:t>
            </w:r>
          </w:p>
          <w:p w:rsidR="000A3144" w:rsidRPr="0017573E" w:rsidRDefault="000A3144" w:rsidP="00251267">
            <w:pPr>
              <w:ind w:firstLine="25"/>
              <w:jc w:val="both"/>
              <w:rPr>
                <w:i/>
                <w:sz w:val="20"/>
                <w:szCs w:val="20"/>
              </w:rPr>
            </w:pPr>
            <w:r w:rsidRPr="0017573E">
              <w:rPr>
                <w:i/>
                <w:sz w:val="20"/>
                <w:szCs w:val="20"/>
              </w:rPr>
              <w:t xml:space="preserve">Срок – до 1 марта 2020 года </w:t>
            </w:r>
          </w:p>
        </w:tc>
        <w:tc>
          <w:tcPr>
            <w:tcW w:w="4394" w:type="dxa"/>
          </w:tcPr>
          <w:p w:rsidR="000A3144" w:rsidRPr="0017573E" w:rsidRDefault="000A3144" w:rsidP="00251267">
            <w:pPr>
              <w:jc w:val="both"/>
              <w:rPr>
                <w:sz w:val="20"/>
                <w:szCs w:val="20"/>
              </w:rPr>
            </w:pPr>
            <w:r w:rsidRPr="0017573E">
              <w:rPr>
                <w:sz w:val="20"/>
                <w:szCs w:val="20"/>
              </w:rPr>
              <w:t xml:space="preserve">В работе. Исполнение указанного поручения возможно с учетом результатов исполнения п. 2.3 данного протокола, согласно которому Министерству </w:t>
            </w:r>
            <w:proofErr w:type="spellStart"/>
            <w:r w:rsidRPr="0017573E">
              <w:rPr>
                <w:sz w:val="20"/>
                <w:szCs w:val="20"/>
              </w:rPr>
              <w:t>ЖКХиЭ</w:t>
            </w:r>
            <w:proofErr w:type="spellEnd"/>
            <w:r w:rsidRPr="0017573E">
              <w:rPr>
                <w:sz w:val="20"/>
                <w:szCs w:val="20"/>
              </w:rPr>
              <w:t xml:space="preserve"> РС (Я) поручено рассмотреть возможность включения выполнения услуги по </w:t>
            </w:r>
            <w:proofErr w:type="spellStart"/>
            <w:r w:rsidRPr="0017573E">
              <w:rPr>
                <w:sz w:val="20"/>
                <w:szCs w:val="20"/>
              </w:rPr>
              <w:t>тех.обследованию</w:t>
            </w:r>
            <w:proofErr w:type="spellEnd"/>
            <w:r w:rsidRPr="0017573E">
              <w:rPr>
                <w:sz w:val="20"/>
                <w:szCs w:val="20"/>
              </w:rPr>
              <w:t xml:space="preserve"> в </w:t>
            </w:r>
            <w:proofErr w:type="spellStart"/>
            <w:r w:rsidRPr="0017573E">
              <w:rPr>
                <w:sz w:val="20"/>
                <w:szCs w:val="20"/>
              </w:rPr>
              <w:t>гос.задание</w:t>
            </w:r>
            <w:proofErr w:type="spellEnd"/>
            <w:r w:rsidRPr="0017573E">
              <w:rPr>
                <w:sz w:val="20"/>
                <w:szCs w:val="20"/>
              </w:rPr>
              <w:t xml:space="preserve"> ГАУ «Центр развития жилищно-коммунального хозяйства и повышения </w:t>
            </w:r>
            <w:proofErr w:type="spellStart"/>
            <w:r w:rsidRPr="0017573E">
              <w:rPr>
                <w:sz w:val="20"/>
                <w:szCs w:val="20"/>
              </w:rPr>
              <w:t>энергоэффективности</w:t>
            </w:r>
            <w:proofErr w:type="spellEnd"/>
            <w:r w:rsidRPr="0017573E">
              <w:rPr>
                <w:sz w:val="20"/>
                <w:szCs w:val="20"/>
              </w:rPr>
              <w:t xml:space="preserve">» на 2020 год со сроком исполнения поручения-25.12.2019. Письмом от 10.01.2020 исх.№033-17 Обществом запрошена информация о результатах рассмотрения п. 2.3 протокола. Согласно письму ГАУ «Центр развития жилищно-коммунального хозяйства и повышения </w:t>
            </w:r>
            <w:proofErr w:type="spellStart"/>
            <w:r w:rsidRPr="0017573E">
              <w:rPr>
                <w:sz w:val="20"/>
                <w:szCs w:val="20"/>
              </w:rPr>
              <w:t>энергоэффективности</w:t>
            </w:r>
            <w:proofErr w:type="spellEnd"/>
            <w:r w:rsidRPr="0017573E">
              <w:rPr>
                <w:sz w:val="20"/>
                <w:szCs w:val="20"/>
              </w:rPr>
              <w:t xml:space="preserve">» от 07.02.2020 вх.№828 проведение </w:t>
            </w:r>
            <w:proofErr w:type="spellStart"/>
            <w:r w:rsidRPr="0017573E">
              <w:rPr>
                <w:sz w:val="20"/>
                <w:szCs w:val="20"/>
              </w:rPr>
              <w:t>тех.обследования</w:t>
            </w:r>
            <w:proofErr w:type="spellEnd"/>
            <w:r w:rsidRPr="0017573E">
              <w:rPr>
                <w:sz w:val="20"/>
                <w:szCs w:val="20"/>
              </w:rPr>
              <w:t xml:space="preserve"> в рамках </w:t>
            </w:r>
            <w:proofErr w:type="spellStart"/>
            <w:r w:rsidRPr="0017573E">
              <w:rPr>
                <w:sz w:val="20"/>
                <w:szCs w:val="20"/>
              </w:rPr>
              <w:t>гос.задания</w:t>
            </w:r>
            <w:proofErr w:type="spellEnd"/>
            <w:r w:rsidRPr="0017573E">
              <w:rPr>
                <w:sz w:val="20"/>
                <w:szCs w:val="20"/>
              </w:rPr>
              <w:t xml:space="preserve"> не представляется возможным. В связи с указанным, предлагается продлить исполнение п. 6.4 протокола до 31.12.2020г.</w:t>
            </w:r>
          </w:p>
        </w:tc>
      </w:tr>
      <w:tr w:rsidR="000A3144" w:rsidRPr="0017573E" w:rsidTr="00251267">
        <w:trPr>
          <w:trHeight w:val="276"/>
        </w:trPr>
        <w:tc>
          <w:tcPr>
            <w:tcW w:w="567" w:type="dxa"/>
          </w:tcPr>
          <w:p w:rsidR="000A3144" w:rsidRPr="0017573E" w:rsidRDefault="000A3144" w:rsidP="00251267">
            <w:pPr>
              <w:jc w:val="both"/>
              <w:rPr>
                <w:sz w:val="20"/>
                <w:szCs w:val="20"/>
              </w:rPr>
            </w:pPr>
            <w:r w:rsidRPr="0017573E">
              <w:rPr>
                <w:sz w:val="20"/>
                <w:szCs w:val="20"/>
              </w:rPr>
              <w:t>6.5.</w:t>
            </w:r>
          </w:p>
        </w:tc>
        <w:tc>
          <w:tcPr>
            <w:tcW w:w="4821" w:type="dxa"/>
          </w:tcPr>
          <w:p w:rsidR="000A3144" w:rsidRPr="0017573E" w:rsidRDefault="000A3144" w:rsidP="00251267">
            <w:pPr>
              <w:ind w:firstLine="25"/>
              <w:jc w:val="both"/>
              <w:rPr>
                <w:sz w:val="20"/>
                <w:szCs w:val="20"/>
              </w:rPr>
            </w:pPr>
            <w:r w:rsidRPr="0017573E">
              <w:rPr>
                <w:sz w:val="20"/>
                <w:szCs w:val="20"/>
              </w:rPr>
              <w:t>Внести материалы на рассмотрение балансовой комиссии Министерства жилищно-коммунального хозяйства и энергетики РС(Я) по итогам финансово-хозяйственной деятельности дочернего общества ООО «</w:t>
            </w:r>
            <w:proofErr w:type="spellStart"/>
            <w:r w:rsidRPr="0017573E">
              <w:rPr>
                <w:sz w:val="20"/>
                <w:szCs w:val="20"/>
              </w:rPr>
              <w:t>Акваресурс</w:t>
            </w:r>
            <w:proofErr w:type="spellEnd"/>
            <w:r w:rsidRPr="0017573E">
              <w:rPr>
                <w:sz w:val="20"/>
                <w:szCs w:val="20"/>
              </w:rPr>
              <w:t>» за 2019 год.</w:t>
            </w:r>
          </w:p>
          <w:p w:rsidR="000A3144" w:rsidRPr="0017573E" w:rsidRDefault="000A3144" w:rsidP="00251267">
            <w:pPr>
              <w:ind w:firstLine="25"/>
              <w:jc w:val="both"/>
              <w:rPr>
                <w:i/>
                <w:sz w:val="20"/>
                <w:szCs w:val="20"/>
              </w:rPr>
            </w:pPr>
            <w:r w:rsidRPr="0017573E">
              <w:rPr>
                <w:i/>
                <w:sz w:val="20"/>
                <w:szCs w:val="20"/>
              </w:rPr>
              <w:t xml:space="preserve">Срок – до 1 мая 2020 года </w:t>
            </w:r>
          </w:p>
        </w:tc>
        <w:tc>
          <w:tcPr>
            <w:tcW w:w="4394" w:type="dxa"/>
          </w:tcPr>
          <w:p w:rsidR="000A3144" w:rsidRPr="0017573E" w:rsidRDefault="000A3144" w:rsidP="00251267">
            <w:pPr>
              <w:jc w:val="both"/>
              <w:rPr>
                <w:sz w:val="20"/>
                <w:szCs w:val="20"/>
              </w:rPr>
            </w:pPr>
            <w:r w:rsidRPr="0017573E">
              <w:rPr>
                <w:sz w:val="20"/>
                <w:szCs w:val="20"/>
              </w:rPr>
              <w:t xml:space="preserve">В работе </w:t>
            </w:r>
          </w:p>
        </w:tc>
      </w:tr>
      <w:tr w:rsidR="000A3144" w:rsidRPr="0017573E" w:rsidTr="00251267">
        <w:trPr>
          <w:trHeight w:val="1350"/>
        </w:trPr>
        <w:tc>
          <w:tcPr>
            <w:tcW w:w="567" w:type="dxa"/>
          </w:tcPr>
          <w:p w:rsidR="000A3144" w:rsidRPr="0017573E" w:rsidRDefault="000A3144" w:rsidP="00251267">
            <w:pPr>
              <w:jc w:val="both"/>
              <w:rPr>
                <w:sz w:val="20"/>
                <w:szCs w:val="20"/>
              </w:rPr>
            </w:pPr>
            <w:r w:rsidRPr="0017573E">
              <w:rPr>
                <w:sz w:val="20"/>
                <w:szCs w:val="20"/>
              </w:rPr>
              <w:t>6.6.</w:t>
            </w:r>
          </w:p>
        </w:tc>
        <w:tc>
          <w:tcPr>
            <w:tcW w:w="4821" w:type="dxa"/>
          </w:tcPr>
          <w:p w:rsidR="000A3144" w:rsidRPr="0017573E" w:rsidRDefault="000A3144" w:rsidP="00251267">
            <w:pPr>
              <w:jc w:val="both"/>
              <w:rPr>
                <w:sz w:val="20"/>
                <w:szCs w:val="20"/>
              </w:rPr>
            </w:pPr>
            <w:r w:rsidRPr="0017573E">
              <w:rPr>
                <w:sz w:val="20"/>
                <w:szCs w:val="20"/>
              </w:rPr>
              <w:t>Подготовить всесторонний анализ эффективности перехода на бесплатное обслуживание Сливной станции с 01 июля 2019 года с последующим предоставлением в Государственный комитет по ценовой политике РС (Я).</w:t>
            </w:r>
          </w:p>
          <w:p w:rsidR="000A3144" w:rsidRPr="0017573E" w:rsidRDefault="000A3144" w:rsidP="00251267">
            <w:pPr>
              <w:jc w:val="both"/>
              <w:rPr>
                <w:i/>
                <w:sz w:val="20"/>
                <w:szCs w:val="20"/>
              </w:rPr>
            </w:pPr>
            <w:r w:rsidRPr="0017573E">
              <w:rPr>
                <w:i/>
                <w:sz w:val="20"/>
                <w:szCs w:val="20"/>
              </w:rPr>
              <w:t xml:space="preserve">Срок до 1 марта 2020 года  </w:t>
            </w:r>
          </w:p>
        </w:tc>
        <w:tc>
          <w:tcPr>
            <w:tcW w:w="4394" w:type="dxa"/>
          </w:tcPr>
          <w:p w:rsidR="000A3144" w:rsidRPr="0017573E" w:rsidRDefault="000A3144" w:rsidP="00251267">
            <w:pPr>
              <w:jc w:val="both"/>
              <w:rPr>
                <w:sz w:val="20"/>
                <w:szCs w:val="20"/>
              </w:rPr>
            </w:pPr>
            <w:r w:rsidRPr="0017573E">
              <w:rPr>
                <w:sz w:val="20"/>
                <w:szCs w:val="20"/>
              </w:rPr>
              <w:t>По итогам 2019 года расходы Сливной станции составили 33,44 млн. рублей. По итогам 1 полугодия финансовый результат прибыль 10,823 млн. рублей. Во втором полугодии затраты включены в водоотведении. Решение о переходе на бесплатное обслужив</w:t>
            </w:r>
            <w:r>
              <w:rPr>
                <w:sz w:val="20"/>
                <w:szCs w:val="20"/>
              </w:rPr>
              <w:t xml:space="preserve">ание принято </w:t>
            </w:r>
            <w:proofErr w:type="spellStart"/>
            <w:r>
              <w:rPr>
                <w:sz w:val="20"/>
                <w:szCs w:val="20"/>
              </w:rPr>
              <w:t>Госкомцен</w:t>
            </w:r>
            <w:proofErr w:type="spellEnd"/>
            <w:r>
              <w:rPr>
                <w:sz w:val="20"/>
                <w:szCs w:val="20"/>
              </w:rPr>
              <w:t xml:space="preserve"> РС(Я). </w:t>
            </w:r>
            <w:r w:rsidRPr="0017573E">
              <w:rPr>
                <w:sz w:val="20"/>
                <w:szCs w:val="20"/>
              </w:rPr>
              <w:t xml:space="preserve">     </w:t>
            </w:r>
          </w:p>
        </w:tc>
      </w:tr>
    </w:tbl>
    <w:p w:rsidR="006613E8" w:rsidRDefault="00D47448" w:rsidP="00AD3282">
      <w:pPr>
        <w:pStyle w:val="af7"/>
        <w:ind w:left="0" w:firstLine="709"/>
        <w:jc w:val="both"/>
        <w:rPr>
          <w:b/>
        </w:rPr>
      </w:pPr>
      <w:r w:rsidRPr="00D47448">
        <w:rPr>
          <w:b/>
        </w:rPr>
        <w:t>4.11. Сведения об участии общества в других юридических лицах и результатах участия.</w:t>
      </w:r>
    </w:p>
    <w:p w:rsidR="00D47448" w:rsidRPr="00D47448" w:rsidRDefault="00D47448" w:rsidP="00AD3282">
      <w:pPr>
        <w:pStyle w:val="af7"/>
        <w:ind w:left="0" w:firstLine="709"/>
        <w:jc w:val="both"/>
        <w:rPr>
          <w:bCs/>
        </w:rPr>
      </w:pPr>
      <w:r>
        <w:t>АО «Водоканал» имеет 75% доли в уставном капитале ООО «</w:t>
      </w:r>
      <w:proofErr w:type="spellStart"/>
      <w:r>
        <w:t>Акваресурс</w:t>
      </w:r>
      <w:proofErr w:type="spellEnd"/>
      <w:r>
        <w:t xml:space="preserve">», которая создана 12.03.2019 года.  </w:t>
      </w:r>
    </w:p>
    <w:p w:rsidR="00DA235F" w:rsidRDefault="008B7667" w:rsidP="009B0F39">
      <w:pPr>
        <w:ind w:firstLine="709"/>
        <w:jc w:val="both"/>
        <w:rPr>
          <w:b/>
          <w:sz w:val="28"/>
          <w:szCs w:val="28"/>
        </w:rPr>
      </w:pPr>
      <w:r>
        <w:rPr>
          <w:b/>
          <w:sz w:val="28"/>
          <w:szCs w:val="28"/>
        </w:rPr>
        <w:t>5</w:t>
      </w:r>
      <w:r w:rsidR="009B0F39">
        <w:rPr>
          <w:b/>
          <w:sz w:val="28"/>
          <w:szCs w:val="28"/>
        </w:rPr>
        <w:t xml:space="preserve">. </w:t>
      </w:r>
      <w:r w:rsidR="00DA235F">
        <w:rPr>
          <w:b/>
          <w:sz w:val="28"/>
          <w:szCs w:val="28"/>
        </w:rPr>
        <w:t>И</w:t>
      </w:r>
      <w:r w:rsidR="00DA235F" w:rsidRPr="00DA235F">
        <w:rPr>
          <w:b/>
          <w:sz w:val="28"/>
          <w:szCs w:val="28"/>
        </w:rPr>
        <w:t>нформаци</w:t>
      </w:r>
      <w:r w:rsidR="00E70B7B">
        <w:rPr>
          <w:b/>
          <w:sz w:val="28"/>
          <w:szCs w:val="28"/>
        </w:rPr>
        <w:t>я</w:t>
      </w:r>
      <w:r w:rsidR="00DA235F" w:rsidRPr="00DA235F">
        <w:rPr>
          <w:b/>
          <w:sz w:val="28"/>
          <w:szCs w:val="28"/>
        </w:rPr>
        <w:t xml:space="preserve"> об объеме использованных акционерным обществом в отчетном году видов энергетических ресурсов (тепловая энергия, электрическая энергия, </w:t>
      </w:r>
      <w:r w:rsidR="00E70B7B">
        <w:rPr>
          <w:b/>
          <w:sz w:val="28"/>
          <w:szCs w:val="28"/>
        </w:rPr>
        <w:t>б</w:t>
      </w:r>
      <w:r w:rsidR="00DA235F" w:rsidRPr="00DA235F">
        <w:rPr>
          <w:b/>
          <w:sz w:val="28"/>
          <w:szCs w:val="28"/>
        </w:rPr>
        <w:t>ензин автомобильный, топливо дизельное, газ естественный (природный)</w:t>
      </w:r>
      <w:r w:rsidR="00E70B7B">
        <w:rPr>
          <w:b/>
          <w:sz w:val="28"/>
          <w:szCs w:val="28"/>
        </w:rPr>
        <w:t xml:space="preserve"> </w:t>
      </w:r>
      <w:r w:rsidR="00DA235F" w:rsidRPr="00DA235F">
        <w:rPr>
          <w:b/>
          <w:sz w:val="28"/>
          <w:szCs w:val="28"/>
        </w:rPr>
        <w:t>в натуральном выражении и в денежном выражении</w:t>
      </w:r>
      <w:r w:rsidR="00DA235F">
        <w:rPr>
          <w:b/>
          <w:sz w:val="28"/>
          <w:szCs w:val="28"/>
        </w:rPr>
        <w:t>.</w:t>
      </w:r>
    </w:p>
    <w:tbl>
      <w:tblPr>
        <w:tblW w:w="10490" w:type="dxa"/>
        <w:tblInd w:w="-176" w:type="dxa"/>
        <w:tblLayout w:type="fixed"/>
        <w:tblLook w:val="04A0" w:firstRow="1" w:lastRow="0" w:firstColumn="1" w:lastColumn="0" w:noHBand="0" w:noVBand="1"/>
      </w:tblPr>
      <w:tblGrid>
        <w:gridCol w:w="1277"/>
        <w:gridCol w:w="850"/>
        <w:gridCol w:w="1134"/>
        <w:gridCol w:w="992"/>
        <w:gridCol w:w="993"/>
        <w:gridCol w:w="992"/>
        <w:gridCol w:w="992"/>
        <w:gridCol w:w="709"/>
        <w:gridCol w:w="850"/>
        <w:gridCol w:w="851"/>
        <w:gridCol w:w="850"/>
      </w:tblGrid>
      <w:tr w:rsidR="008462A5" w:rsidRPr="00251267" w:rsidTr="00AC1109">
        <w:trPr>
          <w:trHeight w:val="540"/>
        </w:trPr>
        <w:tc>
          <w:tcPr>
            <w:tcW w:w="7230" w:type="dxa"/>
            <w:gridSpan w:val="7"/>
            <w:tcBorders>
              <w:top w:val="nil"/>
              <w:left w:val="nil"/>
              <w:bottom w:val="single" w:sz="4" w:space="0" w:color="auto"/>
              <w:right w:val="nil"/>
            </w:tcBorders>
            <w:shd w:val="clear" w:color="auto" w:fill="auto"/>
            <w:noWrap/>
            <w:vAlign w:val="center"/>
            <w:hideMark/>
          </w:tcPr>
          <w:p w:rsidR="0036771E" w:rsidRPr="00251267" w:rsidRDefault="0036771E" w:rsidP="0036771E">
            <w:pPr>
              <w:rPr>
                <w:b/>
                <w:bCs/>
                <w:sz w:val="20"/>
                <w:szCs w:val="20"/>
              </w:rPr>
            </w:pPr>
            <w:r w:rsidRPr="00251267">
              <w:rPr>
                <w:b/>
                <w:bCs/>
                <w:sz w:val="20"/>
                <w:szCs w:val="20"/>
              </w:rPr>
              <w:t xml:space="preserve">Потребление электрической энергии на 2019 год </w:t>
            </w:r>
          </w:p>
        </w:tc>
        <w:tc>
          <w:tcPr>
            <w:tcW w:w="709" w:type="dxa"/>
            <w:tcBorders>
              <w:top w:val="nil"/>
              <w:left w:val="nil"/>
              <w:bottom w:val="single" w:sz="4" w:space="0" w:color="auto"/>
              <w:right w:val="nil"/>
            </w:tcBorders>
            <w:shd w:val="clear" w:color="000000" w:fill="FFFFFF"/>
            <w:noWrap/>
            <w:vAlign w:val="bottom"/>
            <w:hideMark/>
          </w:tcPr>
          <w:p w:rsidR="0036771E" w:rsidRPr="00251267" w:rsidRDefault="0036771E" w:rsidP="0036771E">
            <w:pPr>
              <w:rPr>
                <w:i/>
                <w:iCs/>
                <w:color w:val="000000"/>
                <w:sz w:val="20"/>
                <w:szCs w:val="20"/>
              </w:rPr>
            </w:pPr>
            <w:r w:rsidRPr="00251267">
              <w:rPr>
                <w:i/>
                <w:iCs/>
                <w:color w:val="000000"/>
                <w:sz w:val="20"/>
                <w:szCs w:val="20"/>
              </w:rPr>
              <w:t> </w:t>
            </w:r>
          </w:p>
        </w:tc>
        <w:tc>
          <w:tcPr>
            <w:tcW w:w="850" w:type="dxa"/>
            <w:tcBorders>
              <w:top w:val="nil"/>
              <w:left w:val="nil"/>
              <w:bottom w:val="single" w:sz="4" w:space="0" w:color="auto"/>
              <w:right w:val="nil"/>
            </w:tcBorders>
            <w:shd w:val="clear" w:color="000000" w:fill="FFFFFF"/>
            <w:noWrap/>
            <w:vAlign w:val="bottom"/>
            <w:hideMark/>
          </w:tcPr>
          <w:p w:rsidR="0036771E" w:rsidRPr="00251267" w:rsidRDefault="0036771E" w:rsidP="0036771E">
            <w:pPr>
              <w:rPr>
                <w:i/>
                <w:iCs/>
                <w:color w:val="000000"/>
                <w:sz w:val="20"/>
                <w:szCs w:val="20"/>
              </w:rPr>
            </w:pPr>
            <w:r w:rsidRPr="00251267">
              <w:rPr>
                <w:i/>
                <w:iCs/>
                <w:color w:val="000000"/>
                <w:sz w:val="20"/>
                <w:szCs w:val="20"/>
              </w:rPr>
              <w:t> </w:t>
            </w:r>
          </w:p>
        </w:tc>
        <w:tc>
          <w:tcPr>
            <w:tcW w:w="851" w:type="dxa"/>
            <w:tcBorders>
              <w:top w:val="nil"/>
              <w:left w:val="nil"/>
              <w:bottom w:val="single" w:sz="4" w:space="0" w:color="auto"/>
              <w:right w:val="nil"/>
            </w:tcBorders>
            <w:shd w:val="clear" w:color="000000" w:fill="FFFFFF"/>
            <w:noWrap/>
            <w:vAlign w:val="bottom"/>
            <w:hideMark/>
          </w:tcPr>
          <w:p w:rsidR="0036771E" w:rsidRPr="00251267" w:rsidRDefault="0036771E" w:rsidP="0036771E">
            <w:pPr>
              <w:rPr>
                <w:i/>
                <w:iCs/>
                <w:color w:val="000000"/>
                <w:sz w:val="20"/>
                <w:szCs w:val="20"/>
              </w:rPr>
            </w:pPr>
            <w:r w:rsidRPr="00251267">
              <w:rPr>
                <w:i/>
                <w:iCs/>
                <w:color w:val="000000"/>
                <w:sz w:val="20"/>
                <w:szCs w:val="20"/>
              </w:rPr>
              <w:t> </w:t>
            </w:r>
          </w:p>
        </w:tc>
        <w:tc>
          <w:tcPr>
            <w:tcW w:w="850" w:type="dxa"/>
            <w:tcBorders>
              <w:top w:val="nil"/>
              <w:left w:val="nil"/>
              <w:bottom w:val="single" w:sz="4" w:space="0" w:color="auto"/>
              <w:right w:val="nil"/>
            </w:tcBorders>
            <w:shd w:val="clear" w:color="000000" w:fill="FFFFFF"/>
            <w:noWrap/>
            <w:vAlign w:val="bottom"/>
            <w:hideMark/>
          </w:tcPr>
          <w:p w:rsidR="0036771E" w:rsidRPr="00251267" w:rsidRDefault="0036771E" w:rsidP="0036771E">
            <w:pPr>
              <w:rPr>
                <w:i/>
                <w:iCs/>
                <w:color w:val="000000"/>
                <w:sz w:val="20"/>
                <w:szCs w:val="20"/>
              </w:rPr>
            </w:pPr>
            <w:r w:rsidRPr="00251267">
              <w:rPr>
                <w:i/>
                <w:iCs/>
                <w:color w:val="000000"/>
                <w:sz w:val="20"/>
                <w:szCs w:val="20"/>
              </w:rPr>
              <w:t> </w:t>
            </w:r>
          </w:p>
        </w:tc>
      </w:tr>
      <w:tr w:rsidR="008462A5" w:rsidRPr="00251267" w:rsidTr="00AC1109">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71E" w:rsidRPr="00251267" w:rsidRDefault="0036771E" w:rsidP="0036771E">
            <w:pPr>
              <w:rPr>
                <w:color w:val="000000"/>
                <w:sz w:val="20"/>
                <w:szCs w:val="20"/>
              </w:rPr>
            </w:pPr>
            <w:r w:rsidRPr="00251267">
              <w:rPr>
                <w:color w:val="000000"/>
                <w:sz w:val="20"/>
                <w:szCs w:val="20"/>
              </w:rPr>
              <w:t>Подразделение</w:t>
            </w:r>
          </w:p>
        </w:tc>
        <w:tc>
          <w:tcPr>
            <w:tcW w:w="198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771E" w:rsidRPr="00251267" w:rsidRDefault="0036771E" w:rsidP="0036771E">
            <w:pPr>
              <w:jc w:val="center"/>
              <w:rPr>
                <w:b/>
                <w:bCs/>
                <w:color w:val="000000"/>
                <w:sz w:val="20"/>
                <w:szCs w:val="20"/>
              </w:rPr>
            </w:pPr>
            <w:r w:rsidRPr="00251267">
              <w:rPr>
                <w:b/>
                <w:bCs/>
                <w:color w:val="000000"/>
                <w:sz w:val="20"/>
                <w:szCs w:val="20"/>
              </w:rPr>
              <w:t>2018 год</w:t>
            </w:r>
          </w:p>
        </w:tc>
        <w:tc>
          <w:tcPr>
            <w:tcW w:w="3969" w:type="dxa"/>
            <w:gridSpan w:val="4"/>
            <w:tcBorders>
              <w:top w:val="single" w:sz="4" w:space="0" w:color="auto"/>
              <w:left w:val="nil"/>
              <w:bottom w:val="single" w:sz="4" w:space="0" w:color="auto"/>
              <w:right w:val="single" w:sz="4" w:space="0" w:color="000000"/>
            </w:tcBorders>
            <w:shd w:val="clear" w:color="000000" w:fill="FFFFFF"/>
            <w:vAlign w:val="center"/>
            <w:hideMark/>
          </w:tcPr>
          <w:p w:rsidR="0036771E" w:rsidRPr="00251267" w:rsidRDefault="0036771E" w:rsidP="0036771E">
            <w:pPr>
              <w:jc w:val="center"/>
              <w:rPr>
                <w:b/>
                <w:bCs/>
                <w:sz w:val="20"/>
                <w:szCs w:val="20"/>
              </w:rPr>
            </w:pPr>
            <w:r w:rsidRPr="00251267">
              <w:rPr>
                <w:b/>
                <w:bCs/>
                <w:sz w:val="20"/>
                <w:szCs w:val="20"/>
              </w:rPr>
              <w:t>2019 год</w:t>
            </w:r>
          </w:p>
        </w:tc>
        <w:tc>
          <w:tcPr>
            <w:tcW w:w="3260" w:type="dxa"/>
            <w:gridSpan w:val="4"/>
            <w:tcBorders>
              <w:top w:val="single" w:sz="4" w:space="0" w:color="auto"/>
              <w:left w:val="nil"/>
              <w:bottom w:val="single" w:sz="4" w:space="0" w:color="auto"/>
              <w:right w:val="single" w:sz="4" w:space="0" w:color="000000"/>
            </w:tcBorders>
            <w:shd w:val="clear" w:color="000000" w:fill="DCE6F1"/>
            <w:vAlign w:val="center"/>
            <w:hideMark/>
          </w:tcPr>
          <w:p w:rsidR="0036771E" w:rsidRPr="00251267" w:rsidRDefault="0036771E" w:rsidP="0036771E">
            <w:pPr>
              <w:jc w:val="center"/>
              <w:rPr>
                <w:sz w:val="20"/>
                <w:szCs w:val="20"/>
              </w:rPr>
            </w:pPr>
            <w:r w:rsidRPr="00251267">
              <w:rPr>
                <w:sz w:val="20"/>
                <w:szCs w:val="20"/>
              </w:rPr>
              <w:t>отклонения</w:t>
            </w:r>
          </w:p>
        </w:tc>
      </w:tr>
      <w:tr w:rsidR="008462A5" w:rsidRPr="00251267" w:rsidTr="00AC1109">
        <w:trPr>
          <w:trHeight w:val="43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6771E" w:rsidRPr="00251267" w:rsidRDefault="0036771E" w:rsidP="0036771E">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36771E" w:rsidRPr="00251267" w:rsidRDefault="0036771E" w:rsidP="0036771E">
            <w:pPr>
              <w:jc w:val="center"/>
              <w:rPr>
                <w:b/>
                <w:bCs/>
                <w:color w:val="000000"/>
                <w:sz w:val="20"/>
                <w:szCs w:val="20"/>
              </w:rPr>
            </w:pPr>
            <w:r w:rsidRPr="00251267">
              <w:rPr>
                <w:b/>
                <w:bCs/>
                <w:color w:val="000000"/>
                <w:sz w:val="20"/>
                <w:szCs w:val="20"/>
              </w:rPr>
              <w:t>факт</w:t>
            </w:r>
          </w:p>
        </w:tc>
        <w:tc>
          <w:tcPr>
            <w:tcW w:w="1985" w:type="dxa"/>
            <w:gridSpan w:val="2"/>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b/>
                <w:bCs/>
                <w:color w:val="000000"/>
                <w:sz w:val="20"/>
                <w:szCs w:val="20"/>
              </w:rPr>
            </w:pPr>
            <w:r w:rsidRPr="00251267">
              <w:rPr>
                <w:b/>
                <w:bCs/>
                <w:color w:val="000000"/>
                <w:sz w:val="20"/>
                <w:szCs w:val="20"/>
              </w:rPr>
              <w:t>План</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36771E" w:rsidRPr="00251267" w:rsidRDefault="0036771E" w:rsidP="0036771E">
            <w:pPr>
              <w:jc w:val="center"/>
              <w:rPr>
                <w:b/>
                <w:bCs/>
                <w:color w:val="000000"/>
                <w:sz w:val="20"/>
                <w:szCs w:val="20"/>
              </w:rPr>
            </w:pPr>
            <w:r w:rsidRPr="00251267">
              <w:rPr>
                <w:b/>
                <w:bCs/>
                <w:color w:val="000000"/>
                <w:sz w:val="20"/>
                <w:szCs w:val="20"/>
              </w:rPr>
              <w:t>Факт</w:t>
            </w:r>
          </w:p>
        </w:tc>
        <w:tc>
          <w:tcPr>
            <w:tcW w:w="1559" w:type="dxa"/>
            <w:gridSpan w:val="2"/>
            <w:tcBorders>
              <w:top w:val="single" w:sz="4" w:space="0" w:color="auto"/>
              <w:left w:val="nil"/>
              <w:bottom w:val="single" w:sz="4" w:space="0" w:color="auto"/>
              <w:right w:val="single" w:sz="4" w:space="0" w:color="000000"/>
            </w:tcBorders>
            <w:shd w:val="clear" w:color="000000" w:fill="DCE6F1"/>
            <w:vAlign w:val="center"/>
            <w:hideMark/>
          </w:tcPr>
          <w:p w:rsidR="0036771E" w:rsidRPr="00251267" w:rsidRDefault="0036771E" w:rsidP="0036771E">
            <w:pPr>
              <w:jc w:val="center"/>
              <w:rPr>
                <w:color w:val="000000"/>
                <w:sz w:val="20"/>
                <w:szCs w:val="20"/>
              </w:rPr>
            </w:pPr>
            <w:r w:rsidRPr="00251267">
              <w:rPr>
                <w:color w:val="000000"/>
                <w:sz w:val="20"/>
                <w:szCs w:val="20"/>
              </w:rPr>
              <w:t>факт 2019\факт 2018</w:t>
            </w:r>
          </w:p>
        </w:tc>
        <w:tc>
          <w:tcPr>
            <w:tcW w:w="1701" w:type="dxa"/>
            <w:gridSpan w:val="2"/>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r w:rsidRPr="00251267">
              <w:rPr>
                <w:color w:val="000000"/>
                <w:sz w:val="20"/>
                <w:szCs w:val="20"/>
              </w:rPr>
              <w:t>факт 2019\план 2019</w:t>
            </w:r>
          </w:p>
        </w:tc>
      </w:tr>
      <w:tr w:rsidR="008462A5" w:rsidRPr="00251267" w:rsidTr="00AC1109">
        <w:trPr>
          <w:trHeight w:val="6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6771E" w:rsidRPr="00251267" w:rsidRDefault="0036771E" w:rsidP="0036771E">
            <w:pPr>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тыс.Квт.час</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тыс.руб</w:t>
            </w:r>
            <w:proofErr w:type="spellEnd"/>
            <w:r w:rsidRPr="00251267">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тыс.Квт.час</w:t>
            </w:r>
            <w:proofErr w:type="spellEnd"/>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тыс.руб</w:t>
            </w:r>
            <w:proofErr w:type="spellEnd"/>
            <w:r w:rsidRPr="00251267">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тыс.Квт.час</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тыс.руб</w:t>
            </w:r>
            <w:proofErr w:type="spellEnd"/>
            <w:r w:rsidRPr="00251267">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тыс.Квт.час</w:t>
            </w:r>
            <w:proofErr w:type="spellEnd"/>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тыс.руб</w:t>
            </w:r>
            <w:proofErr w:type="spellEnd"/>
            <w:r w:rsidRPr="00251267">
              <w:rPr>
                <w:color w:val="000000"/>
                <w:sz w:val="20"/>
                <w:szCs w:val="20"/>
              </w:rPr>
              <w:t>.</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тыс.Квт.час</w:t>
            </w:r>
            <w:proofErr w:type="spellEnd"/>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36771E" w:rsidRPr="00251267" w:rsidRDefault="0036771E" w:rsidP="0036771E">
            <w:pPr>
              <w:jc w:val="center"/>
              <w:rPr>
                <w:color w:val="000000"/>
                <w:sz w:val="20"/>
                <w:szCs w:val="20"/>
              </w:rPr>
            </w:pPr>
            <w:proofErr w:type="spellStart"/>
            <w:r w:rsidRPr="00251267">
              <w:rPr>
                <w:color w:val="000000"/>
                <w:sz w:val="20"/>
                <w:szCs w:val="20"/>
              </w:rPr>
              <w:t>тыс.руб</w:t>
            </w:r>
            <w:proofErr w:type="spellEnd"/>
            <w:r w:rsidRPr="00251267">
              <w:rPr>
                <w:color w:val="000000"/>
                <w:sz w:val="20"/>
                <w:szCs w:val="20"/>
              </w:rPr>
              <w:t>.</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ВС</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13 361</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44 331</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16 122</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74 532</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14 121</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61 941</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760</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17 609</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-2 001</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-12 592</w:t>
            </w:r>
          </w:p>
        </w:tc>
      </w:tr>
      <w:tr w:rsidR="008462A5" w:rsidRPr="00251267" w:rsidTr="00AC110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Подъем</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7 888</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25 314</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7 414</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34 102</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8 668</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37 845</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780</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12 531</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1 253</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3 743</w:t>
            </w:r>
          </w:p>
        </w:tc>
      </w:tr>
      <w:tr w:rsidR="008462A5" w:rsidRPr="00251267" w:rsidTr="00AC110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 xml:space="preserve">Очистка </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2 483</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4 310</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19 824</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701</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3 044</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561</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-3 609</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-16 779</w:t>
            </w:r>
          </w:p>
        </w:tc>
      </w:tr>
      <w:tr w:rsidR="008462A5" w:rsidRPr="00251267" w:rsidTr="00AC110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Трансп.</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4 773</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16 534</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4 398</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20 607</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4 752</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21 052</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-21</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4 517</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354</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445</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Кот. ВЗС</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977</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3 193</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775</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3 562</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1 141</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5 079</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164</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1 887</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366</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1 517</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Кан-я</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15 224</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51 728</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13 248</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61 474</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18 278</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79 696</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3 054</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27 968</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5 029</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18 222</w:t>
            </w:r>
          </w:p>
        </w:tc>
      </w:tr>
      <w:tr w:rsidR="008462A5" w:rsidRPr="00251267" w:rsidTr="00AC110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Перекачка</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5 136</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17 895</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4 740</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22 325</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5 024</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22 427</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-112</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4 531</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284</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102</w:t>
            </w:r>
          </w:p>
        </w:tc>
      </w:tr>
      <w:tr w:rsidR="008462A5" w:rsidRPr="00251267" w:rsidTr="00AC110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 xml:space="preserve">Очистка  </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10 016</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33 591</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8 434</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38 794</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13 137</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56 723</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3 121</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23 131</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4 703</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17 928</w:t>
            </w:r>
          </w:p>
        </w:tc>
      </w:tr>
      <w:tr w:rsidR="008462A5" w:rsidRPr="00251267" w:rsidTr="00AC1109">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Трансп.</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71</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241</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74</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354</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116</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color w:val="000000"/>
                <w:sz w:val="20"/>
                <w:szCs w:val="20"/>
              </w:rPr>
            </w:pPr>
            <w:r w:rsidRPr="00251267">
              <w:rPr>
                <w:color w:val="000000"/>
                <w:sz w:val="20"/>
                <w:szCs w:val="20"/>
              </w:rPr>
              <w:t>547</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45</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305</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42</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192</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proofErr w:type="spellStart"/>
            <w:r w:rsidRPr="00251267">
              <w:rPr>
                <w:b/>
                <w:bCs/>
                <w:color w:val="000000"/>
                <w:sz w:val="20"/>
                <w:szCs w:val="20"/>
              </w:rPr>
              <w:t>Бесх</w:t>
            </w:r>
            <w:proofErr w:type="spellEnd"/>
            <w:r w:rsidRPr="00251267">
              <w:rPr>
                <w:b/>
                <w:bCs/>
                <w:color w:val="000000"/>
                <w:sz w:val="20"/>
                <w:szCs w:val="20"/>
              </w:rPr>
              <w:t xml:space="preserve">. КНС  </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78</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276</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87</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418</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121</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556</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43</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280</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34</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138</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Мун. КНС</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409</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94</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450</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106</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489</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-11</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80</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12</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39</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proofErr w:type="spellStart"/>
            <w:r w:rsidRPr="00251267">
              <w:rPr>
                <w:b/>
                <w:bCs/>
                <w:color w:val="000000"/>
                <w:sz w:val="20"/>
                <w:szCs w:val="20"/>
              </w:rPr>
              <w:t>Слив.стан</w:t>
            </w:r>
            <w:proofErr w:type="spellEnd"/>
            <w:r w:rsidRPr="00251267">
              <w:rPr>
                <w:b/>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610</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2 195</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533</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2 553</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686</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3 126</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76</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930</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153</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572</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ОПР</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321</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1 113</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259</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1 207</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474</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2 130</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154</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1 017</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216</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923</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АТЦ</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1 358</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373</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1 756</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252</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1 144</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-148</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-214</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-121</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-612</w:t>
            </w:r>
          </w:p>
        </w:tc>
      </w:tr>
      <w:tr w:rsidR="008462A5" w:rsidRPr="00251267" w:rsidTr="00AC1109">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6771E" w:rsidRPr="00251267" w:rsidRDefault="0036771E" w:rsidP="0036771E">
            <w:pPr>
              <w:rPr>
                <w:b/>
                <w:bCs/>
                <w:color w:val="000000"/>
                <w:sz w:val="20"/>
                <w:szCs w:val="20"/>
              </w:rPr>
            </w:pPr>
            <w:r w:rsidRPr="00251267">
              <w:rPr>
                <w:b/>
                <w:bCs/>
                <w:color w:val="000000"/>
                <w:sz w:val="20"/>
                <w:szCs w:val="20"/>
              </w:rPr>
              <w:t>ОХР</w:t>
            </w:r>
          </w:p>
        </w:tc>
        <w:tc>
          <w:tcPr>
            <w:tcW w:w="850"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128</w:t>
            </w:r>
          </w:p>
        </w:tc>
        <w:tc>
          <w:tcPr>
            <w:tcW w:w="1134"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422</w:t>
            </w:r>
          </w:p>
        </w:tc>
        <w:tc>
          <w:tcPr>
            <w:tcW w:w="992"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107</w:t>
            </w:r>
          </w:p>
        </w:tc>
        <w:tc>
          <w:tcPr>
            <w:tcW w:w="993"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492</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117</w:t>
            </w:r>
          </w:p>
        </w:tc>
        <w:tc>
          <w:tcPr>
            <w:tcW w:w="992" w:type="dxa"/>
            <w:tcBorders>
              <w:top w:val="nil"/>
              <w:left w:val="nil"/>
              <w:bottom w:val="single" w:sz="4" w:space="0" w:color="auto"/>
              <w:right w:val="single" w:sz="4" w:space="0" w:color="auto"/>
            </w:tcBorders>
            <w:shd w:val="clear" w:color="auto" w:fill="auto"/>
            <w:noWrap/>
            <w:vAlign w:val="bottom"/>
            <w:hideMark/>
          </w:tcPr>
          <w:p w:rsidR="0036771E" w:rsidRPr="00251267" w:rsidRDefault="0036771E" w:rsidP="0036771E">
            <w:pPr>
              <w:jc w:val="right"/>
              <w:rPr>
                <w:b/>
                <w:bCs/>
                <w:color w:val="000000"/>
                <w:sz w:val="20"/>
                <w:szCs w:val="20"/>
              </w:rPr>
            </w:pPr>
            <w:r w:rsidRPr="00251267">
              <w:rPr>
                <w:b/>
                <w:bCs/>
                <w:color w:val="000000"/>
                <w:sz w:val="20"/>
                <w:szCs w:val="20"/>
              </w:rPr>
              <w:t>513</w:t>
            </w:r>
          </w:p>
        </w:tc>
        <w:tc>
          <w:tcPr>
            <w:tcW w:w="709"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-12</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91</w:t>
            </w:r>
          </w:p>
        </w:tc>
        <w:tc>
          <w:tcPr>
            <w:tcW w:w="851"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10</w:t>
            </w:r>
          </w:p>
        </w:tc>
        <w:tc>
          <w:tcPr>
            <w:tcW w:w="850" w:type="dxa"/>
            <w:tcBorders>
              <w:top w:val="nil"/>
              <w:left w:val="nil"/>
              <w:bottom w:val="single" w:sz="4" w:space="0" w:color="auto"/>
              <w:right w:val="single" w:sz="4" w:space="0" w:color="auto"/>
            </w:tcBorders>
            <w:shd w:val="clear" w:color="000000" w:fill="DCE6F1"/>
            <w:noWrap/>
            <w:vAlign w:val="bottom"/>
            <w:hideMark/>
          </w:tcPr>
          <w:p w:rsidR="0036771E" w:rsidRPr="00251267" w:rsidRDefault="0036771E" w:rsidP="0036771E">
            <w:pPr>
              <w:jc w:val="right"/>
              <w:rPr>
                <w:color w:val="000000"/>
                <w:sz w:val="20"/>
                <w:szCs w:val="20"/>
              </w:rPr>
            </w:pPr>
            <w:r w:rsidRPr="00251267">
              <w:rPr>
                <w:color w:val="000000"/>
                <w:sz w:val="20"/>
                <w:szCs w:val="20"/>
              </w:rPr>
              <w:t>21</w:t>
            </w:r>
          </w:p>
        </w:tc>
      </w:tr>
      <w:tr w:rsidR="008462A5" w:rsidRPr="00251267" w:rsidTr="00AC1109">
        <w:trPr>
          <w:trHeight w:val="390"/>
        </w:trPr>
        <w:tc>
          <w:tcPr>
            <w:tcW w:w="1277" w:type="dxa"/>
            <w:tcBorders>
              <w:top w:val="nil"/>
              <w:left w:val="single" w:sz="4" w:space="0" w:color="auto"/>
              <w:bottom w:val="single" w:sz="4" w:space="0" w:color="auto"/>
              <w:right w:val="single" w:sz="4" w:space="0" w:color="auto"/>
            </w:tcBorders>
            <w:shd w:val="clear" w:color="000000" w:fill="FFFF00"/>
            <w:noWrap/>
            <w:vAlign w:val="center"/>
            <w:hideMark/>
          </w:tcPr>
          <w:p w:rsidR="0036771E" w:rsidRPr="00251267" w:rsidRDefault="0036771E" w:rsidP="0036771E">
            <w:pPr>
              <w:rPr>
                <w:b/>
                <w:bCs/>
                <w:color w:val="000000"/>
                <w:sz w:val="20"/>
                <w:szCs w:val="20"/>
              </w:rPr>
            </w:pPr>
            <w:r w:rsidRPr="00251267">
              <w:rPr>
                <w:b/>
                <w:bCs/>
                <w:color w:val="000000"/>
                <w:sz w:val="20"/>
                <w:szCs w:val="20"/>
              </w:rPr>
              <w:t>ВСЕГО</w:t>
            </w:r>
          </w:p>
        </w:tc>
        <w:tc>
          <w:tcPr>
            <w:tcW w:w="850" w:type="dxa"/>
            <w:tcBorders>
              <w:top w:val="nil"/>
              <w:left w:val="nil"/>
              <w:bottom w:val="single" w:sz="4" w:space="0" w:color="auto"/>
              <w:right w:val="single" w:sz="4" w:space="0" w:color="auto"/>
            </w:tcBorders>
            <w:shd w:val="clear" w:color="000000" w:fill="FFFF00"/>
            <w:noWrap/>
            <w:vAlign w:val="center"/>
            <w:hideMark/>
          </w:tcPr>
          <w:p w:rsidR="0036771E" w:rsidRPr="00251267" w:rsidRDefault="0036771E" w:rsidP="0036771E">
            <w:pPr>
              <w:jc w:val="right"/>
              <w:rPr>
                <w:b/>
                <w:bCs/>
                <w:color w:val="000000"/>
                <w:sz w:val="20"/>
                <w:szCs w:val="20"/>
              </w:rPr>
            </w:pPr>
            <w:r w:rsidRPr="00251267">
              <w:rPr>
                <w:b/>
                <w:bCs/>
                <w:color w:val="000000"/>
                <w:sz w:val="20"/>
                <w:szCs w:val="20"/>
              </w:rPr>
              <w:t>31 214</w:t>
            </w:r>
          </w:p>
        </w:tc>
        <w:tc>
          <w:tcPr>
            <w:tcW w:w="1134" w:type="dxa"/>
            <w:tcBorders>
              <w:top w:val="nil"/>
              <w:left w:val="nil"/>
              <w:bottom w:val="single" w:sz="4" w:space="0" w:color="auto"/>
              <w:right w:val="single" w:sz="4" w:space="0" w:color="auto"/>
            </w:tcBorders>
            <w:shd w:val="clear" w:color="000000" w:fill="FFFF00"/>
            <w:noWrap/>
            <w:vAlign w:val="center"/>
            <w:hideMark/>
          </w:tcPr>
          <w:p w:rsidR="0036771E" w:rsidRPr="00251267" w:rsidRDefault="0036771E" w:rsidP="0036771E">
            <w:pPr>
              <w:jc w:val="right"/>
              <w:rPr>
                <w:b/>
                <w:bCs/>
                <w:color w:val="000000"/>
                <w:sz w:val="20"/>
                <w:szCs w:val="20"/>
              </w:rPr>
            </w:pPr>
            <w:r w:rsidRPr="00251267">
              <w:rPr>
                <w:b/>
                <w:bCs/>
                <w:color w:val="000000"/>
                <w:sz w:val="20"/>
                <w:szCs w:val="20"/>
              </w:rPr>
              <w:t>105 025</w:t>
            </w:r>
          </w:p>
        </w:tc>
        <w:tc>
          <w:tcPr>
            <w:tcW w:w="992" w:type="dxa"/>
            <w:tcBorders>
              <w:top w:val="nil"/>
              <w:left w:val="nil"/>
              <w:bottom w:val="single" w:sz="4" w:space="0" w:color="auto"/>
              <w:right w:val="single" w:sz="4" w:space="0" w:color="auto"/>
            </w:tcBorders>
            <w:shd w:val="clear" w:color="000000" w:fill="FFFF00"/>
            <w:noWrap/>
            <w:vAlign w:val="center"/>
            <w:hideMark/>
          </w:tcPr>
          <w:p w:rsidR="0036771E" w:rsidRPr="00251267" w:rsidRDefault="0036771E" w:rsidP="0036771E">
            <w:pPr>
              <w:jc w:val="right"/>
              <w:rPr>
                <w:b/>
                <w:bCs/>
                <w:color w:val="000000"/>
                <w:sz w:val="20"/>
                <w:szCs w:val="20"/>
              </w:rPr>
            </w:pPr>
            <w:r w:rsidRPr="00251267">
              <w:rPr>
                <w:b/>
                <w:bCs/>
                <w:color w:val="000000"/>
                <w:sz w:val="20"/>
                <w:szCs w:val="20"/>
              </w:rPr>
              <w:t>31 597</w:t>
            </w:r>
          </w:p>
        </w:tc>
        <w:tc>
          <w:tcPr>
            <w:tcW w:w="993" w:type="dxa"/>
            <w:tcBorders>
              <w:top w:val="nil"/>
              <w:left w:val="nil"/>
              <w:bottom w:val="single" w:sz="4" w:space="0" w:color="auto"/>
              <w:right w:val="single" w:sz="4" w:space="0" w:color="auto"/>
            </w:tcBorders>
            <w:shd w:val="clear" w:color="000000" w:fill="FFFF00"/>
            <w:noWrap/>
            <w:vAlign w:val="center"/>
            <w:hideMark/>
          </w:tcPr>
          <w:p w:rsidR="0036771E" w:rsidRPr="00251267" w:rsidRDefault="0036771E" w:rsidP="0036771E">
            <w:pPr>
              <w:jc w:val="right"/>
              <w:rPr>
                <w:b/>
                <w:bCs/>
                <w:color w:val="000000"/>
                <w:sz w:val="20"/>
                <w:szCs w:val="20"/>
              </w:rPr>
            </w:pPr>
            <w:r w:rsidRPr="00251267">
              <w:rPr>
                <w:b/>
                <w:bCs/>
                <w:color w:val="000000"/>
                <w:sz w:val="20"/>
                <w:szCs w:val="20"/>
              </w:rPr>
              <w:t>146 444</w:t>
            </w:r>
          </w:p>
        </w:tc>
        <w:tc>
          <w:tcPr>
            <w:tcW w:w="992" w:type="dxa"/>
            <w:tcBorders>
              <w:top w:val="nil"/>
              <w:left w:val="nil"/>
              <w:bottom w:val="single" w:sz="4" w:space="0" w:color="auto"/>
              <w:right w:val="single" w:sz="4" w:space="0" w:color="auto"/>
            </w:tcBorders>
            <w:shd w:val="clear" w:color="000000" w:fill="FFFF00"/>
            <w:noWrap/>
            <w:vAlign w:val="center"/>
            <w:hideMark/>
          </w:tcPr>
          <w:p w:rsidR="0036771E" w:rsidRPr="00251267" w:rsidRDefault="0036771E" w:rsidP="0036771E">
            <w:pPr>
              <w:jc w:val="right"/>
              <w:rPr>
                <w:b/>
                <w:bCs/>
                <w:color w:val="000000"/>
                <w:sz w:val="20"/>
                <w:szCs w:val="20"/>
              </w:rPr>
            </w:pPr>
            <w:r w:rsidRPr="00251267">
              <w:rPr>
                <w:b/>
                <w:bCs/>
                <w:color w:val="000000"/>
                <w:sz w:val="20"/>
                <w:szCs w:val="20"/>
              </w:rPr>
              <w:t>35 294</w:t>
            </w:r>
          </w:p>
        </w:tc>
        <w:tc>
          <w:tcPr>
            <w:tcW w:w="992" w:type="dxa"/>
            <w:tcBorders>
              <w:top w:val="nil"/>
              <w:left w:val="nil"/>
              <w:bottom w:val="single" w:sz="4" w:space="0" w:color="auto"/>
              <w:right w:val="single" w:sz="4" w:space="0" w:color="auto"/>
            </w:tcBorders>
            <w:shd w:val="clear" w:color="000000" w:fill="FFFF00"/>
            <w:noWrap/>
            <w:vAlign w:val="center"/>
            <w:hideMark/>
          </w:tcPr>
          <w:p w:rsidR="0036771E" w:rsidRPr="00251267" w:rsidRDefault="0036771E" w:rsidP="0036771E">
            <w:pPr>
              <w:jc w:val="right"/>
              <w:rPr>
                <w:b/>
                <w:bCs/>
                <w:color w:val="000000"/>
                <w:sz w:val="20"/>
                <w:szCs w:val="20"/>
              </w:rPr>
            </w:pPr>
            <w:r w:rsidRPr="00251267">
              <w:rPr>
                <w:b/>
                <w:bCs/>
                <w:color w:val="000000"/>
                <w:sz w:val="20"/>
                <w:szCs w:val="20"/>
              </w:rPr>
              <w:t>154 673</w:t>
            </w:r>
          </w:p>
        </w:tc>
        <w:tc>
          <w:tcPr>
            <w:tcW w:w="709" w:type="dxa"/>
            <w:tcBorders>
              <w:top w:val="nil"/>
              <w:left w:val="nil"/>
              <w:bottom w:val="single" w:sz="4" w:space="0" w:color="auto"/>
              <w:right w:val="single" w:sz="4" w:space="0" w:color="auto"/>
            </w:tcBorders>
            <w:shd w:val="clear" w:color="000000" w:fill="DCE6F1"/>
            <w:noWrap/>
            <w:vAlign w:val="center"/>
            <w:hideMark/>
          </w:tcPr>
          <w:p w:rsidR="0036771E" w:rsidRPr="00251267" w:rsidRDefault="0036771E" w:rsidP="0036771E">
            <w:pPr>
              <w:jc w:val="right"/>
              <w:rPr>
                <w:color w:val="000000"/>
                <w:sz w:val="20"/>
                <w:szCs w:val="20"/>
              </w:rPr>
            </w:pPr>
            <w:r w:rsidRPr="00251267">
              <w:rPr>
                <w:color w:val="000000"/>
                <w:sz w:val="20"/>
                <w:szCs w:val="20"/>
              </w:rPr>
              <w:t>4 080</w:t>
            </w:r>
          </w:p>
        </w:tc>
        <w:tc>
          <w:tcPr>
            <w:tcW w:w="850" w:type="dxa"/>
            <w:tcBorders>
              <w:top w:val="nil"/>
              <w:left w:val="nil"/>
              <w:bottom w:val="single" w:sz="4" w:space="0" w:color="auto"/>
              <w:right w:val="single" w:sz="4" w:space="0" w:color="auto"/>
            </w:tcBorders>
            <w:shd w:val="clear" w:color="000000" w:fill="DCE6F1"/>
            <w:noWrap/>
            <w:vAlign w:val="center"/>
            <w:hideMark/>
          </w:tcPr>
          <w:p w:rsidR="0036771E" w:rsidRPr="00251267" w:rsidRDefault="0036771E" w:rsidP="0036771E">
            <w:pPr>
              <w:jc w:val="right"/>
              <w:rPr>
                <w:color w:val="000000"/>
                <w:sz w:val="20"/>
                <w:szCs w:val="20"/>
              </w:rPr>
            </w:pPr>
            <w:r w:rsidRPr="00251267">
              <w:rPr>
                <w:color w:val="000000"/>
                <w:sz w:val="20"/>
                <w:szCs w:val="20"/>
              </w:rPr>
              <w:t>49 648</w:t>
            </w:r>
          </w:p>
        </w:tc>
        <w:tc>
          <w:tcPr>
            <w:tcW w:w="851" w:type="dxa"/>
            <w:tcBorders>
              <w:top w:val="nil"/>
              <w:left w:val="nil"/>
              <w:bottom w:val="single" w:sz="4" w:space="0" w:color="auto"/>
              <w:right w:val="single" w:sz="4" w:space="0" w:color="auto"/>
            </w:tcBorders>
            <w:shd w:val="clear" w:color="000000" w:fill="DCE6F1"/>
            <w:noWrap/>
            <w:vAlign w:val="center"/>
            <w:hideMark/>
          </w:tcPr>
          <w:p w:rsidR="0036771E" w:rsidRPr="00251267" w:rsidRDefault="0036771E" w:rsidP="0036771E">
            <w:pPr>
              <w:jc w:val="right"/>
              <w:rPr>
                <w:color w:val="000000"/>
                <w:sz w:val="20"/>
                <w:szCs w:val="20"/>
              </w:rPr>
            </w:pPr>
            <w:r w:rsidRPr="00251267">
              <w:rPr>
                <w:color w:val="000000"/>
                <w:sz w:val="20"/>
                <w:szCs w:val="20"/>
              </w:rPr>
              <w:t>3 697</w:t>
            </w:r>
          </w:p>
        </w:tc>
        <w:tc>
          <w:tcPr>
            <w:tcW w:w="850" w:type="dxa"/>
            <w:tcBorders>
              <w:top w:val="nil"/>
              <w:left w:val="nil"/>
              <w:bottom w:val="single" w:sz="4" w:space="0" w:color="auto"/>
              <w:right w:val="single" w:sz="4" w:space="0" w:color="auto"/>
            </w:tcBorders>
            <w:shd w:val="clear" w:color="000000" w:fill="DCE6F1"/>
            <w:noWrap/>
            <w:vAlign w:val="center"/>
            <w:hideMark/>
          </w:tcPr>
          <w:p w:rsidR="0036771E" w:rsidRPr="00251267" w:rsidRDefault="0036771E" w:rsidP="0036771E">
            <w:pPr>
              <w:jc w:val="right"/>
              <w:rPr>
                <w:color w:val="000000"/>
                <w:sz w:val="20"/>
                <w:szCs w:val="20"/>
              </w:rPr>
            </w:pPr>
            <w:r w:rsidRPr="00251267">
              <w:rPr>
                <w:color w:val="000000"/>
                <w:sz w:val="20"/>
                <w:szCs w:val="20"/>
              </w:rPr>
              <w:t>8 228</w:t>
            </w:r>
          </w:p>
        </w:tc>
      </w:tr>
    </w:tbl>
    <w:p w:rsidR="00DA235F" w:rsidRPr="00DA235F" w:rsidRDefault="00DA235F" w:rsidP="00F732BA">
      <w:pPr>
        <w:jc w:val="both"/>
        <w:rPr>
          <w:rFonts w:eastAsia="MS Mincho"/>
          <w:b/>
          <w:sz w:val="28"/>
          <w:szCs w:val="28"/>
        </w:rPr>
      </w:pPr>
    </w:p>
    <w:p w:rsidR="0091503A" w:rsidRPr="00940B16" w:rsidRDefault="00F732BA" w:rsidP="00F732BA">
      <w:pPr>
        <w:tabs>
          <w:tab w:val="left" w:pos="993"/>
          <w:tab w:val="left" w:pos="8931"/>
        </w:tabs>
        <w:spacing w:after="200"/>
        <w:ind w:firstLine="709"/>
        <w:jc w:val="both"/>
        <w:rPr>
          <w:rFonts w:eastAsiaTheme="minorHAnsi"/>
          <w:lang w:eastAsia="en-US"/>
        </w:rPr>
      </w:pPr>
      <w:r w:rsidRPr="00940B16">
        <w:rPr>
          <w:rFonts w:eastAsiaTheme="minorHAnsi"/>
          <w:lang w:eastAsia="en-US"/>
        </w:rPr>
        <w:t xml:space="preserve">По итогам 2019 года факт потребления электроэнергии составил </w:t>
      </w:r>
      <w:r w:rsidR="00DD3BA0" w:rsidRPr="00940B16">
        <w:rPr>
          <w:rFonts w:eastAsiaTheme="minorHAnsi"/>
          <w:lang w:eastAsia="en-US"/>
        </w:rPr>
        <w:t xml:space="preserve">35 294 </w:t>
      </w:r>
      <w:proofErr w:type="spellStart"/>
      <w:r w:rsidR="00DD3BA0" w:rsidRPr="00940B16">
        <w:rPr>
          <w:rFonts w:eastAsiaTheme="minorHAnsi"/>
          <w:lang w:eastAsia="en-US"/>
        </w:rPr>
        <w:t>тыс.кВт.час</w:t>
      </w:r>
      <w:proofErr w:type="spellEnd"/>
      <w:r w:rsidR="00DD3BA0" w:rsidRPr="00940B16">
        <w:rPr>
          <w:rFonts w:eastAsiaTheme="minorHAnsi"/>
          <w:lang w:eastAsia="en-US"/>
        </w:rPr>
        <w:t xml:space="preserve"> что больше факта предыдущего периода на 4080 </w:t>
      </w:r>
      <w:proofErr w:type="spellStart"/>
      <w:r w:rsidR="00DD3BA0" w:rsidRPr="00940B16">
        <w:rPr>
          <w:rFonts w:eastAsiaTheme="minorHAnsi"/>
          <w:lang w:eastAsia="en-US"/>
        </w:rPr>
        <w:t>тыс.квт.час</w:t>
      </w:r>
      <w:proofErr w:type="spellEnd"/>
      <w:r w:rsidR="00DD3BA0" w:rsidRPr="00940B16">
        <w:rPr>
          <w:rFonts w:eastAsiaTheme="minorHAnsi"/>
          <w:lang w:eastAsia="en-US"/>
        </w:rPr>
        <w:t xml:space="preserve"> и 49,65 </w:t>
      </w:r>
      <w:proofErr w:type="spellStart"/>
      <w:r w:rsidR="00DD3BA0" w:rsidRPr="00940B16">
        <w:rPr>
          <w:rFonts w:eastAsiaTheme="minorHAnsi"/>
          <w:lang w:eastAsia="en-US"/>
        </w:rPr>
        <w:t>млн.рублей</w:t>
      </w:r>
      <w:proofErr w:type="spellEnd"/>
      <w:r w:rsidR="00DD3BA0" w:rsidRPr="00940B16">
        <w:rPr>
          <w:rFonts w:eastAsiaTheme="minorHAnsi"/>
          <w:lang w:eastAsia="en-US"/>
        </w:rPr>
        <w:t xml:space="preserve">. от утвержденного плана ФХД факт больше на 3697 </w:t>
      </w:r>
      <w:proofErr w:type="spellStart"/>
      <w:r w:rsidR="00DD3BA0" w:rsidRPr="00940B16">
        <w:rPr>
          <w:rFonts w:eastAsiaTheme="minorHAnsi"/>
          <w:lang w:eastAsia="en-US"/>
        </w:rPr>
        <w:t>тыс.квт.час</w:t>
      </w:r>
      <w:proofErr w:type="spellEnd"/>
      <w:r w:rsidR="00DD3BA0" w:rsidRPr="00940B16">
        <w:rPr>
          <w:rFonts w:eastAsiaTheme="minorHAnsi"/>
          <w:lang w:eastAsia="en-US"/>
        </w:rPr>
        <w:t xml:space="preserve"> и 8,23 </w:t>
      </w:r>
      <w:proofErr w:type="spellStart"/>
      <w:r w:rsidR="00DD3BA0" w:rsidRPr="00940B16">
        <w:rPr>
          <w:rFonts w:eastAsiaTheme="minorHAnsi"/>
          <w:lang w:eastAsia="en-US"/>
        </w:rPr>
        <w:t>млн.руб</w:t>
      </w:r>
      <w:proofErr w:type="spellEnd"/>
      <w:r w:rsidR="00DD3BA0" w:rsidRPr="00940B16">
        <w:rPr>
          <w:rFonts w:eastAsiaTheme="minorHAnsi"/>
          <w:lang w:eastAsia="en-US"/>
        </w:rPr>
        <w:t xml:space="preserve">. </w:t>
      </w:r>
      <w:r w:rsidR="0036771E" w:rsidRPr="00940B16">
        <w:rPr>
          <w:rFonts w:eastAsiaTheme="minorHAnsi"/>
          <w:lang w:eastAsia="en-US"/>
        </w:rPr>
        <w:t xml:space="preserve">Рост потребления </w:t>
      </w:r>
      <w:r w:rsidR="008462A5" w:rsidRPr="00940B16">
        <w:rPr>
          <w:rFonts w:eastAsiaTheme="minorHAnsi"/>
          <w:lang w:eastAsia="en-US"/>
        </w:rPr>
        <w:t xml:space="preserve">в </w:t>
      </w:r>
      <w:proofErr w:type="spellStart"/>
      <w:r w:rsidR="0036771E" w:rsidRPr="00940B16">
        <w:rPr>
          <w:rFonts w:eastAsiaTheme="minorHAnsi"/>
          <w:lang w:eastAsia="en-US"/>
        </w:rPr>
        <w:t>кВт.часов</w:t>
      </w:r>
      <w:proofErr w:type="spellEnd"/>
      <w:r w:rsidR="008462A5" w:rsidRPr="00940B16">
        <w:rPr>
          <w:rFonts w:eastAsiaTheme="minorHAnsi"/>
          <w:lang w:eastAsia="en-US"/>
        </w:rPr>
        <w:t xml:space="preserve"> связан с технологическим процессом на Станции биологической очистки стоков. В стоимостном выражении увеличение связано </w:t>
      </w:r>
      <w:r w:rsidR="00A06B9D">
        <w:rPr>
          <w:rFonts w:eastAsiaTheme="minorHAnsi"/>
          <w:lang w:eastAsia="en-US"/>
        </w:rPr>
        <w:t xml:space="preserve">с </w:t>
      </w:r>
      <w:r w:rsidR="008462A5" w:rsidRPr="00940B16">
        <w:rPr>
          <w:rFonts w:eastAsiaTheme="minorHAnsi"/>
          <w:lang w:eastAsia="en-US"/>
        </w:rPr>
        <w:t xml:space="preserve">ростом тарифов на электроэнергию в среднем </w:t>
      </w:r>
      <w:r w:rsidR="00A06B9D">
        <w:rPr>
          <w:rFonts w:eastAsiaTheme="minorHAnsi"/>
          <w:lang w:eastAsia="en-US"/>
        </w:rPr>
        <w:t xml:space="preserve">на </w:t>
      </w:r>
      <w:r w:rsidR="008462A5" w:rsidRPr="00940B16">
        <w:rPr>
          <w:rFonts w:eastAsiaTheme="minorHAnsi"/>
          <w:lang w:eastAsia="en-US"/>
        </w:rPr>
        <w:t xml:space="preserve">33,3%.  </w:t>
      </w:r>
      <w:r w:rsidR="0036771E" w:rsidRPr="00940B16">
        <w:rPr>
          <w:rFonts w:eastAsiaTheme="minorHAnsi"/>
          <w:lang w:eastAsia="en-US"/>
        </w:rPr>
        <w:t xml:space="preserve"> </w:t>
      </w:r>
    </w:p>
    <w:tbl>
      <w:tblPr>
        <w:tblW w:w="10420" w:type="dxa"/>
        <w:tblInd w:w="113" w:type="dxa"/>
        <w:tblLook w:val="04A0" w:firstRow="1" w:lastRow="0" w:firstColumn="1" w:lastColumn="0" w:noHBand="0" w:noVBand="1"/>
      </w:tblPr>
      <w:tblGrid>
        <w:gridCol w:w="2114"/>
        <w:gridCol w:w="1142"/>
        <w:gridCol w:w="1000"/>
        <w:gridCol w:w="1126"/>
        <w:gridCol w:w="1000"/>
        <w:gridCol w:w="1126"/>
        <w:gridCol w:w="1000"/>
        <w:gridCol w:w="956"/>
        <w:gridCol w:w="956"/>
      </w:tblGrid>
      <w:tr w:rsidR="001E1351" w:rsidRPr="00D7216C" w:rsidTr="001E1351">
        <w:trPr>
          <w:trHeight w:val="409"/>
        </w:trPr>
        <w:tc>
          <w:tcPr>
            <w:tcW w:w="6382" w:type="dxa"/>
            <w:gridSpan w:val="5"/>
            <w:tcBorders>
              <w:top w:val="nil"/>
              <w:left w:val="nil"/>
              <w:bottom w:val="nil"/>
              <w:right w:val="nil"/>
            </w:tcBorders>
            <w:shd w:val="clear" w:color="auto" w:fill="auto"/>
            <w:noWrap/>
            <w:vAlign w:val="center"/>
            <w:hideMark/>
          </w:tcPr>
          <w:p w:rsidR="001E1351" w:rsidRPr="00D7216C" w:rsidRDefault="001E1351" w:rsidP="001E1351">
            <w:pPr>
              <w:rPr>
                <w:b/>
                <w:bCs/>
                <w:color w:val="000000"/>
              </w:rPr>
            </w:pPr>
            <w:r w:rsidRPr="00D7216C">
              <w:rPr>
                <w:b/>
                <w:bCs/>
                <w:color w:val="000000"/>
              </w:rPr>
              <w:t xml:space="preserve">Потребление тепловой энергии за 2019 год </w:t>
            </w:r>
          </w:p>
        </w:tc>
        <w:tc>
          <w:tcPr>
            <w:tcW w:w="1126" w:type="dxa"/>
            <w:tcBorders>
              <w:top w:val="nil"/>
              <w:left w:val="nil"/>
              <w:bottom w:val="nil"/>
              <w:right w:val="nil"/>
            </w:tcBorders>
            <w:shd w:val="clear" w:color="auto" w:fill="auto"/>
            <w:noWrap/>
            <w:vAlign w:val="center"/>
            <w:hideMark/>
          </w:tcPr>
          <w:p w:rsidR="001E1351" w:rsidRPr="00D7216C" w:rsidRDefault="001E1351" w:rsidP="001E1351">
            <w:pPr>
              <w:rPr>
                <w:b/>
                <w:bCs/>
                <w:color w:val="000000"/>
                <w:sz w:val="20"/>
                <w:szCs w:val="20"/>
              </w:rPr>
            </w:pPr>
          </w:p>
        </w:tc>
        <w:tc>
          <w:tcPr>
            <w:tcW w:w="1000" w:type="dxa"/>
            <w:tcBorders>
              <w:top w:val="nil"/>
              <w:left w:val="nil"/>
              <w:bottom w:val="nil"/>
              <w:right w:val="nil"/>
            </w:tcBorders>
            <w:shd w:val="clear" w:color="auto" w:fill="auto"/>
            <w:noWrap/>
            <w:vAlign w:val="center"/>
            <w:hideMark/>
          </w:tcPr>
          <w:p w:rsidR="001E1351" w:rsidRPr="00D7216C" w:rsidRDefault="001E1351" w:rsidP="001E1351">
            <w:pPr>
              <w:rPr>
                <w:sz w:val="20"/>
                <w:szCs w:val="20"/>
              </w:rPr>
            </w:pPr>
          </w:p>
        </w:tc>
        <w:tc>
          <w:tcPr>
            <w:tcW w:w="956" w:type="dxa"/>
            <w:tcBorders>
              <w:top w:val="nil"/>
              <w:left w:val="nil"/>
              <w:bottom w:val="nil"/>
              <w:right w:val="nil"/>
            </w:tcBorders>
            <w:shd w:val="clear" w:color="auto" w:fill="auto"/>
            <w:noWrap/>
            <w:vAlign w:val="center"/>
            <w:hideMark/>
          </w:tcPr>
          <w:p w:rsidR="001E1351" w:rsidRPr="00D7216C" w:rsidRDefault="001E1351" w:rsidP="001E1351">
            <w:pPr>
              <w:rPr>
                <w:sz w:val="20"/>
                <w:szCs w:val="20"/>
              </w:rPr>
            </w:pPr>
          </w:p>
        </w:tc>
        <w:tc>
          <w:tcPr>
            <w:tcW w:w="956" w:type="dxa"/>
            <w:tcBorders>
              <w:top w:val="nil"/>
              <w:left w:val="nil"/>
              <w:bottom w:val="nil"/>
              <w:right w:val="nil"/>
            </w:tcBorders>
            <w:shd w:val="clear" w:color="auto" w:fill="auto"/>
            <w:noWrap/>
            <w:vAlign w:val="center"/>
            <w:hideMark/>
          </w:tcPr>
          <w:p w:rsidR="001E1351" w:rsidRPr="00D7216C" w:rsidRDefault="001E1351" w:rsidP="001E1351">
            <w:pPr>
              <w:rPr>
                <w:sz w:val="20"/>
                <w:szCs w:val="20"/>
              </w:rPr>
            </w:pPr>
          </w:p>
        </w:tc>
      </w:tr>
      <w:tr w:rsidR="001E1351" w:rsidRPr="00D7216C" w:rsidTr="001E1351">
        <w:trPr>
          <w:trHeight w:val="315"/>
        </w:trPr>
        <w:tc>
          <w:tcPr>
            <w:tcW w:w="2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351" w:rsidRPr="00D7216C" w:rsidRDefault="001E1351" w:rsidP="001E1351">
            <w:pPr>
              <w:rPr>
                <w:color w:val="000000"/>
                <w:sz w:val="20"/>
                <w:szCs w:val="20"/>
              </w:rPr>
            </w:pPr>
            <w:r w:rsidRPr="00D7216C">
              <w:rPr>
                <w:color w:val="000000"/>
                <w:sz w:val="20"/>
                <w:szCs w:val="20"/>
              </w:rPr>
              <w:t> </w:t>
            </w:r>
          </w:p>
        </w:tc>
        <w:tc>
          <w:tcPr>
            <w:tcW w:w="214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E1351" w:rsidRPr="00D7216C" w:rsidRDefault="001E1351" w:rsidP="001E1351">
            <w:pPr>
              <w:jc w:val="center"/>
              <w:rPr>
                <w:color w:val="000000"/>
                <w:sz w:val="20"/>
                <w:szCs w:val="20"/>
              </w:rPr>
            </w:pPr>
            <w:r w:rsidRPr="00D7216C">
              <w:rPr>
                <w:color w:val="000000"/>
                <w:sz w:val="20"/>
                <w:szCs w:val="20"/>
              </w:rPr>
              <w:t>2018</w:t>
            </w:r>
          </w:p>
        </w:tc>
        <w:tc>
          <w:tcPr>
            <w:tcW w:w="4252" w:type="dxa"/>
            <w:gridSpan w:val="4"/>
            <w:tcBorders>
              <w:top w:val="single" w:sz="4" w:space="0" w:color="auto"/>
              <w:left w:val="nil"/>
              <w:bottom w:val="single" w:sz="4" w:space="0" w:color="auto"/>
              <w:right w:val="single" w:sz="4" w:space="0" w:color="000000"/>
            </w:tcBorders>
            <w:shd w:val="clear" w:color="000000" w:fill="FFFFFF"/>
            <w:vAlign w:val="center"/>
            <w:hideMark/>
          </w:tcPr>
          <w:p w:rsidR="001E1351" w:rsidRPr="00D7216C" w:rsidRDefault="001E1351" w:rsidP="001E1351">
            <w:pPr>
              <w:jc w:val="center"/>
              <w:rPr>
                <w:b/>
                <w:bCs/>
                <w:color w:val="000000"/>
                <w:sz w:val="20"/>
                <w:szCs w:val="20"/>
              </w:rPr>
            </w:pPr>
            <w:r w:rsidRPr="00D7216C">
              <w:rPr>
                <w:b/>
                <w:bCs/>
                <w:color w:val="000000"/>
                <w:sz w:val="20"/>
                <w:szCs w:val="20"/>
              </w:rPr>
              <w:t>2019</w:t>
            </w:r>
          </w:p>
        </w:tc>
        <w:tc>
          <w:tcPr>
            <w:tcW w:w="1912" w:type="dxa"/>
            <w:gridSpan w:val="2"/>
            <w:tcBorders>
              <w:top w:val="single" w:sz="4" w:space="0" w:color="auto"/>
              <w:left w:val="nil"/>
              <w:bottom w:val="single" w:sz="4" w:space="0" w:color="auto"/>
              <w:right w:val="nil"/>
            </w:tcBorders>
            <w:shd w:val="clear" w:color="000000" w:fill="CCC0DA"/>
            <w:vAlign w:val="center"/>
            <w:hideMark/>
          </w:tcPr>
          <w:p w:rsidR="001E1351" w:rsidRPr="00D7216C" w:rsidRDefault="001E1351" w:rsidP="001E1351">
            <w:pPr>
              <w:jc w:val="center"/>
              <w:rPr>
                <w:b/>
                <w:bCs/>
                <w:color w:val="000000"/>
                <w:sz w:val="20"/>
                <w:szCs w:val="20"/>
              </w:rPr>
            </w:pPr>
            <w:r w:rsidRPr="00D7216C">
              <w:rPr>
                <w:b/>
                <w:bCs/>
                <w:color w:val="000000"/>
                <w:sz w:val="20"/>
                <w:szCs w:val="20"/>
              </w:rPr>
              <w:t>отклонения</w:t>
            </w:r>
          </w:p>
        </w:tc>
      </w:tr>
      <w:tr w:rsidR="001E1351" w:rsidRPr="00D7216C" w:rsidTr="001E1351">
        <w:trPr>
          <w:trHeight w:val="66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1E1351" w:rsidRPr="00D7216C" w:rsidRDefault="001E1351" w:rsidP="001E1351">
            <w:pPr>
              <w:rPr>
                <w:color w:val="000000"/>
                <w:sz w:val="20"/>
                <w:szCs w:val="20"/>
              </w:rPr>
            </w:pPr>
          </w:p>
        </w:tc>
        <w:tc>
          <w:tcPr>
            <w:tcW w:w="2142" w:type="dxa"/>
            <w:gridSpan w:val="2"/>
            <w:tcBorders>
              <w:top w:val="single" w:sz="4" w:space="0" w:color="auto"/>
              <w:left w:val="nil"/>
              <w:bottom w:val="single" w:sz="4" w:space="0" w:color="auto"/>
              <w:right w:val="single" w:sz="4" w:space="0" w:color="auto"/>
            </w:tcBorders>
            <w:shd w:val="clear" w:color="000000" w:fill="FFFFFF"/>
            <w:vAlign w:val="center"/>
            <w:hideMark/>
          </w:tcPr>
          <w:p w:rsidR="001E1351" w:rsidRPr="00D7216C" w:rsidRDefault="001E1351" w:rsidP="001E1351">
            <w:pPr>
              <w:jc w:val="center"/>
              <w:rPr>
                <w:b/>
                <w:bCs/>
                <w:color w:val="000000"/>
                <w:sz w:val="20"/>
                <w:szCs w:val="20"/>
              </w:rPr>
            </w:pPr>
            <w:r w:rsidRPr="00D7216C">
              <w:rPr>
                <w:b/>
                <w:bCs/>
                <w:color w:val="000000"/>
                <w:sz w:val="20"/>
                <w:szCs w:val="20"/>
              </w:rPr>
              <w:t>Факт</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1E1351" w:rsidRPr="00D7216C" w:rsidRDefault="001E1351" w:rsidP="001E1351">
            <w:pPr>
              <w:jc w:val="center"/>
              <w:rPr>
                <w:b/>
                <w:bCs/>
                <w:color w:val="000000"/>
                <w:sz w:val="20"/>
                <w:szCs w:val="20"/>
              </w:rPr>
            </w:pPr>
            <w:r w:rsidRPr="00D7216C">
              <w:rPr>
                <w:b/>
                <w:bCs/>
                <w:color w:val="000000"/>
                <w:sz w:val="20"/>
                <w:szCs w:val="20"/>
              </w:rPr>
              <w:t>План</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1E1351" w:rsidRPr="00D7216C" w:rsidRDefault="001E1351" w:rsidP="001E1351">
            <w:pPr>
              <w:jc w:val="center"/>
              <w:rPr>
                <w:b/>
                <w:bCs/>
                <w:color w:val="000000"/>
                <w:sz w:val="20"/>
                <w:szCs w:val="20"/>
              </w:rPr>
            </w:pPr>
            <w:r w:rsidRPr="00D7216C">
              <w:rPr>
                <w:b/>
                <w:bCs/>
                <w:color w:val="000000"/>
                <w:sz w:val="20"/>
                <w:szCs w:val="20"/>
              </w:rPr>
              <w:t>Факт</w:t>
            </w:r>
          </w:p>
        </w:tc>
        <w:tc>
          <w:tcPr>
            <w:tcW w:w="1912" w:type="dxa"/>
            <w:gridSpan w:val="2"/>
            <w:tcBorders>
              <w:top w:val="single" w:sz="4" w:space="0" w:color="auto"/>
              <w:left w:val="nil"/>
              <w:bottom w:val="single" w:sz="4" w:space="0" w:color="auto"/>
              <w:right w:val="single" w:sz="4" w:space="0" w:color="000000"/>
            </w:tcBorders>
            <w:shd w:val="clear" w:color="000000" w:fill="CCC0DA"/>
            <w:vAlign w:val="center"/>
            <w:hideMark/>
          </w:tcPr>
          <w:p w:rsidR="001E1351" w:rsidRPr="00D7216C" w:rsidRDefault="001E1351" w:rsidP="001E1351">
            <w:pPr>
              <w:jc w:val="center"/>
              <w:rPr>
                <w:b/>
                <w:bCs/>
                <w:color w:val="000000"/>
                <w:sz w:val="20"/>
                <w:szCs w:val="20"/>
              </w:rPr>
            </w:pPr>
            <w:r w:rsidRPr="00D7216C">
              <w:rPr>
                <w:b/>
                <w:bCs/>
                <w:color w:val="000000"/>
                <w:sz w:val="20"/>
                <w:szCs w:val="20"/>
              </w:rPr>
              <w:t>факт 2019 к факту 2018</w:t>
            </w:r>
          </w:p>
        </w:tc>
      </w:tr>
      <w:tr w:rsidR="001E1351" w:rsidRPr="00D7216C" w:rsidTr="001E1351">
        <w:trPr>
          <w:trHeight w:val="300"/>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1E1351" w:rsidRPr="00D7216C" w:rsidRDefault="001E1351" w:rsidP="001E1351">
            <w:pPr>
              <w:rPr>
                <w:color w:val="000000"/>
                <w:sz w:val="20"/>
                <w:szCs w:val="20"/>
              </w:rPr>
            </w:pPr>
          </w:p>
        </w:tc>
        <w:tc>
          <w:tcPr>
            <w:tcW w:w="1142"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center"/>
              <w:rPr>
                <w:color w:val="000000"/>
                <w:sz w:val="20"/>
                <w:szCs w:val="20"/>
              </w:rPr>
            </w:pPr>
            <w:r w:rsidRPr="00D7216C">
              <w:rPr>
                <w:color w:val="000000"/>
                <w:sz w:val="20"/>
                <w:szCs w:val="20"/>
              </w:rPr>
              <w:t>Гкал.</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center"/>
              <w:rPr>
                <w:color w:val="000000"/>
                <w:sz w:val="20"/>
                <w:szCs w:val="20"/>
              </w:rPr>
            </w:pPr>
            <w:proofErr w:type="spellStart"/>
            <w:r w:rsidRPr="00D7216C">
              <w:rPr>
                <w:color w:val="000000"/>
                <w:sz w:val="20"/>
                <w:szCs w:val="20"/>
              </w:rPr>
              <w:t>тыс.руб</w:t>
            </w:r>
            <w:proofErr w:type="spellEnd"/>
            <w:r w:rsidRPr="00D7216C">
              <w:rPr>
                <w:color w:val="000000"/>
                <w:sz w:val="20"/>
                <w:szCs w:val="20"/>
              </w:rPr>
              <w:t>.</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center"/>
              <w:rPr>
                <w:color w:val="000000"/>
                <w:sz w:val="20"/>
                <w:szCs w:val="20"/>
              </w:rPr>
            </w:pPr>
            <w:r w:rsidRPr="00D7216C">
              <w:rPr>
                <w:color w:val="000000"/>
                <w:sz w:val="20"/>
                <w:szCs w:val="20"/>
              </w:rPr>
              <w:t>Гкал.</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center"/>
              <w:rPr>
                <w:color w:val="000000"/>
                <w:sz w:val="20"/>
                <w:szCs w:val="20"/>
              </w:rPr>
            </w:pPr>
            <w:proofErr w:type="spellStart"/>
            <w:r w:rsidRPr="00D7216C">
              <w:rPr>
                <w:color w:val="000000"/>
                <w:sz w:val="20"/>
                <w:szCs w:val="20"/>
              </w:rPr>
              <w:t>тыс.руб</w:t>
            </w:r>
            <w:proofErr w:type="spellEnd"/>
            <w:r w:rsidRPr="00D7216C">
              <w:rPr>
                <w:color w:val="000000"/>
                <w:sz w:val="20"/>
                <w:szCs w:val="20"/>
              </w:rPr>
              <w:t>.</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center"/>
              <w:rPr>
                <w:color w:val="000000"/>
                <w:sz w:val="20"/>
                <w:szCs w:val="20"/>
              </w:rPr>
            </w:pPr>
            <w:r w:rsidRPr="00D7216C">
              <w:rPr>
                <w:color w:val="000000"/>
                <w:sz w:val="20"/>
                <w:szCs w:val="20"/>
              </w:rPr>
              <w:t>Гкал.</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center"/>
              <w:rPr>
                <w:color w:val="000000"/>
                <w:sz w:val="20"/>
                <w:szCs w:val="20"/>
              </w:rPr>
            </w:pPr>
            <w:proofErr w:type="spellStart"/>
            <w:r w:rsidRPr="00D7216C">
              <w:rPr>
                <w:color w:val="000000"/>
                <w:sz w:val="20"/>
                <w:szCs w:val="20"/>
              </w:rPr>
              <w:t>тыс.руб</w:t>
            </w:r>
            <w:proofErr w:type="spellEnd"/>
            <w:r w:rsidRPr="00D7216C">
              <w:rPr>
                <w:color w:val="000000"/>
                <w:sz w:val="20"/>
                <w:szCs w:val="20"/>
              </w:rPr>
              <w:t>.</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center"/>
              <w:rPr>
                <w:color w:val="000000"/>
                <w:sz w:val="20"/>
                <w:szCs w:val="20"/>
              </w:rPr>
            </w:pPr>
            <w:r w:rsidRPr="00D7216C">
              <w:rPr>
                <w:color w:val="000000"/>
                <w:sz w:val="20"/>
                <w:szCs w:val="20"/>
              </w:rPr>
              <w:t>Гкал.</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center"/>
              <w:rPr>
                <w:color w:val="000000"/>
                <w:sz w:val="20"/>
                <w:szCs w:val="20"/>
              </w:rPr>
            </w:pPr>
            <w:proofErr w:type="spellStart"/>
            <w:r w:rsidRPr="00D7216C">
              <w:rPr>
                <w:color w:val="000000"/>
                <w:sz w:val="20"/>
                <w:szCs w:val="20"/>
              </w:rPr>
              <w:t>тыс.руб</w:t>
            </w:r>
            <w:proofErr w:type="spellEnd"/>
            <w:r w:rsidRPr="00D7216C">
              <w:rPr>
                <w:color w:val="000000"/>
                <w:sz w:val="20"/>
                <w:szCs w:val="20"/>
              </w:rPr>
              <w:t>.</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000000" w:fill="DCE6F1"/>
            <w:vAlign w:val="center"/>
            <w:hideMark/>
          </w:tcPr>
          <w:p w:rsidR="001E1351" w:rsidRPr="00D7216C" w:rsidRDefault="001E1351" w:rsidP="001E1351">
            <w:pPr>
              <w:rPr>
                <w:b/>
                <w:bCs/>
                <w:color w:val="000000"/>
                <w:sz w:val="20"/>
                <w:szCs w:val="20"/>
              </w:rPr>
            </w:pPr>
            <w:r w:rsidRPr="00D7216C">
              <w:rPr>
                <w:b/>
                <w:bCs/>
                <w:color w:val="000000"/>
                <w:sz w:val="20"/>
                <w:szCs w:val="20"/>
              </w:rPr>
              <w:t>Водоснабжение</w:t>
            </w:r>
          </w:p>
        </w:tc>
        <w:tc>
          <w:tcPr>
            <w:tcW w:w="1142"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7 523,2</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13 938,9</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3 132,3</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6 757,6</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2 192,6</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4 761,2</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-5 330,6</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-9 177,7</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auto" w:fill="auto"/>
            <w:vAlign w:val="center"/>
            <w:hideMark/>
          </w:tcPr>
          <w:p w:rsidR="001E1351" w:rsidRPr="00D7216C" w:rsidRDefault="001E1351" w:rsidP="001E1351">
            <w:pPr>
              <w:rPr>
                <w:color w:val="000000"/>
                <w:sz w:val="20"/>
                <w:szCs w:val="20"/>
              </w:rPr>
            </w:pPr>
            <w:proofErr w:type="spellStart"/>
            <w:r w:rsidRPr="00D7216C">
              <w:rPr>
                <w:color w:val="000000"/>
                <w:sz w:val="20"/>
                <w:szCs w:val="20"/>
              </w:rPr>
              <w:t>Энергосбыт</w:t>
            </w:r>
            <w:proofErr w:type="spellEnd"/>
            <w:r w:rsidRPr="00D7216C">
              <w:rPr>
                <w:color w:val="000000"/>
                <w:sz w:val="20"/>
                <w:szCs w:val="20"/>
              </w:rPr>
              <w:t xml:space="preserve"> ВНС</w:t>
            </w:r>
          </w:p>
        </w:tc>
        <w:tc>
          <w:tcPr>
            <w:tcW w:w="1142"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1 198,7</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2 116,0</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1 755,9</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3 320,5</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1 118,8</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2 118,7</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-79,9</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2,7</w:t>
            </w:r>
          </w:p>
        </w:tc>
      </w:tr>
      <w:tr w:rsidR="001E1351" w:rsidRPr="00D7216C" w:rsidTr="001E1351">
        <w:trPr>
          <w:trHeight w:val="600"/>
        </w:trPr>
        <w:tc>
          <w:tcPr>
            <w:tcW w:w="2114" w:type="dxa"/>
            <w:tcBorders>
              <w:top w:val="nil"/>
              <w:left w:val="single" w:sz="4" w:space="0" w:color="auto"/>
              <w:bottom w:val="single" w:sz="4" w:space="0" w:color="auto"/>
              <w:right w:val="single" w:sz="4" w:space="0" w:color="auto"/>
            </w:tcBorders>
            <w:shd w:val="clear" w:color="auto" w:fill="auto"/>
            <w:vAlign w:val="center"/>
            <w:hideMark/>
          </w:tcPr>
          <w:p w:rsidR="001E1351" w:rsidRPr="00D7216C" w:rsidRDefault="001E1351" w:rsidP="001E1351">
            <w:pPr>
              <w:rPr>
                <w:color w:val="000000"/>
                <w:sz w:val="20"/>
                <w:szCs w:val="20"/>
              </w:rPr>
            </w:pPr>
            <w:proofErr w:type="spellStart"/>
            <w:r w:rsidRPr="00D7216C">
              <w:rPr>
                <w:color w:val="000000"/>
                <w:sz w:val="20"/>
                <w:szCs w:val="20"/>
              </w:rPr>
              <w:t>Энергосбыт</w:t>
            </w:r>
            <w:proofErr w:type="spellEnd"/>
            <w:r w:rsidRPr="00D7216C">
              <w:rPr>
                <w:color w:val="000000"/>
                <w:sz w:val="20"/>
                <w:szCs w:val="20"/>
              </w:rPr>
              <w:t xml:space="preserve"> транспортировка</w:t>
            </w:r>
          </w:p>
        </w:tc>
        <w:tc>
          <w:tcPr>
            <w:tcW w:w="1142"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5 709,1</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10 099,8</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563,4</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1 067,2</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477,1</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903,0</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-5 232,0</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-9 196,8</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auto" w:fill="auto"/>
            <w:vAlign w:val="center"/>
            <w:hideMark/>
          </w:tcPr>
          <w:p w:rsidR="001E1351" w:rsidRPr="00D7216C" w:rsidRDefault="001E1351" w:rsidP="001E1351">
            <w:pPr>
              <w:rPr>
                <w:color w:val="000000"/>
                <w:sz w:val="20"/>
                <w:szCs w:val="20"/>
              </w:rPr>
            </w:pPr>
            <w:proofErr w:type="spellStart"/>
            <w:r w:rsidRPr="00D7216C">
              <w:rPr>
                <w:color w:val="000000"/>
                <w:sz w:val="20"/>
                <w:szCs w:val="20"/>
              </w:rPr>
              <w:t>Теплоэнергия</w:t>
            </w:r>
            <w:proofErr w:type="spellEnd"/>
            <w:r w:rsidRPr="00D7216C">
              <w:rPr>
                <w:color w:val="000000"/>
                <w:sz w:val="20"/>
                <w:szCs w:val="20"/>
              </w:rPr>
              <w:t xml:space="preserve"> ВНС</w:t>
            </w:r>
          </w:p>
        </w:tc>
        <w:tc>
          <w:tcPr>
            <w:tcW w:w="1142"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615,4</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1 723,0</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813,0</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2 369,8</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596,8</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1 739,5</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-18,6</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16,5</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000000" w:fill="DCE6F1"/>
            <w:vAlign w:val="center"/>
            <w:hideMark/>
          </w:tcPr>
          <w:p w:rsidR="001E1351" w:rsidRPr="00D7216C" w:rsidRDefault="001E1351" w:rsidP="001E1351">
            <w:pPr>
              <w:rPr>
                <w:b/>
                <w:bCs/>
                <w:color w:val="000000"/>
                <w:sz w:val="20"/>
                <w:szCs w:val="20"/>
              </w:rPr>
            </w:pPr>
            <w:r w:rsidRPr="00D7216C">
              <w:rPr>
                <w:b/>
                <w:bCs/>
                <w:color w:val="000000"/>
                <w:sz w:val="20"/>
                <w:szCs w:val="20"/>
              </w:rPr>
              <w:t>Канализация</w:t>
            </w:r>
          </w:p>
        </w:tc>
        <w:tc>
          <w:tcPr>
            <w:tcW w:w="1142"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rPr>
                <w:b/>
                <w:bCs/>
                <w:color w:val="000000"/>
                <w:sz w:val="20"/>
                <w:szCs w:val="20"/>
              </w:rPr>
            </w:pPr>
            <w:r w:rsidRPr="00D7216C">
              <w:rPr>
                <w:b/>
                <w:bCs/>
                <w:color w:val="000000"/>
                <w:sz w:val="20"/>
                <w:szCs w:val="20"/>
              </w:rPr>
              <w:t> </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rPr>
                <w:b/>
                <w:bCs/>
                <w:color w:val="000000"/>
                <w:sz w:val="20"/>
                <w:szCs w:val="20"/>
              </w:rPr>
            </w:pPr>
            <w:r w:rsidRPr="00D7216C">
              <w:rPr>
                <w:b/>
                <w:bCs/>
                <w:color w:val="000000"/>
                <w:sz w:val="20"/>
                <w:szCs w:val="20"/>
              </w:rPr>
              <w:t> </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12 250,9</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24 856,4</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10 349,6</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20 749,7</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10 349,6</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20 749,7</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000000" w:fill="FFFFFF"/>
            <w:vAlign w:val="center"/>
            <w:hideMark/>
          </w:tcPr>
          <w:p w:rsidR="001E1351" w:rsidRPr="00D7216C" w:rsidRDefault="001E1351" w:rsidP="001E1351">
            <w:pPr>
              <w:rPr>
                <w:color w:val="000000"/>
                <w:sz w:val="20"/>
                <w:szCs w:val="20"/>
              </w:rPr>
            </w:pPr>
            <w:proofErr w:type="spellStart"/>
            <w:r w:rsidRPr="00D7216C">
              <w:rPr>
                <w:color w:val="000000"/>
                <w:sz w:val="20"/>
                <w:szCs w:val="20"/>
              </w:rPr>
              <w:t>Энергосбыт</w:t>
            </w:r>
            <w:proofErr w:type="spellEnd"/>
            <w:r w:rsidRPr="00D7216C">
              <w:rPr>
                <w:color w:val="000000"/>
                <w:sz w:val="20"/>
                <w:szCs w:val="20"/>
              </w:rPr>
              <w:t xml:space="preserve"> перекачка </w:t>
            </w:r>
          </w:p>
        </w:tc>
        <w:tc>
          <w:tcPr>
            <w:tcW w:w="1142" w:type="dxa"/>
            <w:tcBorders>
              <w:top w:val="nil"/>
              <w:left w:val="nil"/>
              <w:bottom w:val="single" w:sz="4" w:space="0" w:color="auto"/>
              <w:right w:val="single" w:sz="4" w:space="0" w:color="auto"/>
            </w:tcBorders>
            <w:shd w:val="clear" w:color="000000" w:fill="FFFFFF"/>
            <w:vAlign w:val="center"/>
            <w:hideMark/>
          </w:tcPr>
          <w:p w:rsidR="001E1351" w:rsidRPr="00D7216C" w:rsidRDefault="001E1351" w:rsidP="001E1351">
            <w:pPr>
              <w:jc w:val="right"/>
              <w:rPr>
                <w:color w:val="000000"/>
                <w:sz w:val="20"/>
                <w:szCs w:val="20"/>
              </w:rPr>
            </w:pPr>
            <w:r w:rsidRPr="00D7216C">
              <w:rPr>
                <w:color w:val="000000"/>
                <w:sz w:val="20"/>
                <w:szCs w:val="20"/>
              </w:rPr>
              <w:t>164,2</w:t>
            </w:r>
          </w:p>
        </w:tc>
        <w:tc>
          <w:tcPr>
            <w:tcW w:w="1000" w:type="dxa"/>
            <w:tcBorders>
              <w:top w:val="nil"/>
              <w:left w:val="nil"/>
              <w:bottom w:val="single" w:sz="4" w:space="0" w:color="auto"/>
              <w:right w:val="single" w:sz="4" w:space="0" w:color="auto"/>
            </w:tcBorders>
            <w:shd w:val="clear" w:color="000000" w:fill="FFFFFF"/>
            <w:vAlign w:val="center"/>
            <w:hideMark/>
          </w:tcPr>
          <w:p w:rsidR="001E1351" w:rsidRPr="00D7216C" w:rsidRDefault="001E1351" w:rsidP="001E1351">
            <w:pPr>
              <w:jc w:val="right"/>
              <w:rPr>
                <w:color w:val="000000"/>
                <w:sz w:val="20"/>
                <w:szCs w:val="20"/>
              </w:rPr>
            </w:pPr>
            <w:r w:rsidRPr="00D7216C">
              <w:rPr>
                <w:color w:val="000000"/>
                <w:sz w:val="20"/>
                <w:szCs w:val="20"/>
              </w:rPr>
              <w:t>300,2</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2 995,5</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5 674,0</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2 280,1</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4 325,9</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2 115,9</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4 025,7</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000000" w:fill="FFFFFF"/>
            <w:vAlign w:val="center"/>
            <w:hideMark/>
          </w:tcPr>
          <w:p w:rsidR="001E1351" w:rsidRPr="00D7216C" w:rsidRDefault="001E1351" w:rsidP="001E1351">
            <w:pPr>
              <w:rPr>
                <w:color w:val="000000"/>
                <w:sz w:val="20"/>
                <w:szCs w:val="20"/>
              </w:rPr>
            </w:pPr>
            <w:proofErr w:type="spellStart"/>
            <w:r w:rsidRPr="00D7216C">
              <w:rPr>
                <w:color w:val="000000"/>
                <w:sz w:val="20"/>
                <w:szCs w:val="20"/>
              </w:rPr>
              <w:t>Энергосбыт</w:t>
            </w:r>
            <w:proofErr w:type="spellEnd"/>
            <w:r w:rsidRPr="00D7216C">
              <w:rPr>
                <w:color w:val="000000"/>
                <w:sz w:val="20"/>
                <w:szCs w:val="20"/>
              </w:rPr>
              <w:t xml:space="preserve"> очистка</w:t>
            </w:r>
          </w:p>
        </w:tc>
        <w:tc>
          <w:tcPr>
            <w:tcW w:w="1142"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5 854,3</w:t>
            </w:r>
          </w:p>
        </w:tc>
        <w:tc>
          <w:tcPr>
            <w:tcW w:w="1000"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10 336,2</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6 702,2</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12 694,9</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6 011,3</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11 386,1</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157,0</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1 049,9</w:t>
            </w:r>
          </w:p>
        </w:tc>
      </w:tr>
      <w:tr w:rsidR="001E1351" w:rsidRPr="00D7216C" w:rsidTr="001E1351">
        <w:trPr>
          <w:trHeight w:val="600"/>
        </w:trPr>
        <w:tc>
          <w:tcPr>
            <w:tcW w:w="2114" w:type="dxa"/>
            <w:tcBorders>
              <w:top w:val="nil"/>
              <w:left w:val="single" w:sz="4" w:space="0" w:color="auto"/>
              <w:bottom w:val="single" w:sz="4" w:space="0" w:color="auto"/>
              <w:right w:val="single" w:sz="4" w:space="0" w:color="auto"/>
            </w:tcBorders>
            <w:shd w:val="clear" w:color="000000" w:fill="FFFFFF"/>
            <w:vAlign w:val="center"/>
            <w:hideMark/>
          </w:tcPr>
          <w:p w:rsidR="001E1351" w:rsidRPr="00D7216C" w:rsidRDefault="001E1351" w:rsidP="001E1351">
            <w:pPr>
              <w:rPr>
                <w:color w:val="000000"/>
                <w:sz w:val="20"/>
                <w:szCs w:val="20"/>
              </w:rPr>
            </w:pPr>
            <w:proofErr w:type="spellStart"/>
            <w:r w:rsidRPr="00D7216C">
              <w:rPr>
                <w:color w:val="000000"/>
                <w:sz w:val="20"/>
                <w:szCs w:val="20"/>
              </w:rPr>
              <w:t>Энергосбыт</w:t>
            </w:r>
            <w:proofErr w:type="spellEnd"/>
            <w:r w:rsidRPr="00D7216C">
              <w:rPr>
                <w:color w:val="000000"/>
                <w:sz w:val="20"/>
                <w:szCs w:val="20"/>
              </w:rPr>
              <w:t xml:space="preserve"> транспортировка</w:t>
            </w:r>
          </w:p>
        </w:tc>
        <w:tc>
          <w:tcPr>
            <w:tcW w:w="1142"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251,7</w:t>
            </w:r>
          </w:p>
        </w:tc>
        <w:tc>
          <w:tcPr>
            <w:tcW w:w="1000"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446,2</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302,3</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572,6</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252,9</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478,5</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1,2</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32,3</w:t>
            </w:r>
          </w:p>
        </w:tc>
      </w:tr>
      <w:tr w:rsidR="001E1351" w:rsidRPr="00D7216C" w:rsidTr="001E1351">
        <w:trPr>
          <w:trHeight w:val="645"/>
        </w:trPr>
        <w:tc>
          <w:tcPr>
            <w:tcW w:w="2114" w:type="dxa"/>
            <w:tcBorders>
              <w:top w:val="nil"/>
              <w:left w:val="single" w:sz="4" w:space="0" w:color="auto"/>
              <w:bottom w:val="single" w:sz="4" w:space="0" w:color="auto"/>
              <w:right w:val="single" w:sz="4" w:space="0" w:color="auto"/>
            </w:tcBorders>
            <w:shd w:val="clear" w:color="000000" w:fill="FFFFFF"/>
            <w:vAlign w:val="center"/>
            <w:hideMark/>
          </w:tcPr>
          <w:p w:rsidR="001E1351" w:rsidRPr="00D7216C" w:rsidRDefault="001E1351" w:rsidP="001E1351">
            <w:pPr>
              <w:rPr>
                <w:color w:val="000000"/>
                <w:sz w:val="20"/>
                <w:szCs w:val="20"/>
              </w:rPr>
            </w:pPr>
            <w:proofErr w:type="spellStart"/>
            <w:r w:rsidRPr="00D7216C">
              <w:rPr>
                <w:color w:val="000000"/>
                <w:sz w:val="20"/>
                <w:szCs w:val="20"/>
              </w:rPr>
              <w:t>Теплоэнергия</w:t>
            </w:r>
            <w:proofErr w:type="spellEnd"/>
            <w:r w:rsidRPr="00D7216C">
              <w:rPr>
                <w:color w:val="000000"/>
                <w:sz w:val="20"/>
                <w:szCs w:val="20"/>
              </w:rPr>
              <w:t xml:space="preserve"> перекачка</w:t>
            </w:r>
          </w:p>
        </w:tc>
        <w:tc>
          <w:tcPr>
            <w:tcW w:w="1142"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2 172,3</w:t>
            </w:r>
          </w:p>
        </w:tc>
        <w:tc>
          <w:tcPr>
            <w:tcW w:w="1000"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3 844,4</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1 725,2</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5 028,8</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1 393,5</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3 804,0</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-778,8</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-40,4</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auto" w:fill="auto"/>
            <w:vAlign w:val="center"/>
            <w:hideMark/>
          </w:tcPr>
          <w:p w:rsidR="001E1351" w:rsidRPr="00D7216C" w:rsidRDefault="001E1351" w:rsidP="001E1351">
            <w:pPr>
              <w:rPr>
                <w:color w:val="000000"/>
                <w:sz w:val="20"/>
                <w:szCs w:val="20"/>
              </w:rPr>
            </w:pPr>
            <w:r w:rsidRPr="00D7216C">
              <w:rPr>
                <w:color w:val="000000"/>
                <w:sz w:val="20"/>
                <w:szCs w:val="20"/>
              </w:rPr>
              <w:t xml:space="preserve">Прочие  </w:t>
            </w:r>
          </w:p>
        </w:tc>
        <w:tc>
          <w:tcPr>
            <w:tcW w:w="1142"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411,3</w:t>
            </w:r>
          </w:p>
        </w:tc>
        <w:tc>
          <w:tcPr>
            <w:tcW w:w="1000" w:type="dxa"/>
            <w:tcBorders>
              <w:top w:val="nil"/>
              <w:left w:val="nil"/>
              <w:bottom w:val="single" w:sz="4" w:space="0" w:color="auto"/>
              <w:right w:val="single" w:sz="4" w:space="0" w:color="auto"/>
            </w:tcBorders>
            <w:shd w:val="clear" w:color="000000" w:fill="FFFFFF"/>
            <w:noWrap/>
            <w:vAlign w:val="center"/>
            <w:hideMark/>
          </w:tcPr>
          <w:p w:rsidR="001E1351" w:rsidRPr="00D7216C" w:rsidRDefault="001E1351" w:rsidP="001E1351">
            <w:pPr>
              <w:jc w:val="right"/>
              <w:rPr>
                <w:color w:val="000000"/>
                <w:sz w:val="20"/>
                <w:szCs w:val="20"/>
              </w:rPr>
            </w:pPr>
            <w:r w:rsidRPr="00D7216C">
              <w:rPr>
                <w:color w:val="000000"/>
                <w:sz w:val="20"/>
                <w:szCs w:val="20"/>
              </w:rPr>
              <w:t>732,6</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525,8</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886,1</w:t>
            </w:r>
          </w:p>
        </w:tc>
        <w:tc>
          <w:tcPr>
            <w:tcW w:w="1126"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411,9</w:t>
            </w:r>
          </w:p>
        </w:tc>
        <w:tc>
          <w:tcPr>
            <w:tcW w:w="1000" w:type="dxa"/>
            <w:tcBorders>
              <w:top w:val="nil"/>
              <w:left w:val="nil"/>
              <w:bottom w:val="single" w:sz="4" w:space="0" w:color="auto"/>
              <w:right w:val="single" w:sz="4" w:space="0" w:color="auto"/>
            </w:tcBorders>
            <w:shd w:val="clear" w:color="auto" w:fill="auto"/>
            <w:noWrap/>
            <w:vAlign w:val="center"/>
            <w:hideMark/>
          </w:tcPr>
          <w:p w:rsidR="001E1351" w:rsidRPr="00D7216C" w:rsidRDefault="001E1351" w:rsidP="001E1351">
            <w:pPr>
              <w:jc w:val="right"/>
              <w:rPr>
                <w:color w:val="000000"/>
                <w:sz w:val="20"/>
                <w:szCs w:val="20"/>
              </w:rPr>
            </w:pPr>
            <w:r w:rsidRPr="00D7216C">
              <w:rPr>
                <w:color w:val="000000"/>
                <w:sz w:val="20"/>
                <w:szCs w:val="20"/>
              </w:rPr>
              <w:t>755,1</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0,6</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22,5</w:t>
            </w:r>
          </w:p>
        </w:tc>
      </w:tr>
      <w:tr w:rsidR="001E1351" w:rsidRPr="00D7216C" w:rsidTr="001E1351">
        <w:trPr>
          <w:trHeight w:val="570"/>
        </w:trPr>
        <w:tc>
          <w:tcPr>
            <w:tcW w:w="2114" w:type="dxa"/>
            <w:tcBorders>
              <w:top w:val="nil"/>
              <w:left w:val="single" w:sz="4" w:space="0" w:color="auto"/>
              <w:bottom w:val="single" w:sz="4" w:space="0" w:color="auto"/>
              <w:right w:val="single" w:sz="4" w:space="0" w:color="auto"/>
            </w:tcBorders>
            <w:shd w:val="clear" w:color="000000" w:fill="DCE6F1"/>
            <w:vAlign w:val="center"/>
            <w:hideMark/>
          </w:tcPr>
          <w:p w:rsidR="001E1351" w:rsidRPr="00D7216C" w:rsidRDefault="001E1351" w:rsidP="001E1351">
            <w:pPr>
              <w:rPr>
                <w:b/>
                <w:bCs/>
                <w:color w:val="000000"/>
                <w:sz w:val="20"/>
                <w:szCs w:val="20"/>
              </w:rPr>
            </w:pPr>
            <w:r w:rsidRPr="00D7216C">
              <w:rPr>
                <w:b/>
                <w:bCs/>
                <w:color w:val="000000"/>
                <w:sz w:val="20"/>
                <w:szCs w:val="20"/>
              </w:rPr>
              <w:t>Сливная станция (</w:t>
            </w:r>
            <w:proofErr w:type="spellStart"/>
            <w:r w:rsidRPr="00D7216C">
              <w:rPr>
                <w:b/>
                <w:bCs/>
                <w:color w:val="000000"/>
                <w:sz w:val="20"/>
                <w:szCs w:val="20"/>
              </w:rPr>
              <w:t>Энергосбыт</w:t>
            </w:r>
            <w:proofErr w:type="spellEnd"/>
            <w:r w:rsidRPr="00D7216C">
              <w:rPr>
                <w:b/>
                <w:bCs/>
                <w:color w:val="000000"/>
                <w:sz w:val="20"/>
                <w:szCs w:val="20"/>
              </w:rPr>
              <w:t>)</w:t>
            </w:r>
          </w:p>
        </w:tc>
        <w:tc>
          <w:tcPr>
            <w:tcW w:w="1142"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485,1</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859,7</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550,0</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1 041,8</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540,3</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1 023,4</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55,2</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163,7</w:t>
            </w:r>
          </w:p>
        </w:tc>
      </w:tr>
      <w:tr w:rsidR="001E1351" w:rsidRPr="00D7216C" w:rsidTr="001E1351">
        <w:trPr>
          <w:trHeight w:val="570"/>
        </w:trPr>
        <w:tc>
          <w:tcPr>
            <w:tcW w:w="2114" w:type="dxa"/>
            <w:tcBorders>
              <w:top w:val="nil"/>
              <w:left w:val="single" w:sz="4" w:space="0" w:color="auto"/>
              <w:bottom w:val="single" w:sz="4" w:space="0" w:color="auto"/>
              <w:right w:val="single" w:sz="4" w:space="0" w:color="auto"/>
            </w:tcBorders>
            <w:shd w:val="clear" w:color="000000" w:fill="DCE6F1"/>
            <w:vAlign w:val="center"/>
            <w:hideMark/>
          </w:tcPr>
          <w:p w:rsidR="001E1351" w:rsidRPr="00D7216C" w:rsidRDefault="001E1351" w:rsidP="001E1351">
            <w:pPr>
              <w:rPr>
                <w:b/>
                <w:bCs/>
                <w:color w:val="000000"/>
                <w:sz w:val="20"/>
                <w:szCs w:val="20"/>
              </w:rPr>
            </w:pPr>
            <w:r w:rsidRPr="00D7216C">
              <w:rPr>
                <w:b/>
                <w:bCs/>
                <w:color w:val="000000"/>
                <w:sz w:val="20"/>
                <w:szCs w:val="20"/>
              </w:rPr>
              <w:t>ОПР (</w:t>
            </w:r>
            <w:proofErr w:type="spellStart"/>
            <w:r w:rsidRPr="00D7216C">
              <w:rPr>
                <w:b/>
                <w:bCs/>
                <w:color w:val="000000"/>
                <w:sz w:val="20"/>
                <w:szCs w:val="20"/>
              </w:rPr>
              <w:t>Энергосбыт</w:t>
            </w:r>
            <w:proofErr w:type="spellEnd"/>
            <w:r w:rsidRPr="00D7216C">
              <w:rPr>
                <w:b/>
                <w:bCs/>
                <w:color w:val="000000"/>
                <w:sz w:val="20"/>
                <w:szCs w:val="20"/>
              </w:rPr>
              <w:t>)</w:t>
            </w:r>
          </w:p>
        </w:tc>
        <w:tc>
          <w:tcPr>
            <w:tcW w:w="1142"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2 863,9</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5 065,2</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3 300,0</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6 250,8</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2 902,5</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5 492,1</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38,5</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427,0</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000000" w:fill="DCE6F1"/>
            <w:vAlign w:val="center"/>
            <w:hideMark/>
          </w:tcPr>
          <w:p w:rsidR="001E1351" w:rsidRPr="00D7216C" w:rsidRDefault="001E1351" w:rsidP="001E1351">
            <w:pPr>
              <w:rPr>
                <w:b/>
                <w:bCs/>
                <w:color w:val="000000"/>
                <w:sz w:val="20"/>
                <w:szCs w:val="20"/>
              </w:rPr>
            </w:pPr>
            <w:r w:rsidRPr="00D7216C">
              <w:rPr>
                <w:b/>
                <w:bCs/>
                <w:color w:val="000000"/>
                <w:sz w:val="20"/>
                <w:szCs w:val="20"/>
              </w:rPr>
              <w:t>ОХР (</w:t>
            </w:r>
            <w:proofErr w:type="spellStart"/>
            <w:r w:rsidRPr="00D7216C">
              <w:rPr>
                <w:b/>
                <w:bCs/>
                <w:color w:val="000000"/>
                <w:sz w:val="20"/>
                <w:szCs w:val="20"/>
              </w:rPr>
              <w:t>Энергосбыт</w:t>
            </w:r>
            <w:proofErr w:type="spellEnd"/>
            <w:r w:rsidRPr="00D7216C">
              <w:rPr>
                <w:b/>
                <w:bCs/>
                <w:color w:val="000000"/>
                <w:sz w:val="20"/>
                <w:szCs w:val="20"/>
              </w:rPr>
              <w:t>)</w:t>
            </w:r>
          </w:p>
        </w:tc>
        <w:tc>
          <w:tcPr>
            <w:tcW w:w="1142"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530,6</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936,0</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543,0</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1 028,5</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504,4</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955,4</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-26,1</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19,4</w:t>
            </w:r>
          </w:p>
        </w:tc>
      </w:tr>
      <w:tr w:rsidR="001E1351" w:rsidRPr="00D7216C" w:rsidTr="001E1351">
        <w:trPr>
          <w:trHeight w:val="570"/>
        </w:trPr>
        <w:tc>
          <w:tcPr>
            <w:tcW w:w="2114" w:type="dxa"/>
            <w:tcBorders>
              <w:top w:val="nil"/>
              <w:left w:val="single" w:sz="4" w:space="0" w:color="auto"/>
              <w:bottom w:val="single" w:sz="4" w:space="0" w:color="auto"/>
              <w:right w:val="single" w:sz="4" w:space="0" w:color="auto"/>
            </w:tcBorders>
            <w:shd w:val="clear" w:color="000000" w:fill="DCE6F1"/>
            <w:vAlign w:val="center"/>
            <w:hideMark/>
          </w:tcPr>
          <w:p w:rsidR="001E1351" w:rsidRPr="00D7216C" w:rsidRDefault="001E1351" w:rsidP="001E1351">
            <w:pPr>
              <w:rPr>
                <w:b/>
                <w:bCs/>
                <w:color w:val="000000"/>
                <w:sz w:val="20"/>
                <w:szCs w:val="20"/>
              </w:rPr>
            </w:pPr>
            <w:r w:rsidRPr="00D7216C">
              <w:rPr>
                <w:b/>
                <w:bCs/>
                <w:color w:val="000000"/>
                <w:sz w:val="20"/>
                <w:szCs w:val="20"/>
              </w:rPr>
              <w:t>АТЦ (</w:t>
            </w:r>
            <w:proofErr w:type="spellStart"/>
            <w:r w:rsidRPr="00D7216C">
              <w:rPr>
                <w:b/>
                <w:bCs/>
                <w:color w:val="000000"/>
                <w:sz w:val="20"/>
                <w:szCs w:val="20"/>
              </w:rPr>
              <w:t>Энергосбыт</w:t>
            </w:r>
            <w:proofErr w:type="spellEnd"/>
            <w:r w:rsidRPr="00D7216C">
              <w:rPr>
                <w:b/>
                <w:bCs/>
                <w:color w:val="000000"/>
                <w:sz w:val="20"/>
                <w:szCs w:val="20"/>
              </w:rPr>
              <w:t>)</w:t>
            </w:r>
          </w:p>
        </w:tc>
        <w:tc>
          <w:tcPr>
            <w:tcW w:w="1142"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5 006,6</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8 831,8</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5 500,0</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10 418,1</w:t>
            </w:r>
          </w:p>
        </w:tc>
        <w:tc>
          <w:tcPr>
            <w:tcW w:w="1126"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5 128,2</w:t>
            </w:r>
          </w:p>
        </w:tc>
        <w:tc>
          <w:tcPr>
            <w:tcW w:w="1000" w:type="dxa"/>
            <w:tcBorders>
              <w:top w:val="nil"/>
              <w:left w:val="nil"/>
              <w:bottom w:val="single" w:sz="4" w:space="0" w:color="auto"/>
              <w:right w:val="single" w:sz="4" w:space="0" w:color="auto"/>
            </w:tcBorders>
            <w:shd w:val="clear" w:color="000000" w:fill="DCE6F1"/>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9 606,1</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121,6</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774,3</w:t>
            </w:r>
          </w:p>
        </w:tc>
      </w:tr>
      <w:tr w:rsidR="001E1351" w:rsidRPr="00D7216C" w:rsidTr="001E1351">
        <w:trPr>
          <w:trHeight w:val="300"/>
        </w:trPr>
        <w:tc>
          <w:tcPr>
            <w:tcW w:w="2114" w:type="dxa"/>
            <w:tcBorders>
              <w:top w:val="nil"/>
              <w:left w:val="single" w:sz="4" w:space="0" w:color="auto"/>
              <w:bottom w:val="single" w:sz="4" w:space="0" w:color="auto"/>
              <w:right w:val="single" w:sz="4" w:space="0" w:color="auto"/>
            </w:tcBorders>
            <w:shd w:val="clear" w:color="000000" w:fill="FFFF00"/>
            <w:vAlign w:val="center"/>
            <w:hideMark/>
          </w:tcPr>
          <w:p w:rsidR="001E1351" w:rsidRPr="00D7216C" w:rsidRDefault="001E1351" w:rsidP="001E1351">
            <w:pPr>
              <w:rPr>
                <w:b/>
                <w:bCs/>
                <w:color w:val="000000"/>
                <w:sz w:val="20"/>
                <w:szCs w:val="20"/>
              </w:rPr>
            </w:pPr>
            <w:r w:rsidRPr="00D7216C">
              <w:rPr>
                <w:b/>
                <w:bCs/>
                <w:color w:val="000000"/>
                <w:sz w:val="20"/>
                <w:szCs w:val="20"/>
              </w:rPr>
              <w:t>ВСЕГО</w:t>
            </w:r>
          </w:p>
        </w:tc>
        <w:tc>
          <w:tcPr>
            <w:tcW w:w="1142" w:type="dxa"/>
            <w:tcBorders>
              <w:top w:val="nil"/>
              <w:left w:val="nil"/>
              <w:bottom w:val="single" w:sz="4" w:space="0" w:color="auto"/>
              <w:right w:val="single" w:sz="4" w:space="0" w:color="auto"/>
            </w:tcBorders>
            <w:shd w:val="clear" w:color="000000" w:fill="FFFF00"/>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26 857,1</w:t>
            </w:r>
          </w:p>
        </w:tc>
        <w:tc>
          <w:tcPr>
            <w:tcW w:w="1000" w:type="dxa"/>
            <w:tcBorders>
              <w:top w:val="nil"/>
              <w:left w:val="nil"/>
              <w:bottom w:val="single" w:sz="4" w:space="0" w:color="auto"/>
              <w:right w:val="single" w:sz="4" w:space="0" w:color="auto"/>
            </w:tcBorders>
            <w:shd w:val="clear" w:color="000000" w:fill="FFFF00"/>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49 466,6</w:t>
            </w:r>
          </w:p>
        </w:tc>
        <w:tc>
          <w:tcPr>
            <w:tcW w:w="1126" w:type="dxa"/>
            <w:tcBorders>
              <w:top w:val="nil"/>
              <w:left w:val="nil"/>
              <w:bottom w:val="single" w:sz="4" w:space="0" w:color="auto"/>
              <w:right w:val="single" w:sz="4" w:space="0" w:color="auto"/>
            </w:tcBorders>
            <w:shd w:val="clear" w:color="000000" w:fill="FFFF00"/>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25 276,3</w:t>
            </w:r>
          </w:p>
        </w:tc>
        <w:tc>
          <w:tcPr>
            <w:tcW w:w="1000" w:type="dxa"/>
            <w:tcBorders>
              <w:top w:val="nil"/>
              <w:left w:val="nil"/>
              <w:bottom w:val="single" w:sz="4" w:space="0" w:color="auto"/>
              <w:right w:val="single" w:sz="4" w:space="0" w:color="auto"/>
            </w:tcBorders>
            <w:shd w:val="clear" w:color="000000" w:fill="FFFF00"/>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50 353,2</w:t>
            </w:r>
          </w:p>
        </w:tc>
        <w:tc>
          <w:tcPr>
            <w:tcW w:w="1126" w:type="dxa"/>
            <w:tcBorders>
              <w:top w:val="nil"/>
              <w:left w:val="nil"/>
              <w:bottom w:val="single" w:sz="4" w:space="0" w:color="auto"/>
              <w:right w:val="single" w:sz="4" w:space="0" w:color="auto"/>
            </w:tcBorders>
            <w:shd w:val="clear" w:color="000000" w:fill="FFFF00"/>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21 617,7</w:t>
            </w:r>
          </w:p>
        </w:tc>
        <w:tc>
          <w:tcPr>
            <w:tcW w:w="1000" w:type="dxa"/>
            <w:tcBorders>
              <w:top w:val="nil"/>
              <w:left w:val="nil"/>
              <w:bottom w:val="single" w:sz="4" w:space="0" w:color="auto"/>
              <w:right w:val="single" w:sz="4" w:space="0" w:color="auto"/>
            </w:tcBorders>
            <w:shd w:val="clear" w:color="000000" w:fill="FFFF00"/>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42 587,9</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-5 239,4</w:t>
            </w:r>
          </w:p>
        </w:tc>
        <w:tc>
          <w:tcPr>
            <w:tcW w:w="956" w:type="dxa"/>
            <w:tcBorders>
              <w:top w:val="nil"/>
              <w:left w:val="nil"/>
              <w:bottom w:val="single" w:sz="4" w:space="0" w:color="auto"/>
              <w:right w:val="single" w:sz="4" w:space="0" w:color="auto"/>
            </w:tcBorders>
            <w:shd w:val="clear" w:color="000000" w:fill="CCC0DA"/>
            <w:noWrap/>
            <w:vAlign w:val="center"/>
            <w:hideMark/>
          </w:tcPr>
          <w:p w:rsidR="001E1351" w:rsidRPr="00D7216C" w:rsidRDefault="001E1351" w:rsidP="001E1351">
            <w:pPr>
              <w:jc w:val="right"/>
              <w:rPr>
                <w:b/>
                <w:bCs/>
                <w:color w:val="000000"/>
                <w:sz w:val="20"/>
                <w:szCs w:val="20"/>
              </w:rPr>
            </w:pPr>
            <w:r w:rsidRPr="00D7216C">
              <w:rPr>
                <w:b/>
                <w:bCs/>
                <w:color w:val="000000"/>
                <w:sz w:val="20"/>
                <w:szCs w:val="20"/>
              </w:rPr>
              <w:t>-6 878,7</w:t>
            </w:r>
          </w:p>
        </w:tc>
      </w:tr>
    </w:tbl>
    <w:p w:rsidR="00864579" w:rsidRPr="00940B16" w:rsidRDefault="001E1351" w:rsidP="001E1351">
      <w:pPr>
        <w:tabs>
          <w:tab w:val="left" w:pos="993"/>
          <w:tab w:val="left" w:pos="3119"/>
          <w:tab w:val="left" w:pos="8931"/>
        </w:tabs>
        <w:spacing w:after="200"/>
        <w:ind w:firstLine="709"/>
        <w:jc w:val="both"/>
        <w:rPr>
          <w:rFonts w:eastAsiaTheme="minorHAnsi"/>
          <w:lang w:eastAsia="en-US"/>
        </w:rPr>
      </w:pPr>
      <w:r w:rsidRPr="00940B16">
        <w:rPr>
          <w:rFonts w:eastAsiaTheme="minorHAnsi"/>
          <w:lang w:eastAsia="en-US"/>
        </w:rPr>
        <w:t xml:space="preserve">По итогам 2019 потребление тепловой энергии составила 21 617,7 Гкал в стоимостном выражении 42,59 млн. рублей. Что меньше факта предыдущего года на 5239 Гкал и 6,88 млн. рублей, экономия связана с продажей </w:t>
      </w:r>
      <w:r w:rsidR="00FD3AEA" w:rsidRPr="00940B16">
        <w:rPr>
          <w:rFonts w:eastAsiaTheme="minorHAnsi"/>
          <w:lang w:eastAsia="en-US"/>
        </w:rPr>
        <w:t xml:space="preserve">в конце 2018 года </w:t>
      </w:r>
      <w:r w:rsidR="007A6744" w:rsidRPr="00940B16">
        <w:rPr>
          <w:rFonts w:eastAsiaTheme="minorHAnsi"/>
          <w:lang w:eastAsia="en-US"/>
        </w:rPr>
        <w:t>теплотрассы</w:t>
      </w:r>
      <w:r w:rsidR="00FD3AEA" w:rsidRPr="00940B16">
        <w:rPr>
          <w:rFonts w:eastAsiaTheme="minorHAnsi"/>
          <w:lang w:eastAsia="en-US"/>
        </w:rPr>
        <w:t xml:space="preserve"> на ГРЭС ВЗС</w:t>
      </w:r>
      <w:r w:rsidR="007A6744" w:rsidRPr="00940B16">
        <w:rPr>
          <w:rFonts w:eastAsiaTheme="minorHAnsi"/>
          <w:lang w:eastAsia="en-US"/>
        </w:rPr>
        <w:t xml:space="preserve"> ПАО «Якутс</w:t>
      </w:r>
      <w:r w:rsidR="005303FE" w:rsidRPr="00940B16">
        <w:rPr>
          <w:rFonts w:eastAsiaTheme="minorHAnsi"/>
          <w:lang w:eastAsia="en-US"/>
        </w:rPr>
        <w:t>к</w:t>
      </w:r>
      <w:r w:rsidR="007A6744" w:rsidRPr="00940B16">
        <w:rPr>
          <w:rFonts w:eastAsiaTheme="minorHAnsi"/>
          <w:lang w:eastAsia="en-US"/>
        </w:rPr>
        <w:t>энерго».</w:t>
      </w:r>
    </w:p>
    <w:tbl>
      <w:tblPr>
        <w:tblW w:w="10307" w:type="dxa"/>
        <w:tblInd w:w="113" w:type="dxa"/>
        <w:tblLayout w:type="fixed"/>
        <w:tblLook w:val="04A0" w:firstRow="1" w:lastRow="0" w:firstColumn="1" w:lastColumn="0" w:noHBand="0" w:noVBand="1"/>
      </w:tblPr>
      <w:tblGrid>
        <w:gridCol w:w="1277"/>
        <w:gridCol w:w="986"/>
        <w:gridCol w:w="1134"/>
        <w:gridCol w:w="993"/>
        <w:gridCol w:w="992"/>
        <w:gridCol w:w="992"/>
        <w:gridCol w:w="992"/>
        <w:gridCol w:w="236"/>
        <w:gridCol w:w="435"/>
        <w:gridCol w:w="281"/>
        <w:gridCol w:w="435"/>
        <w:gridCol w:w="403"/>
        <w:gridCol w:w="435"/>
        <w:gridCol w:w="281"/>
        <w:gridCol w:w="435"/>
      </w:tblGrid>
      <w:tr w:rsidR="0085459E" w:rsidRPr="0085459E" w:rsidTr="0085459E">
        <w:trPr>
          <w:gridAfter w:val="1"/>
          <w:wAfter w:w="435" w:type="dxa"/>
          <w:trHeight w:val="443"/>
        </w:trPr>
        <w:tc>
          <w:tcPr>
            <w:tcW w:w="6374" w:type="dxa"/>
            <w:gridSpan w:val="6"/>
            <w:tcBorders>
              <w:top w:val="nil"/>
              <w:left w:val="nil"/>
              <w:bottom w:val="nil"/>
              <w:right w:val="nil"/>
            </w:tcBorders>
            <w:shd w:val="clear" w:color="auto" w:fill="auto"/>
            <w:noWrap/>
            <w:vAlign w:val="center"/>
            <w:hideMark/>
          </w:tcPr>
          <w:p w:rsidR="0085459E" w:rsidRPr="000A3144" w:rsidRDefault="0085459E" w:rsidP="00CE7C43">
            <w:pPr>
              <w:ind w:firstLine="738"/>
              <w:rPr>
                <w:b/>
                <w:bCs/>
                <w:color w:val="000000"/>
              </w:rPr>
            </w:pPr>
            <w:r w:rsidRPr="000A3144">
              <w:rPr>
                <w:b/>
                <w:bCs/>
                <w:color w:val="000000"/>
              </w:rPr>
              <w:t>Потребление природного газа на 2019 год</w:t>
            </w:r>
          </w:p>
        </w:tc>
        <w:tc>
          <w:tcPr>
            <w:tcW w:w="992" w:type="dxa"/>
            <w:tcBorders>
              <w:top w:val="nil"/>
              <w:left w:val="nil"/>
              <w:bottom w:val="nil"/>
              <w:right w:val="nil"/>
            </w:tcBorders>
            <w:shd w:val="clear" w:color="auto" w:fill="auto"/>
            <w:noWrap/>
            <w:vAlign w:val="center"/>
            <w:hideMark/>
          </w:tcPr>
          <w:p w:rsidR="0085459E" w:rsidRPr="000A3144" w:rsidRDefault="0085459E" w:rsidP="0085459E">
            <w:pPr>
              <w:rPr>
                <w:b/>
                <w:bCs/>
                <w:color w:val="000000"/>
              </w:rPr>
            </w:pPr>
          </w:p>
        </w:tc>
        <w:tc>
          <w:tcPr>
            <w:tcW w:w="236" w:type="dxa"/>
            <w:tcBorders>
              <w:top w:val="nil"/>
              <w:left w:val="nil"/>
              <w:bottom w:val="nil"/>
              <w:right w:val="nil"/>
            </w:tcBorders>
            <w:shd w:val="clear" w:color="auto" w:fill="auto"/>
            <w:noWrap/>
            <w:vAlign w:val="bottom"/>
            <w:hideMark/>
          </w:tcPr>
          <w:p w:rsidR="0085459E" w:rsidRPr="0085459E" w:rsidRDefault="0085459E" w:rsidP="0085459E">
            <w:pPr>
              <w:rPr>
                <w:sz w:val="20"/>
                <w:szCs w:val="20"/>
              </w:rPr>
            </w:pPr>
          </w:p>
        </w:tc>
        <w:tc>
          <w:tcPr>
            <w:tcW w:w="716" w:type="dxa"/>
            <w:gridSpan w:val="2"/>
            <w:tcBorders>
              <w:top w:val="nil"/>
              <w:left w:val="nil"/>
              <w:bottom w:val="nil"/>
              <w:right w:val="nil"/>
            </w:tcBorders>
            <w:shd w:val="clear" w:color="auto" w:fill="auto"/>
            <w:noWrap/>
            <w:vAlign w:val="bottom"/>
            <w:hideMark/>
          </w:tcPr>
          <w:p w:rsidR="0085459E" w:rsidRPr="0085459E" w:rsidRDefault="0085459E" w:rsidP="0085459E">
            <w:pPr>
              <w:rPr>
                <w:sz w:val="20"/>
                <w:szCs w:val="20"/>
              </w:rPr>
            </w:pPr>
          </w:p>
        </w:tc>
        <w:tc>
          <w:tcPr>
            <w:tcW w:w="838" w:type="dxa"/>
            <w:gridSpan w:val="2"/>
            <w:tcBorders>
              <w:top w:val="nil"/>
              <w:left w:val="nil"/>
              <w:bottom w:val="nil"/>
              <w:right w:val="nil"/>
            </w:tcBorders>
            <w:shd w:val="clear" w:color="auto" w:fill="auto"/>
            <w:noWrap/>
            <w:vAlign w:val="bottom"/>
            <w:hideMark/>
          </w:tcPr>
          <w:p w:rsidR="0085459E" w:rsidRPr="0085459E" w:rsidRDefault="0085459E" w:rsidP="0085459E">
            <w:pPr>
              <w:rPr>
                <w:sz w:val="20"/>
                <w:szCs w:val="20"/>
              </w:rPr>
            </w:pPr>
          </w:p>
        </w:tc>
        <w:tc>
          <w:tcPr>
            <w:tcW w:w="716" w:type="dxa"/>
            <w:gridSpan w:val="2"/>
            <w:tcBorders>
              <w:top w:val="nil"/>
              <w:left w:val="nil"/>
              <w:bottom w:val="nil"/>
              <w:right w:val="nil"/>
            </w:tcBorders>
            <w:shd w:val="clear" w:color="auto" w:fill="auto"/>
            <w:noWrap/>
            <w:vAlign w:val="bottom"/>
            <w:hideMark/>
          </w:tcPr>
          <w:p w:rsidR="0085459E" w:rsidRPr="0085459E" w:rsidRDefault="0085459E" w:rsidP="0085459E">
            <w:pPr>
              <w:rPr>
                <w:sz w:val="20"/>
                <w:szCs w:val="20"/>
              </w:rPr>
            </w:pPr>
          </w:p>
        </w:tc>
      </w:tr>
      <w:tr w:rsidR="0085459E" w:rsidRPr="0085459E" w:rsidTr="0085459E">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459E" w:rsidRPr="0085459E" w:rsidRDefault="0085459E" w:rsidP="0085459E">
            <w:pPr>
              <w:jc w:val="center"/>
              <w:rPr>
                <w:b/>
                <w:bCs/>
                <w:color w:val="000000"/>
              </w:rPr>
            </w:pPr>
            <w:r w:rsidRPr="0085459E">
              <w:rPr>
                <w:b/>
                <w:bCs/>
                <w:color w:val="000000"/>
                <w:sz w:val="22"/>
                <w:szCs w:val="22"/>
              </w:rPr>
              <w:t>Объекты</w:t>
            </w:r>
          </w:p>
        </w:tc>
        <w:tc>
          <w:tcPr>
            <w:tcW w:w="2120" w:type="dxa"/>
            <w:gridSpan w:val="2"/>
            <w:tcBorders>
              <w:top w:val="single" w:sz="4" w:space="0" w:color="auto"/>
              <w:left w:val="nil"/>
              <w:bottom w:val="single" w:sz="4" w:space="0" w:color="auto"/>
              <w:right w:val="single" w:sz="4" w:space="0" w:color="auto"/>
            </w:tcBorders>
            <w:shd w:val="clear" w:color="000000" w:fill="FFFFFF"/>
            <w:vAlign w:val="center"/>
            <w:hideMark/>
          </w:tcPr>
          <w:p w:rsidR="0085459E" w:rsidRPr="0085459E" w:rsidRDefault="0085459E" w:rsidP="0085459E">
            <w:pPr>
              <w:jc w:val="center"/>
              <w:rPr>
                <w:b/>
                <w:bCs/>
                <w:color w:val="000000"/>
              </w:rPr>
            </w:pPr>
            <w:r w:rsidRPr="0085459E">
              <w:rPr>
                <w:b/>
                <w:bCs/>
                <w:color w:val="000000"/>
                <w:sz w:val="22"/>
                <w:szCs w:val="22"/>
              </w:rPr>
              <w:t>2 018</w:t>
            </w:r>
          </w:p>
        </w:tc>
        <w:tc>
          <w:tcPr>
            <w:tcW w:w="3969" w:type="dxa"/>
            <w:gridSpan w:val="4"/>
            <w:tcBorders>
              <w:top w:val="single" w:sz="4" w:space="0" w:color="auto"/>
              <w:left w:val="nil"/>
              <w:bottom w:val="single" w:sz="4" w:space="0" w:color="auto"/>
              <w:right w:val="single" w:sz="4" w:space="0" w:color="000000"/>
            </w:tcBorders>
            <w:shd w:val="clear" w:color="000000" w:fill="FFFFFF"/>
            <w:vAlign w:val="center"/>
            <w:hideMark/>
          </w:tcPr>
          <w:p w:rsidR="0085459E" w:rsidRPr="0085459E" w:rsidRDefault="0085459E" w:rsidP="0085459E">
            <w:pPr>
              <w:jc w:val="center"/>
              <w:rPr>
                <w:b/>
                <w:bCs/>
                <w:color w:val="000000"/>
              </w:rPr>
            </w:pPr>
            <w:r w:rsidRPr="0085459E">
              <w:rPr>
                <w:b/>
                <w:bCs/>
                <w:color w:val="000000"/>
                <w:sz w:val="22"/>
                <w:szCs w:val="22"/>
              </w:rPr>
              <w:t>2 019</w:t>
            </w:r>
          </w:p>
        </w:tc>
        <w:tc>
          <w:tcPr>
            <w:tcW w:w="2941" w:type="dxa"/>
            <w:gridSpan w:val="8"/>
            <w:tcBorders>
              <w:top w:val="single" w:sz="4" w:space="0" w:color="auto"/>
              <w:left w:val="nil"/>
              <w:bottom w:val="single" w:sz="4" w:space="0" w:color="auto"/>
              <w:right w:val="single" w:sz="4" w:space="0" w:color="000000"/>
            </w:tcBorders>
            <w:shd w:val="clear" w:color="000000" w:fill="C5D9F1"/>
            <w:vAlign w:val="center"/>
            <w:hideMark/>
          </w:tcPr>
          <w:p w:rsidR="0085459E" w:rsidRPr="0085459E" w:rsidRDefault="0085459E" w:rsidP="0085459E">
            <w:pPr>
              <w:jc w:val="center"/>
              <w:rPr>
                <w:b/>
                <w:bCs/>
                <w:color w:val="000000"/>
                <w:sz w:val="16"/>
                <w:szCs w:val="16"/>
              </w:rPr>
            </w:pPr>
            <w:r w:rsidRPr="0085459E">
              <w:rPr>
                <w:b/>
                <w:bCs/>
                <w:color w:val="000000"/>
                <w:sz w:val="16"/>
                <w:szCs w:val="16"/>
              </w:rPr>
              <w:t>отклонения</w:t>
            </w:r>
          </w:p>
        </w:tc>
      </w:tr>
      <w:tr w:rsidR="0085459E" w:rsidRPr="0085459E" w:rsidTr="0085459E">
        <w:trPr>
          <w:trHeight w:val="45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5459E" w:rsidRPr="0085459E" w:rsidRDefault="0085459E" w:rsidP="0085459E">
            <w:pPr>
              <w:rPr>
                <w:b/>
                <w:bCs/>
                <w:color w:val="000000"/>
              </w:rPr>
            </w:pPr>
          </w:p>
        </w:tc>
        <w:tc>
          <w:tcPr>
            <w:tcW w:w="2120" w:type="dxa"/>
            <w:gridSpan w:val="2"/>
            <w:tcBorders>
              <w:top w:val="single" w:sz="4" w:space="0" w:color="auto"/>
              <w:left w:val="nil"/>
              <w:bottom w:val="single" w:sz="4" w:space="0" w:color="auto"/>
              <w:right w:val="single" w:sz="4" w:space="0" w:color="auto"/>
            </w:tcBorders>
            <w:shd w:val="clear" w:color="000000" w:fill="FFFFFF"/>
            <w:vAlign w:val="center"/>
            <w:hideMark/>
          </w:tcPr>
          <w:p w:rsidR="0085459E" w:rsidRPr="0085459E" w:rsidRDefault="0085459E" w:rsidP="0085459E">
            <w:pPr>
              <w:jc w:val="center"/>
              <w:rPr>
                <w:b/>
                <w:bCs/>
                <w:color w:val="000000"/>
              </w:rPr>
            </w:pPr>
            <w:r w:rsidRPr="0085459E">
              <w:rPr>
                <w:b/>
                <w:bCs/>
                <w:color w:val="000000"/>
                <w:sz w:val="22"/>
                <w:szCs w:val="22"/>
              </w:rPr>
              <w:t>Факт</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85459E" w:rsidRPr="0085459E" w:rsidRDefault="0085459E" w:rsidP="0085459E">
            <w:pPr>
              <w:jc w:val="center"/>
              <w:rPr>
                <w:b/>
                <w:bCs/>
                <w:color w:val="000000"/>
              </w:rPr>
            </w:pPr>
            <w:r w:rsidRPr="0085459E">
              <w:rPr>
                <w:b/>
                <w:bCs/>
                <w:color w:val="000000"/>
                <w:sz w:val="22"/>
                <w:szCs w:val="22"/>
              </w:rPr>
              <w:t>план</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85459E" w:rsidRPr="0085459E" w:rsidRDefault="0085459E" w:rsidP="0085459E">
            <w:pPr>
              <w:jc w:val="center"/>
              <w:rPr>
                <w:b/>
                <w:bCs/>
                <w:color w:val="000000"/>
              </w:rPr>
            </w:pPr>
            <w:r w:rsidRPr="0085459E">
              <w:rPr>
                <w:b/>
                <w:bCs/>
                <w:color w:val="000000"/>
                <w:sz w:val="22"/>
                <w:szCs w:val="22"/>
              </w:rPr>
              <w:t>Факт</w:t>
            </w:r>
          </w:p>
        </w:tc>
        <w:tc>
          <w:tcPr>
            <w:tcW w:w="1387" w:type="dxa"/>
            <w:gridSpan w:val="4"/>
            <w:tcBorders>
              <w:top w:val="single" w:sz="4" w:space="0" w:color="auto"/>
              <w:left w:val="nil"/>
              <w:bottom w:val="single" w:sz="4" w:space="0" w:color="auto"/>
              <w:right w:val="single" w:sz="4" w:space="0" w:color="000000"/>
            </w:tcBorders>
            <w:shd w:val="clear" w:color="000000" w:fill="C5D9F1"/>
            <w:vAlign w:val="center"/>
            <w:hideMark/>
          </w:tcPr>
          <w:p w:rsidR="0085459E" w:rsidRPr="0085459E" w:rsidRDefault="0085459E" w:rsidP="0085459E">
            <w:pPr>
              <w:jc w:val="center"/>
              <w:rPr>
                <w:b/>
                <w:bCs/>
                <w:color w:val="000000"/>
                <w:sz w:val="16"/>
                <w:szCs w:val="16"/>
              </w:rPr>
            </w:pPr>
            <w:r w:rsidRPr="0085459E">
              <w:rPr>
                <w:b/>
                <w:bCs/>
                <w:color w:val="000000"/>
                <w:sz w:val="16"/>
                <w:szCs w:val="16"/>
              </w:rPr>
              <w:t>факт 2019/факт 2018</w:t>
            </w:r>
          </w:p>
        </w:tc>
        <w:tc>
          <w:tcPr>
            <w:tcW w:w="1554" w:type="dxa"/>
            <w:gridSpan w:val="4"/>
            <w:tcBorders>
              <w:top w:val="single" w:sz="4" w:space="0" w:color="auto"/>
              <w:left w:val="nil"/>
              <w:bottom w:val="single" w:sz="4" w:space="0" w:color="auto"/>
              <w:right w:val="single" w:sz="4" w:space="0" w:color="auto"/>
            </w:tcBorders>
            <w:shd w:val="clear" w:color="000000" w:fill="C5D9F1"/>
            <w:vAlign w:val="center"/>
            <w:hideMark/>
          </w:tcPr>
          <w:p w:rsidR="0085459E" w:rsidRPr="0085459E" w:rsidRDefault="0085459E" w:rsidP="0085459E">
            <w:pPr>
              <w:jc w:val="center"/>
              <w:rPr>
                <w:b/>
                <w:bCs/>
                <w:color w:val="000000"/>
                <w:sz w:val="16"/>
                <w:szCs w:val="16"/>
              </w:rPr>
            </w:pPr>
            <w:r w:rsidRPr="0085459E">
              <w:rPr>
                <w:b/>
                <w:bCs/>
                <w:color w:val="000000"/>
                <w:sz w:val="16"/>
                <w:szCs w:val="16"/>
              </w:rPr>
              <w:t>план 2019\ факт 2019</w:t>
            </w:r>
          </w:p>
        </w:tc>
      </w:tr>
      <w:tr w:rsidR="0085459E" w:rsidRPr="0085459E" w:rsidTr="0085459E">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5459E" w:rsidRPr="0085459E" w:rsidRDefault="0085459E" w:rsidP="0085459E">
            <w:pPr>
              <w:rPr>
                <w:b/>
                <w:bCs/>
                <w:color w:val="000000"/>
              </w:rPr>
            </w:pPr>
          </w:p>
        </w:tc>
        <w:tc>
          <w:tcPr>
            <w:tcW w:w="986" w:type="dxa"/>
            <w:tcBorders>
              <w:top w:val="nil"/>
              <w:left w:val="nil"/>
              <w:bottom w:val="single" w:sz="4" w:space="0" w:color="auto"/>
              <w:right w:val="single" w:sz="4" w:space="0" w:color="auto"/>
            </w:tcBorders>
            <w:shd w:val="clear" w:color="000000" w:fill="FFFFFF"/>
            <w:vAlign w:val="center"/>
            <w:hideMark/>
          </w:tcPr>
          <w:p w:rsidR="0085459E" w:rsidRPr="00C05765" w:rsidRDefault="0085459E" w:rsidP="0085459E">
            <w:pPr>
              <w:jc w:val="center"/>
              <w:rPr>
                <w:color w:val="000000"/>
                <w:sz w:val="20"/>
              </w:rPr>
            </w:pPr>
            <w:proofErr w:type="spellStart"/>
            <w:r w:rsidRPr="00C05765">
              <w:rPr>
                <w:color w:val="000000"/>
                <w:sz w:val="20"/>
                <w:szCs w:val="22"/>
              </w:rPr>
              <w:t>тыс.куб.м</w:t>
            </w:r>
            <w:proofErr w:type="spellEnd"/>
            <w:r w:rsidRPr="00C05765">
              <w:rPr>
                <w:color w:val="000000"/>
                <w:sz w:val="20"/>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85459E" w:rsidRPr="00C05765" w:rsidRDefault="0085459E" w:rsidP="0085459E">
            <w:pPr>
              <w:jc w:val="center"/>
              <w:rPr>
                <w:color w:val="000000"/>
                <w:sz w:val="20"/>
              </w:rPr>
            </w:pPr>
            <w:proofErr w:type="spellStart"/>
            <w:r w:rsidRPr="00C05765">
              <w:rPr>
                <w:color w:val="000000"/>
                <w:sz w:val="20"/>
                <w:szCs w:val="22"/>
              </w:rPr>
              <w:t>тыс.руб</w:t>
            </w:r>
            <w:proofErr w:type="spellEnd"/>
            <w:r w:rsidRPr="00C05765">
              <w:rPr>
                <w:color w:val="000000"/>
                <w:sz w:val="20"/>
                <w:szCs w:val="22"/>
              </w:rPr>
              <w:t>.</w:t>
            </w:r>
          </w:p>
        </w:tc>
        <w:tc>
          <w:tcPr>
            <w:tcW w:w="993" w:type="dxa"/>
            <w:tcBorders>
              <w:top w:val="nil"/>
              <w:left w:val="nil"/>
              <w:bottom w:val="single" w:sz="4" w:space="0" w:color="auto"/>
              <w:right w:val="single" w:sz="4" w:space="0" w:color="auto"/>
            </w:tcBorders>
            <w:shd w:val="clear" w:color="000000" w:fill="FFFFFF"/>
            <w:vAlign w:val="center"/>
            <w:hideMark/>
          </w:tcPr>
          <w:p w:rsidR="0085459E" w:rsidRPr="00C05765" w:rsidRDefault="0085459E" w:rsidP="0085459E">
            <w:pPr>
              <w:jc w:val="center"/>
              <w:rPr>
                <w:color w:val="000000"/>
                <w:sz w:val="20"/>
              </w:rPr>
            </w:pPr>
            <w:proofErr w:type="spellStart"/>
            <w:r w:rsidRPr="00C05765">
              <w:rPr>
                <w:color w:val="000000"/>
                <w:sz w:val="20"/>
                <w:szCs w:val="22"/>
              </w:rPr>
              <w:t>тыс.куб.м</w:t>
            </w:r>
            <w:proofErr w:type="spellEnd"/>
            <w:r w:rsidRPr="00C05765">
              <w:rPr>
                <w:color w:val="000000"/>
                <w:sz w:val="20"/>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C05765" w:rsidRDefault="0085459E" w:rsidP="0085459E">
            <w:pPr>
              <w:jc w:val="center"/>
              <w:rPr>
                <w:color w:val="000000"/>
                <w:sz w:val="20"/>
              </w:rPr>
            </w:pPr>
            <w:proofErr w:type="spellStart"/>
            <w:r w:rsidRPr="00C05765">
              <w:rPr>
                <w:color w:val="000000"/>
                <w:sz w:val="20"/>
                <w:szCs w:val="22"/>
              </w:rPr>
              <w:t>тыс.руб</w:t>
            </w:r>
            <w:proofErr w:type="spellEnd"/>
            <w:r w:rsidRPr="00C05765">
              <w:rPr>
                <w:color w:val="000000"/>
                <w:sz w:val="20"/>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C05765" w:rsidRDefault="0085459E" w:rsidP="0085459E">
            <w:pPr>
              <w:jc w:val="center"/>
              <w:rPr>
                <w:color w:val="000000"/>
                <w:sz w:val="20"/>
              </w:rPr>
            </w:pPr>
            <w:proofErr w:type="spellStart"/>
            <w:r w:rsidRPr="00C05765">
              <w:rPr>
                <w:color w:val="000000"/>
                <w:sz w:val="20"/>
                <w:szCs w:val="22"/>
              </w:rPr>
              <w:t>тыс.куб.м</w:t>
            </w:r>
            <w:proofErr w:type="spellEnd"/>
            <w:r w:rsidRPr="00C05765">
              <w:rPr>
                <w:color w:val="000000"/>
                <w:sz w:val="20"/>
                <w:szCs w:val="22"/>
              </w:rPr>
              <w:t>.</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C05765" w:rsidRDefault="0085459E" w:rsidP="0085459E">
            <w:pPr>
              <w:jc w:val="center"/>
              <w:rPr>
                <w:color w:val="000000"/>
                <w:sz w:val="20"/>
              </w:rPr>
            </w:pPr>
            <w:proofErr w:type="spellStart"/>
            <w:r w:rsidRPr="00C05765">
              <w:rPr>
                <w:color w:val="000000"/>
                <w:sz w:val="20"/>
                <w:szCs w:val="22"/>
              </w:rPr>
              <w:t>тыс.руб</w:t>
            </w:r>
            <w:proofErr w:type="spellEnd"/>
            <w:r w:rsidRPr="00C05765">
              <w:rPr>
                <w:color w:val="000000"/>
                <w:sz w:val="20"/>
                <w:szCs w:val="22"/>
              </w:rPr>
              <w:t>.</w:t>
            </w:r>
          </w:p>
        </w:tc>
        <w:tc>
          <w:tcPr>
            <w:tcW w:w="671" w:type="dxa"/>
            <w:gridSpan w:val="2"/>
            <w:tcBorders>
              <w:top w:val="nil"/>
              <w:left w:val="nil"/>
              <w:bottom w:val="single" w:sz="4" w:space="0" w:color="auto"/>
              <w:right w:val="single" w:sz="4" w:space="0" w:color="auto"/>
            </w:tcBorders>
            <w:shd w:val="clear" w:color="000000" w:fill="C5D9F1"/>
            <w:vAlign w:val="center"/>
            <w:hideMark/>
          </w:tcPr>
          <w:p w:rsidR="0085459E" w:rsidRPr="0085459E" w:rsidRDefault="0085459E" w:rsidP="0085459E">
            <w:pPr>
              <w:jc w:val="center"/>
              <w:rPr>
                <w:color w:val="000000"/>
                <w:sz w:val="16"/>
                <w:szCs w:val="16"/>
              </w:rPr>
            </w:pPr>
            <w:proofErr w:type="spellStart"/>
            <w:r w:rsidRPr="0085459E">
              <w:rPr>
                <w:color w:val="000000"/>
                <w:sz w:val="16"/>
                <w:szCs w:val="16"/>
              </w:rPr>
              <w:t>тыс.куб.м</w:t>
            </w:r>
            <w:proofErr w:type="spellEnd"/>
            <w:r w:rsidRPr="0085459E">
              <w:rPr>
                <w:color w:val="000000"/>
                <w:sz w:val="16"/>
                <w:szCs w:val="16"/>
              </w:rPr>
              <w:t>.</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85459E" w:rsidRDefault="0085459E" w:rsidP="0085459E">
            <w:pPr>
              <w:jc w:val="center"/>
              <w:rPr>
                <w:color w:val="000000"/>
                <w:sz w:val="16"/>
                <w:szCs w:val="16"/>
              </w:rPr>
            </w:pPr>
            <w:proofErr w:type="spellStart"/>
            <w:r w:rsidRPr="0085459E">
              <w:rPr>
                <w:color w:val="000000"/>
                <w:sz w:val="16"/>
                <w:szCs w:val="16"/>
              </w:rPr>
              <w:t>тыс.руб</w:t>
            </w:r>
            <w:proofErr w:type="spellEnd"/>
            <w:r w:rsidRPr="0085459E">
              <w:rPr>
                <w:color w:val="000000"/>
                <w:sz w:val="16"/>
                <w:szCs w:val="16"/>
              </w:rPr>
              <w:t>.</w:t>
            </w:r>
          </w:p>
        </w:tc>
        <w:tc>
          <w:tcPr>
            <w:tcW w:w="838" w:type="dxa"/>
            <w:gridSpan w:val="2"/>
            <w:tcBorders>
              <w:top w:val="nil"/>
              <w:left w:val="nil"/>
              <w:bottom w:val="single" w:sz="4" w:space="0" w:color="auto"/>
              <w:right w:val="single" w:sz="4" w:space="0" w:color="auto"/>
            </w:tcBorders>
            <w:shd w:val="clear" w:color="000000" w:fill="C5D9F1"/>
            <w:vAlign w:val="center"/>
            <w:hideMark/>
          </w:tcPr>
          <w:p w:rsidR="0085459E" w:rsidRPr="0085459E" w:rsidRDefault="0085459E" w:rsidP="0085459E">
            <w:pPr>
              <w:jc w:val="center"/>
              <w:rPr>
                <w:color w:val="000000"/>
                <w:sz w:val="16"/>
                <w:szCs w:val="16"/>
              </w:rPr>
            </w:pPr>
            <w:proofErr w:type="spellStart"/>
            <w:r w:rsidRPr="0085459E">
              <w:rPr>
                <w:color w:val="000000"/>
                <w:sz w:val="16"/>
                <w:szCs w:val="16"/>
              </w:rPr>
              <w:t>тыс.куб.м</w:t>
            </w:r>
            <w:proofErr w:type="spellEnd"/>
            <w:r w:rsidRPr="0085459E">
              <w:rPr>
                <w:color w:val="000000"/>
                <w:sz w:val="16"/>
                <w:szCs w:val="16"/>
              </w:rPr>
              <w:t>.</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85459E" w:rsidRDefault="0085459E" w:rsidP="0085459E">
            <w:pPr>
              <w:jc w:val="center"/>
              <w:rPr>
                <w:color w:val="000000"/>
                <w:sz w:val="16"/>
                <w:szCs w:val="16"/>
              </w:rPr>
            </w:pPr>
            <w:proofErr w:type="spellStart"/>
            <w:r w:rsidRPr="0085459E">
              <w:rPr>
                <w:color w:val="000000"/>
                <w:sz w:val="16"/>
                <w:szCs w:val="16"/>
              </w:rPr>
              <w:t>тыс.руб</w:t>
            </w:r>
            <w:proofErr w:type="spellEnd"/>
            <w:r w:rsidRPr="0085459E">
              <w:rPr>
                <w:color w:val="000000"/>
                <w:sz w:val="16"/>
                <w:szCs w:val="16"/>
              </w:rPr>
              <w:t>.</w:t>
            </w:r>
          </w:p>
        </w:tc>
      </w:tr>
      <w:tr w:rsidR="0085459E" w:rsidRPr="0085459E" w:rsidTr="0085459E">
        <w:trPr>
          <w:trHeight w:val="30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85459E" w:rsidRPr="0085459E" w:rsidRDefault="0085459E" w:rsidP="0085459E">
            <w:pPr>
              <w:rPr>
                <w:color w:val="000000"/>
              </w:rPr>
            </w:pPr>
            <w:r w:rsidRPr="0085459E">
              <w:rPr>
                <w:color w:val="000000"/>
                <w:sz w:val="22"/>
                <w:szCs w:val="22"/>
              </w:rPr>
              <w:t>Котельная ВЗС</w:t>
            </w:r>
          </w:p>
        </w:tc>
        <w:tc>
          <w:tcPr>
            <w:tcW w:w="986"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7 335,5</w:t>
            </w:r>
          </w:p>
        </w:tc>
        <w:tc>
          <w:tcPr>
            <w:tcW w:w="1134"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30 050,8</w:t>
            </w:r>
          </w:p>
        </w:tc>
        <w:tc>
          <w:tcPr>
            <w:tcW w:w="993"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10 033,7</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41 608,8</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8 664,2</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35 766,8</w:t>
            </w:r>
          </w:p>
        </w:tc>
        <w:tc>
          <w:tcPr>
            <w:tcW w:w="671"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1 329</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5 716</w:t>
            </w:r>
          </w:p>
        </w:tc>
        <w:tc>
          <w:tcPr>
            <w:tcW w:w="838"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-1 370</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-5 842</w:t>
            </w:r>
          </w:p>
        </w:tc>
      </w:tr>
      <w:tr w:rsidR="0085459E" w:rsidRPr="0085459E" w:rsidTr="0085459E">
        <w:trPr>
          <w:trHeight w:val="60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85459E" w:rsidRPr="0085459E" w:rsidRDefault="0085459E" w:rsidP="0085459E">
            <w:pPr>
              <w:rPr>
                <w:color w:val="000000"/>
              </w:rPr>
            </w:pPr>
            <w:proofErr w:type="spellStart"/>
            <w:r w:rsidRPr="0085459E">
              <w:rPr>
                <w:color w:val="000000"/>
                <w:sz w:val="22"/>
                <w:szCs w:val="22"/>
              </w:rPr>
              <w:t>Энергоцентр</w:t>
            </w:r>
            <w:proofErr w:type="spellEnd"/>
            <w:r w:rsidRPr="0085459E">
              <w:rPr>
                <w:color w:val="000000"/>
                <w:sz w:val="22"/>
                <w:szCs w:val="22"/>
              </w:rPr>
              <w:t xml:space="preserve"> ВУ №4</w:t>
            </w:r>
          </w:p>
        </w:tc>
        <w:tc>
          <w:tcPr>
            <w:tcW w:w="986"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1 982,0</w:t>
            </w:r>
          </w:p>
        </w:tc>
        <w:tc>
          <w:tcPr>
            <w:tcW w:w="1134"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8 120,2</w:t>
            </w:r>
          </w:p>
        </w:tc>
        <w:tc>
          <w:tcPr>
            <w:tcW w:w="993"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1 991,1</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8 218,0</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1 617,1</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6 666,1</w:t>
            </w:r>
          </w:p>
        </w:tc>
        <w:tc>
          <w:tcPr>
            <w:tcW w:w="671"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-365</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-1 454</w:t>
            </w:r>
          </w:p>
        </w:tc>
        <w:tc>
          <w:tcPr>
            <w:tcW w:w="838"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-374</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-1 552</w:t>
            </w:r>
          </w:p>
        </w:tc>
      </w:tr>
      <w:tr w:rsidR="0085459E" w:rsidRPr="0085459E" w:rsidTr="0085459E">
        <w:trPr>
          <w:trHeight w:val="30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85459E" w:rsidRPr="0085459E" w:rsidRDefault="0085459E" w:rsidP="0085459E">
            <w:pPr>
              <w:rPr>
                <w:color w:val="000000"/>
              </w:rPr>
            </w:pPr>
            <w:proofErr w:type="spellStart"/>
            <w:r w:rsidRPr="0085459E">
              <w:rPr>
                <w:color w:val="000000"/>
                <w:sz w:val="22"/>
                <w:szCs w:val="22"/>
              </w:rPr>
              <w:t>Водоузел</w:t>
            </w:r>
            <w:proofErr w:type="spellEnd"/>
            <w:r w:rsidRPr="0085459E">
              <w:rPr>
                <w:color w:val="000000"/>
                <w:sz w:val="22"/>
                <w:szCs w:val="22"/>
              </w:rPr>
              <w:t xml:space="preserve"> №6</w:t>
            </w:r>
          </w:p>
        </w:tc>
        <w:tc>
          <w:tcPr>
            <w:tcW w:w="986"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79,7</w:t>
            </w:r>
          </w:p>
        </w:tc>
        <w:tc>
          <w:tcPr>
            <w:tcW w:w="1134"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326,6</w:t>
            </w:r>
          </w:p>
        </w:tc>
        <w:tc>
          <w:tcPr>
            <w:tcW w:w="993"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79,9</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330,3</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70,8</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color w:val="000000"/>
                <w:sz w:val="20"/>
              </w:rPr>
            </w:pPr>
            <w:r w:rsidRPr="002C085B">
              <w:rPr>
                <w:color w:val="000000"/>
                <w:sz w:val="20"/>
                <w:szCs w:val="22"/>
              </w:rPr>
              <w:t>292,5</w:t>
            </w:r>
          </w:p>
        </w:tc>
        <w:tc>
          <w:tcPr>
            <w:tcW w:w="671"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-9</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-34</w:t>
            </w:r>
          </w:p>
        </w:tc>
        <w:tc>
          <w:tcPr>
            <w:tcW w:w="838"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-9</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-38</w:t>
            </w:r>
          </w:p>
        </w:tc>
      </w:tr>
      <w:tr w:rsidR="0085459E" w:rsidRPr="0085459E" w:rsidTr="0085459E">
        <w:trPr>
          <w:trHeight w:val="372"/>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85459E" w:rsidRPr="0085459E" w:rsidRDefault="0085459E" w:rsidP="0085459E">
            <w:pPr>
              <w:rPr>
                <w:b/>
                <w:bCs/>
                <w:color w:val="000000"/>
              </w:rPr>
            </w:pPr>
            <w:r w:rsidRPr="0085459E">
              <w:rPr>
                <w:b/>
                <w:bCs/>
                <w:color w:val="000000"/>
                <w:sz w:val="22"/>
                <w:szCs w:val="22"/>
              </w:rPr>
              <w:t>ВСЕГО</w:t>
            </w:r>
          </w:p>
        </w:tc>
        <w:tc>
          <w:tcPr>
            <w:tcW w:w="986"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b/>
                <w:bCs/>
                <w:color w:val="000000"/>
                <w:sz w:val="20"/>
              </w:rPr>
            </w:pPr>
            <w:r w:rsidRPr="002C085B">
              <w:rPr>
                <w:b/>
                <w:bCs/>
                <w:color w:val="000000"/>
                <w:sz w:val="20"/>
                <w:szCs w:val="22"/>
              </w:rPr>
              <w:t>9 397,2</w:t>
            </w:r>
          </w:p>
        </w:tc>
        <w:tc>
          <w:tcPr>
            <w:tcW w:w="1134"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b/>
                <w:bCs/>
                <w:color w:val="000000"/>
                <w:sz w:val="20"/>
              </w:rPr>
            </w:pPr>
            <w:r w:rsidRPr="002C085B">
              <w:rPr>
                <w:b/>
                <w:bCs/>
                <w:color w:val="000000"/>
                <w:sz w:val="20"/>
                <w:szCs w:val="22"/>
              </w:rPr>
              <w:t>38 497,6</w:t>
            </w:r>
          </w:p>
        </w:tc>
        <w:tc>
          <w:tcPr>
            <w:tcW w:w="993"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b/>
                <w:bCs/>
                <w:color w:val="000000"/>
                <w:sz w:val="20"/>
              </w:rPr>
            </w:pPr>
            <w:r w:rsidRPr="002C085B">
              <w:rPr>
                <w:b/>
                <w:bCs/>
                <w:color w:val="000000"/>
                <w:sz w:val="20"/>
                <w:szCs w:val="22"/>
              </w:rPr>
              <w:t>12 104,7</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b/>
                <w:bCs/>
                <w:color w:val="000000"/>
                <w:sz w:val="20"/>
              </w:rPr>
            </w:pPr>
            <w:r w:rsidRPr="002C085B">
              <w:rPr>
                <w:b/>
                <w:bCs/>
                <w:color w:val="000000"/>
                <w:sz w:val="20"/>
                <w:szCs w:val="22"/>
              </w:rPr>
              <w:t>50 157,2</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b/>
                <w:bCs/>
                <w:color w:val="000000"/>
                <w:sz w:val="20"/>
              </w:rPr>
            </w:pPr>
            <w:r w:rsidRPr="002C085B">
              <w:rPr>
                <w:b/>
                <w:bCs/>
                <w:color w:val="000000"/>
                <w:sz w:val="20"/>
                <w:szCs w:val="22"/>
              </w:rPr>
              <w:t>10 352,1</w:t>
            </w:r>
          </w:p>
        </w:tc>
        <w:tc>
          <w:tcPr>
            <w:tcW w:w="992" w:type="dxa"/>
            <w:tcBorders>
              <w:top w:val="nil"/>
              <w:left w:val="nil"/>
              <w:bottom w:val="single" w:sz="4" w:space="0" w:color="auto"/>
              <w:right w:val="single" w:sz="4" w:space="0" w:color="auto"/>
            </w:tcBorders>
            <w:shd w:val="clear" w:color="000000" w:fill="FFFFFF"/>
            <w:vAlign w:val="center"/>
            <w:hideMark/>
          </w:tcPr>
          <w:p w:rsidR="0085459E" w:rsidRPr="002C085B" w:rsidRDefault="0085459E" w:rsidP="0085459E">
            <w:pPr>
              <w:jc w:val="right"/>
              <w:rPr>
                <w:b/>
                <w:bCs/>
                <w:color w:val="000000"/>
                <w:sz w:val="20"/>
              </w:rPr>
            </w:pPr>
            <w:r w:rsidRPr="002C085B">
              <w:rPr>
                <w:b/>
                <w:bCs/>
                <w:color w:val="000000"/>
                <w:sz w:val="20"/>
                <w:szCs w:val="22"/>
              </w:rPr>
              <w:t>42 725,4</w:t>
            </w:r>
          </w:p>
        </w:tc>
        <w:tc>
          <w:tcPr>
            <w:tcW w:w="671"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955</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color w:val="000000"/>
                <w:sz w:val="16"/>
                <w:szCs w:val="16"/>
              </w:rPr>
            </w:pPr>
            <w:r w:rsidRPr="002C085B">
              <w:rPr>
                <w:color w:val="000000"/>
                <w:sz w:val="16"/>
                <w:szCs w:val="16"/>
              </w:rPr>
              <w:t>4 228</w:t>
            </w:r>
          </w:p>
        </w:tc>
        <w:tc>
          <w:tcPr>
            <w:tcW w:w="838"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b/>
                <w:bCs/>
                <w:color w:val="000000"/>
                <w:sz w:val="16"/>
                <w:szCs w:val="16"/>
              </w:rPr>
            </w:pPr>
            <w:r w:rsidRPr="002C085B">
              <w:rPr>
                <w:b/>
                <w:bCs/>
                <w:color w:val="000000"/>
                <w:sz w:val="16"/>
                <w:szCs w:val="16"/>
              </w:rPr>
              <w:t>-1 753</w:t>
            </w:r>
          </w:p>
        </w:tc>
        <w:tc>
          <w:tcPr>
            <w:tcW w:w="716" w:type="dxa"/>
            <w:gridSpan w:val="2"/>
            <w:tcBorders>
              <w:top w:val="nil"/>
              <w:left w:val="nil"/>
              <w:bottom w:val="single" w:sz="4" w:space="0" w:color="auto"/>
              <w:right w:val="single" w:sz="4" w:space="0" w:color="auto"/>
            </w:tcBorders>
            <w:shd w:val="clear" w:color="000000" w:fill="C5D9F1"/>
            <w:vAlign w:val="center"/>
            <w:hideMark/>
          </w:tcPr>
          <w:p w:rsidR="0085459E" w:rsidRPr="002C085B" w:rsidRDefault="0085459E" w:rsidP="0085459E">
            <w:pPr>
              <w:jc w:val="right"/>
              <w:rPr>
                <w:b/>
                <w:bCs/>
                <w:color w:val="000000"/>
                <w:sz w:val="16"/>
                <w:szCs w:val="16"/>
              </w:rPr>
            </w:pPr>
            <w:r w:rsidRPr="002C085B">
              <w:rPr>
                <w:b/>
                <w:bCs/>
                <w:color w:val="000000"/>
                <w:sz w:val="16"/>
                <w:szCs w:val="16"/>
              </w:rPr>
              <w:t>-7 432</w:t>
            </w:r>
          </w:p>
        </w:tc>
      </w:tr>
    </w:tbl>
    <w:p w:rsidR="00D47448" w:rsidRDefault="0085459E" w:rsidP="00FD3AEA">
      <w:pPr>
        <w:tabs>
          <w:tab w:val="left" w:pos="993"/>
          <w:tab w:val="left" w:pos="3119"/>
          <w:tab w:val="left" w:pos="8931"/>
        </w:tabs>
        <w:spacing w:after="200"/>
        <w:ind w:firstLine="709"/>
        <w:jc w:val="both"/>
        <w:rPr>
          <w:rFonts w:eastAsiaTheme="minorHAnsi"/>
          <w:lang w:eastAsia="en-US"/>
        </w:rPr>
      </w:pPr>
      <w:r w:rsidRPr="00940B16">
        <w:rPr>
          <w:rFonts w:eastAsiaTheme="minorHAnsi"/>
          <w:lang w:eastAsia="en-US"/>
        </w:rPr>
        <w:t>По итогам 2019 года потребление природного газа составило 10 352,1 тыс.м3 и 42,7 млн. рублей по сравнению с прошлым годом наблюдается рост</w:t>
      </w:r>
      <w:r w:rsidR="00196E9C" w:rsidRPr="00940B16">
        <w:rPr>
          <w:rFonts w:eastAsiaTheme="minorHAnsi"/>
          <w:lang w:eastAsia="en-US"/>
        </w:rPr>
        <w:t xml:space="preserve"> на 110% в связи увеличением отапливаемых объемов на Водозаборных сооружениях.</w:t>
      </w:r>
    </w:p>
    <w:p w:rsidR="00FD3AEA" w:rsidRPr="00940B16" w:rsidRDefault="009B0F39" w:rsidP="00FD3AEA">
      <w:pPr>
        <w:tabs>
          <w:tab w:val="left" w:pos="993"/>
          <w:tab w:val="left" w:pos="3119"/>
          <w:tab w:val="left" w:pos="8931"/>
        </w:tabs>
        <w:spacing w:after="200"/>
        <w:ind w:firstLine="709"/>
        <w:jc w:val="both"/>
        <w:rPr>
          <w:rFonts w:eastAsiaTheme="minorHAnsi"/>
          <w:b/>
          <w:lang w:eastAsia="en-US"/>
        </w:rPr>
      </w:pPr>
      <w:r w:rsidRPr="00940B16">
        <w:rPr>
          <w:rFonts w:eastAsiaTheme="minorHAnsi"/>
          <w:b/>
          <w:lang w:eastAsia="en-US"/>
        </w:rPr>
        <w:t>Расход нефтепродуктов</w:t>
      </w:r>
    </w:p>
    <w:tbl>
      <w:tblPr>
        <w:tblW w:w="9491" w:type="dxa"/>
        <w:tblInd w:w="113" w:type="dxa"/>
        <w:tblLook w:val="04A0" w:firstRow="1" w:lastRow="0" w:firstColumn="1" w:lastColumn="0" w:noHBand="0" w:noVBand="1"/>
      </w:tblPr>
      <w:tblGrid>
        <w:gridCol w:w="1570"/>
        <w:gridCol w:w="666"/>
        <w:gridCol w:w="1171"/>
        <w:gridCol w:w="666"/>
        <w:gridCol w:w="929"/>
        <w:gridCol w:w="666"/>
        <w:gridCol w:w="1141"/>
        <w:gridCol w:w="560"/>
        <w:gridCol w:w="786"/>
        <w:gridCol w:w="560"/>
        <w:gridCol w:w="786"/>
      </w:tblGrid>
      <w:tr w:rsidR="007D5E3A" w:rsidRPr="007D5E3A" w:rsidTr="007D5E3A">
        <w:trPr>
          <w:trHeight w:val="309"/>
        </w:trPr>
        <w:tc>
          <w:tcPr>
            <w:tcW w:w="1560" w:type="dxa"/>
            <w:tcBorders>
              <w:top w:val="nil"/>
              <w:left w:val="nil"/>
              <w:bottom w:val="nil"/>
              <w:right w:val="nil"/>
            </w:tcBorders>
            <w:shd w:val="clear" w:color="auto" w:fill="auto"/>
            <w:noWrap/>
            <w:vAlign w:val="bottom"/>
            <w:hideMark/>
          </w:tcPr>
          <w:p w:rsidR="007D5E3A" w:rsidRPr="007D5E3A" w:rsidRDefault="000A3144" w:rsidP="007D5E3A">
            <w:pPr>
              <w:rPr>
                <w:b/>
                <w:bCs/>
                <w:color w:val="000000"/>
                <w:sz w:val="20"/>
                <w:szCs w:val="20"/>
              </w:rPr>
            </w:pPr>
            <w:r>
              <w:rPr>
                <w:b/>
                <w:bCs/>
                <w:color w:val="000000"/>
                <w:sz w:val="20"/>
                <w:szCs w:val="20"/>
              </w:rPr>
              <w:t>С</w:t>
            </w:r>
            <w:r w:rsidR="007D5E3A" w:rsidRPr="007D5E3A">
              <w:rPr>
                <w:b/>
                <w:bCs/>
                <w:color w:val="000000"/>
                <w:sz w:val="20"/>
                <w:szCs w:val="20"/>
              </w:rPr>
              <w:t>ебестоимость</w:t>
            </w:r>
          </w:p>
        </w:tc>
        <w:tc>
          <w:tcPr>
            <w:tcW w:w="666" w:type="dxa"/>
            <w:tcBorders>
              <w:top w:val="nil"/>
              <w:left w:val="nil"/>
              <w:bottom w:val="nil"/>
              <w:right w:val="nil"/>
            </w:tcBorders>
            <w:shd w:val="clear" w:color="auto" w:fill="auto"/>
            <w:noWrap/>
            <w:vAlign w:val="bottom"/>
            <w:hideMark/>
          </w:tcPr>
          <w:p w:rsidR="007D5E3A" w:rsidRPr="007D5E3A" w:rsidRDefault="007D5E3A" w:rsidP="007D5E3A">
            <w:pPr>
              <w:rPr>
                <w:b/>
                <w:bCs/>
                <w:color w:val="000000"/>
                <w:sz w:val="20"/>
                <w:szCs w:val="20"/>
              </w:rPr>
            </w:pPr>
          </w:p>
        </w:tc>
        <w:tc>
          <w:tcPr>
            <w:tcW w:w="1171"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66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929"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66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1141"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560"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560"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r>
      <w:tr w:rsidR="007D5E3A" w:rsidRPr="007D5E3A" w:rsidTr="007D5E3A">
        <w:trPr>
          <w:trHeight w:val="30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Наименование</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2 018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2019 год</w:t>
            </w:r>
          </w:p>
        </w:tc>
        <w:tc>
          <w:tcPr>
            <w:tcW w:w="2692" w:type="dxa"/>
            <w:gridSpan w:val="4"/>
            <w:tcBorders>
              <w:top w:val="single" w:sz="4" w:space="0" w:color="auto"/>
              <w:left w:val="nil"/>
              <w:bottom w:val="single" w:sz="4" w:space="0" w:color="auto"/>
              <w:right w:val="single" w:sz="4" w:space="0" w:color="000000"/>
            </w:tcBorders>
            <w:shd w:val="clear" w:color="000000" w:fill="DDEBF7"/>
            <w:noWrap/>
            <w:vAlign w:val="center"/>
            <w:hideMark/>
          </w:tcPr>
          <w:p w:rsidR="007D5E3A" w:rsidRPr="007D5E3A" w:rsidRDefault="007D5E3A" w:rsidP="007D5E3A">
            <w:pPr>
              <w:jc w:val="center"/>
              <w:rPr>
                <w:color w:val="000000"/>
                <w:sz w:val="16"/>
                <w:szCs w:val="16"/>
              </w:rPr>
            </w:pPr>
            <w:r w:rsidRPr="007D5E3A">
              <w:rPr>
                <w:color w:val="000000"/>
                <w:sz w:val="16"/>
                <w:szCs w:val="16"/>
              </w:rPr>
              <w:t>отклонения</w:t>
            </w:r>
          </w:p>
        </w:tc>
      </w:tr>
      <w:tr w:rsidR="007D5E3A" w:rsidRPr="007D5E3A" w:rsidTr="007D5E3A">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D5E3A" w:rsidRPr="007D5E3A" w:rsidRDefault="007D5E3A" w:rsidP="007D5E3A">
            <w:pPr>
              <w:rPr>
                <w:color w:val="000000"/>
                <w:sz w:val="20"/>
                <w:szCs w:val="20"/>
              </w:rPr>
            </w:pPr>
          </w:p>
        </w:tc>
        <w:tc>
          <w:tcPr>
            <w:tcW w:w="1837" w:type="dxa"/>
            <w:gridSpan w:val="2"/>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факт</w:t>
            </w:r>
          </w:p>
        </w:tc>
        <w:tc>
          <w:tcPr>
            <w:tcW w:w="15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xml:space="preserve">             план</w:t>
            </w:r>
          </w:p>
        </w:tc>
        <w:tc>
          <w:tcPr>
            <w:tcW w:w="18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факт</w:t>
            </w:r>
          </w:p>
        </w:tc>
        <w:tc>
          <w:tcPr>
            <w:tcW w:w="1346" w:type="dxa"/>
            <w:gridSpan w:val="2"/>
            <w:tcBorders>
              <w:top w:val="single" w:sz="4" w:space="0" w:color="auto"/>
              <w:left w:val="nil"/>
              <w:bottom w:val="single" w:sz="4" w:space="0" w:color="auto"/>
              <w:right w:val="single" w:sz="4" w:space="0" w:color="000000"/>
            </w:tcBorders>
            <w:shd w:val="clear" w:color="000000" w:fill="DDEBF7"/>
            <w:noWrap/>
            <w:vAlign w:val="center"/>
            <w:hideMark/>
          </w:tcPr>
          <w:p w:rsidR="007D5E3A" w:rsidRPr="007D5E3A" w:rsidRDefault="007D5E3A" w:rsidP="007D5E3A">
            <w:pPr>
              <w:jc w:val="center"/>
              <w:rPr>
                <w:color w:val="000000"/>
                <w:sz w:val="16"/>
                <w:szCs w:val="16"/>
              </w:rPr>
            </w:pPr>
            <w:r w:rsidRPr="007D5E3A">
              <w:rPr>
                <w:color w:val="000000"/>
                <w:sz w:val="16"/>
                <w:szCs w:val="16"/>
              </w:rPr>
              <w:t>ф2019 к ф2018</w:t>
            </w:r>
          </w:p>
        </w:tc>
        <w:tc>
          <w:tcPr>
            <w:tcW w:w="1346" w:type="dxa"/>
            <w:gridSpan w:val="2"/>
            <w:tcBorders>
              <w:top w:val="single" w:sz="4" w:space="0" w:color="auto"/>
              <w:left w:val="nil"/>
              <w:bottom w:val="single" w:sz="4" w:space="0" w:color="auto"/>
              <w:right w:val="single" w:sz="4" w:space="0" w:color="000000"/>
            </w:tcBorders>
            <w:shd w:val="clear" w:color="000000" w:fill="DDEBF7"/>
            <w:noWrap/>
            <w:vAlign w:val="center"/>
            <w:hideMark/>
          </w:tcPr>
          <w:p w:rsidR="007D5E3A" w:rsidRPr="007D5E3A" w:rsidRDefault="007D5E3A" w:rsidP="007D5E3A">
            <w:pPr>
              <w:jc w:val="center"/>
              <w:rPr>
                <w:color w:val="000000"/>
                <w:sz w:val="16"/>
                <w:szCs w:val="16"/>
              </w:rPr>
            </w:pPr>
            <w:r w:rsidRPr="007D5E3A">
              <w:rPr>
                <w:color w:val="000000"/>
                <w:sz w:val="16"/>
                <w:szCs w:val="16"/>
              </w:rPr>
              <w:t>2019 ф к 2019 п</w:t>
            </w:r>
          </w:p>
        </w:tc>
      </w:tr>
      <w:tr w:rsidR="007D5E3A" w:rsidRPr="007D5E3A" w:rsidTr="007D5E3A">
        <w:trPr>
          <w:trHeight w:val="30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D5E3A" w:rsidRPr="007D5E3A" w:rsidRDefault="007D5E3A" w:rsidP="007D5E3A">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тонн</w:t>
            </w:r>
          </w:p>
        </w:tc>
        <w:tc>
          <w:tcPr>
            <w:tcW w:w="117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proofErr w:type="spellStart"/>
            <w:r w:rsidRPr="007D5E3A">
              <w:rPr>
                <w:color w:val="000000"/>
                <w:sz w:val="20"/>
                <w:szCs w:val="20"/>
              </w:rPr>
              <w:t>тыс.руб</w:t>
            </w:r>
            <w:proofErr w:type="spellEnd"/>
            <w:r w:rsidRPr="007D5E3A">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тонн</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proofErr w:type="spellStart"/>
            <w:r w:rsidRPr="007D5E3A">
              <w:rPr>
                <w:color w:val="000000"/>
                <w:sz w:val="20"/>
                <w:szCs w:val="20"/>
              </w:rPr>
              <w:t>тыс.руб</w:t>
            </w:r>
            <w:proofErr w:type="spellEnd"/>
            <w:r w:rsidRPr="007D5E3A">
              <w:rPr>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тонн</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proofErr w:type="spellStart"/>
            <w:r w:rsidRPr="007D5E3A">
              <w:rPr>
                <w:color w:val="000000"/>
                <w:sz w:val="20"/>
                <w:szCs w:val="20"/>
              </w:rPr>
              <w:t>тыс.руб</w:t>
            </w:r>
            <w:proofErr w:type="spellEnd"/>
            <w:r w:rsidRPr="007D5E3A">
              <w:rPr>
                <w:color w:val="000000"/>
                <w:sz w:val="20"/>
                <w:szCs w:val="20"/>
              </w:rPr>
              <w:t>.</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center"/>
              <w:rPr>
                <w:color w:val="000000"/>
                <w:sz w:val="16"/>
                <w:szCs w:val="16"/>
              </w:rPr>
            </w:pPr>
            <w:r w:rsidRPr="007D5E3A">
              <w:rPr>
                <w:color w:val="000000"/>
                <w:sz w:val="16"/>
                <w:szCs w:val="16"/>
              </w:rPr>
              <w:t>тонн</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center"/>
              <w:rPr>
                <w:color w:val="000000"/>
                <w:sz w:val="16"/>
                <w:szCs w:val="16"/>
              </w:rPr>
            </w:pPr>
            <w:proofErr w:type="spellStart"/>
            <w:r w:rsidRPr="007D5E3A">
              <w:rPr>
                <w:color w:val="000000"/>
                <w:sz w:val="16"/>
                <w:szCs w:val="16"/>
              </w:rPr>
              <w:t>тыс.руб</w:t>
            </w:r>
            <w:proofErr w:type="spellEnd"/>
            <w:r w:rsidRPr="007D5E3A">
              <w:rPr>
                <w:color w:val="000000"/>
                <w:sz w:val="16"/>
                <w:szCs w:val="16"/>
              </w:rPr>
              <w:t>.</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center"/>
              <w:rPr>
                <w:color w:val="000000"/>
                <w:sz w:val="16"/>
                <w:szCs w:val="16"/>
              </w:rPr>
            </w:pPr>
            <w:r w:rsidRPr="007D5E3A">
              <w:rPr>
                <w:color w:val="000000"/>
                <w:sz w:val="16"/>
                <w:szCs w:val="16"/>
              </w:rPr>
              <w:t>тонн</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center"/>
              <w:rPr>
                <w:color w:val="000000"/>
                <w:sz w:val="16"/>
                <w:szCs w:val="16"/>
              </w:rPr>
            </w:pPr>
            <w:proofErr w:type="spellStart"/>
            <w:r w:rsidRPr="007D5E3A">
              <w:rPr>
                <w:color w:val="000000"/>
                <w:sz w:val="16"/>
                <w:szCs w:val="16"/>
              </w:rPr>
              <w:t>тыс.руб</w:t>
            </w:r>
            <w:proofErr w:type="spellEnd"/>
            <w:r w:rsidRPr="007D5E3A">
              <w:rPr>
                <w:color w:val="000000"/>
                <w:sz w:val="16"/>
                <w:szCs w:val="16"/>
              </w:rPr>
              <w:t>.</w:t>
            </w: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А-95</w:t>
            </w:r>
          </w:p>
        </w:tc>
        <w:tc>
          <w:tcPr>
            <w:tcW w:w="666"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8,8</w:t>
            </w:r>
          </w:p>
        </w:tc>
        <w:tc>
          <w:tcPr>
            <w:tcW w:w="1171"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403,6</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3,7</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177,8</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10,6</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498,5</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1,8</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94,9</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7,0</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320,7</w:t>
            </w: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D5E3A" w:rsidRPr="007D5E3A" w:rsidRDefault="007D5E3A" w:rsidP="007D5E3A">
            <w:pPr>
              <w:rPr>
                <w:color w:val="000000"/>
                <w:sz w:val="20"/>
                <w:szCs w:val="20"/>
              </w:rPr>
            </w:pPr>
            <w:r w:rsidRPr="007D5E3A">
              <w:rPr>
                <w:color w:val="000000"/>
                <w:sz w:val="20"/>
                <w:szCs w:val="20"/>
              </w:rPr>
              <w:t>А-92</w:t>
            </w:r>
          </w:p>
        </w:tc>
        <w:tc>
          <w:tcPr>
            <w:tcW w:w="666"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136,2</w:t>
            </w:r>
          </w:p>
        </w:tc>
        <w:tc>
          <w:tcPr>
            <w:tcW w:w="1171"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5 858,6</w:t>
            </w:r>
          </w:p>
        </w:tc>
        <w:tc>
          <w:tcPr>
            <w:tcW w:w="666"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138,9</w:t>
            </w:r>
          </w:p>
        </w:tc>
        <w:tc>
          <w:tcPr>
            <w:tcW w:w="929"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6 658,0</w:t>
            </w:r>
          </w:p>
        </w:tc>
        <w:tc>
          <w:tcPr>
            <w:tcW w:w="666"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150,6</w:t>
            </w:r>
          </w:p>
        </w:tc>
        <w:tc>
          <w:tcPr>
            <w:tcW w:w="1141"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7 001,4</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14,4</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1 142,7</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11,8</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343,4</w:t>
            </w: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Дизтопливо</w:t>
            </w:r>
          </w:p>
        </w:tc>
        <w:tc>
          <w:tcPr>
            <w:tcW w:w="666"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490,0</w:t>
            </w:r>
          </w:p>
        </w:tc>
        <w:tc>
          <w:tcPr>
            <w:tcW w:w="1171"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22 014,0</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474,8</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23 267,0</w:t>
            </w:r>
          </w:p>
        </w:tc>
        <w:tc>
          <w:tcPr>
            <w:tcW w:w="666" w:type="dxa"/>
            <w:tcBorders>
              <w:top w:val="nil"/>
              <w:left w:val="nil"/>
              <w:bottom w:val="single" w:sz="4" w:space="0" w:color="auto"/>
              <w:right w:val="single" w:sz="4" w:space="0" w:color="auto"/>
            </w:tcBorders>
            <w:shd w:val="clear" w:color="000000" w:fill="FFFFFF"/>
            <w:noWrap/>
            <w:vAlign w:val="bottom"/>
            <w:hideMark/>
          </w:tcPr>
          <w:p w:rsidR="007D5E3A" w:rsidRPr="007D5E3A" w:rsidRDefault="007D5E3A" w:rsidP="007D5E3A">
            <w:pPr>
              <w:jc w:val="center"/>
              <w:rPr>
                <w:color w:val="000000"/>
                <w:sz w:val="20"/>
                <w:szCs w:val="20"/>
              </w:rPr>
            </w:pPr>
            <w:r w:rsidRPr="007D5E3A">
              <w:rPr>
                <w:color w:val="000000"/>
                <w:sz w:val="20"/>
                <w:szCs w:val="20"/>
              </w:rPr>
              <w:t>517,0</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25 394,4</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27,0</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3 380,4</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42,1</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2 127,4</w:t>
            </w: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А-76</w:t>
            </w:r>
          </w:p>
        </w:tc>
        <w:tc>
          <w:tcPr>
            <w:tcW w:w="666"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82,7</w:t>
            </w:r>
          </w:p>
        </w:tc>
        <w:tc>
          <w:tcPr>
            <w:tcW w:w="1171" w:type="dxa"/>
            <w:tcBorders>
              <w:top w:val="nil"/>
              <w:left w:val="nil"/>
              <w:bottom w:val="single" w:sz="4" w:space="0" w:color="auto"/>
              <w:right w:val="single" w:sz="4" w:space="0" w:color="auto"/>
            </w:tcBorders>
            <w:shd w:val="clear" w:color="auto" w:fill="auto"/>
            <w:vAlign w:val="center"/>
            <w:hideMark/>
          </w:tcPr>
          <w:p w:rsidR="007D5E3A" w:rsidRPr="007D5E3A" w:rsidRDefault="007D5E3A" w:rsidP="007D5E3A">
            <w:pPr>
              <w:jc w:val="center"/>
              <w:rPr>
                <w:color w:val="000000"/>
                <w:sz w:val="20"/>
                <w:szCs w:val="20"/>
              </w:rPr>
            </w:pPr>
            <w:r w:rsidRPr="007D5E3A">
              <w:rPr>
                <w:color w:val="000000"/>
                <w:sz w:val="20"/>
                <w:szCs w:val="20"/>
              </w:rPr>
              <w:t>2 633,2</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35,0</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1 252,5</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54,2</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1 955,9</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-28,5</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-677,4</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19,2</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703,4</w:t>
            </w:r>
          </w:p>
        </w:tc>
      </w:tr>
      <w:tr w:rsidR="007D5E3A" w:rsidRPr="007D5E3A" w:rsidTr="007D5E3A">
        <w:trPr>
          <w:trHeight w:val="5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D5E3A" w:rsidRPr="007D5E3A" w:rsidRDefault="007D5E3A" w:rsidP="007D5E3A">
            <w:pPr>
              <w:rPr>
                <w:color w:val="000000"/>
                <w:sz w:val="20"/>
                <w:szCs w:val="20"/>
              </w:rPr>
            </w:pPr>
            <w:r w:rsidRPr="007D5E3A">
              <w:rPr>
                <w:color w:val="000000"/>
                <w:sz w:val="20"/>
                <w:szCs w:val="20"/>
              </w:rPr>
              <w:t>газ (метан, пропан-бутан)</w:t>
            </w:r>
          </w:p>
        </w:tc>
        <w:tc>
          <w:tcPr>
            <w:tcW w:w="666"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13,5</w:t>
            </w:r>
          </w:p>
        </w:tc>
        <w:tc>
          <w:tcPr>
            <w:tcW w:w="1171" w:type="dxa"/>
            <w:tcBorders>
              <w:top w:val="nil"/>
              <w:left w:val="nil"/>
              <w:bottom w:val="nil"/>
              <w:right w:val="nil"/>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256,6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center"/>
              <w:rPr>
                <w:color w:val="000000"/>
                <w:sz w:val="20"/>
                <w:szCs w:val="20"/>
              </w:rPr>
            </w:pPr>
            <w:r w:rsidRPr="007D5E3A">
              <w:rPr>
                <w:color w:val="000000"/>
                <w:sz w:val="20"/>
                <w:szCs w:val="20"/>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7D5E3A" w:rsidRPr="007D5E3A" w:rsidRDefault="007D5E3A" w:rsidP="007D5E3A">
            <w:pPr>
              <w:jc w:val="center"/>
              <w:rPr>
                <w:color w:val="000000"/>
                <w:sz w:val="20"/>
                <w:szCs w:val="20"/>
              </w:rPr>
            </w:pPr>
            <w:r w:rsidRPr="007D5E3A">
              <w:rPr>
                <w:color w:val="000000"/>
                <w:sz w:val="20"/>
                <w:szCs w:val="20"/>
              </w:rPr>
              <w:t>7,7</w:t>
            </w:r>
          </w:p>
        </w:tc>
        <w:tc>
          <w:tcPr>
            <w:tcW w:w="1141" w:type="dxa"/>
            <w:tcBorders>
              <w:top w:val="nil"/>
              <w:left w:val="nil"/>
              <w:bottom w:val="single" w:sz="4" w:space="0" w:color="auto"/>
              <w:right w:val="single" w:sz="4" w:space="0" w:color="auto"/>
            </w:tcBorders>
            <w:shd w:val="clear" w:color="000000" w:fill="FFFFFF"/>
            <w:noWrap/>
            <w:vAlign w:val="center"/>
            <w:hideMark/>
          </w:tcPr>
          <w:p w:rsidR="007D5E3A" w:rsidRPr="007D5E3A" w:rsidRDefault="007D5E3A" w:rsidP="007D5E3A">
            <w:pPr>
              <w:jc w:val="center"/>
              <w:rPr>
                <w:color w:val="000000"/>
                <w:sz w:val="20"/>
                <w:szCs w:val="20"/>
              </w:rPr>
            </w:pPr>
            <w:r w:rsidRPr="007D5E3A">
              <w:rPr>
                <w:color w:val="000000"/>
                <w:sz w:val="20"/>
                <w:szCs w:val="20"/>
              </w:rPr>
              <w:t>159,6</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-5,8</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-97,0</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7,7</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159,6</w:t>
            </w: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000000" w:fill="FFFF00"/>
            <w:noWrap/>
            <w:vAlign w:val="center"/>
            <w:hideMark/>
          </w:tcPr>
          <w:p w:rsidR="007D5E3A" w:rsidRPr="007D5E3A" w:rsidRDefault="007D5E3A" w:rsidP="007D5E3A">
            <w:pPr>
              <w:rPr>
                <w:color w:val="000000"/>
                <w:sz w:val="20"/>
                <w:szCs w:val="20"/>
              </w:rPr>
            </w:pPr>
            <w:r w:rsidRPr="007D5E3A">
              <w:rPr>
                <w:color w:val="000000"/>
                <w:sz w:val="20"/>
                <w:szCs w:val="20"/>
              </w:rPr>
              <w:t> </w:t>
            </w:r>
          </w:p>
        </w:tc>
        <w:tc>
          <w:tcPr>
            <w:tcW w:w="66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center"/>
              <w:rPr>
                <w:color w:val="000000"/>
                <w:sz w:val="20"/>
                <w:szCs w:val="20"/>
              </w:rPr>
            </w:pPr>
            <w:r w:rsidRPr="007D5E3A">
              <w:rPr>
                <w:color w:val="000000"/>
                <w:sz w:val="20"/>
                <w:szCs w:val="20"/>
              </w:rPr>
              <w:t> </w:t>
            </w:r>
          </w:p>
        </w:tc>
        <w:tc>
          <w:tcPr>
            <w:tcW w:w="1171" w:type="dxa"/>
            <w:tcBorders>
              <w:top w:val="single" w:sz="4" w:space="0" w:color="auto"/>
              <w:left w:val="nil"/>
              <w:bottom w:val="single" w:sz="4" w:space="0" w:color="auto"/>
              <w:right w:val="single" w:sz="4" w:space="0" w:color="auto"/>
            </w:tcBorders>
            <w:shd w:val="clear" w:color="000000" w:fill="FFFF00"/>
            <w:noWrap/>
            <w:vAlign w:val="center"/>
            <w:hideMark/>
          </w:tcPr>
          <w:p w:rsidR="007D5E3A" w:rsidRPr="007D5E3A" w:rsidRDefault="007D5E3A" w:rsidP="007D5E3A">
            <w:pPr>
              <w:jc w:val="center"/>
              <w:rPr>
                <w:b/>
                <w:bCs/>
                <w:color w:val="000000"/>
                <w:sz w:val="20"/>
                <w:szCs w:val="20"/>
              </w:rPr>
            </w:pPr>
            <w:r w:rsidRPr="007D5E3A">
              <w:rPr>
                <w:b/>
                <w:bCs/>
                <w:color w:val="000000"/>
                <w:sz w:val="20"/>
                <w:szCs w:val="20"/>
              </w:rPr>
              <w:t>31 165,98</w:t>
            </w:r>
          </w:p>
        </w:tc>
        <w:tc>
          <w:tcPr>
            <w:tcW w:w="66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center"/>
              <w:rPr>
                <w:color w:val="000000"/>
                <w:sz w:val="20"/>
                <w:szCs w:val="20"/>
              </w:rPr>
            </w:pPr>
            <w:r w:rsidRPr="007D5E3A">
              <w:rPr>
                <w:color w:val="000000"/>
                <w:sz w:val="20"/>
                <w:szCs w:val="20"/>
              </w:rPr>
              <w:t> </w:t>
            </w:r>
          </w:p>
        </w:tc>
        <w:tc>
          <w:tcPr>
            <w:tcW w:w="929"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center"/>
              <w:rPr>
                <w:b/>
                <w:bCs/>
                <w:color w:val="000000"/>
                <w:sz w:val="20"/>
                <w:szCs w:val="20"/>
              </w:rPr>
            </w:pPr>
            <w:r w:rsidRPr="007D5E3A">
              <w:rPr>
                <w:b/>
                <w:bCs/>
                <w:color w:val="000000"/>
                <w:sz w:val="20"/>
                <w:szCs w:val="20"/>
              </w:rPr>
              <w:t>31 355,3</w:t>
            </w:r>
          </w:p>
        </w:tc>
        <w:tc>
          <w:tcPr>
            <w:tcW w:w="66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center"/>
              <w:rPr>
                <w:b/>
                <w:bCs/>
                <w:color w:val="000000"/>
                <w:sz w:val="20"/>
                <w:szCs w:val="20"/>
              </w:rPr>
            </w:pPr>
            <w:r w:rsidRPr="007D5E3A">
              <w:rPr>
                <w:b/>
                <w:bCs/>
                <w:color w:val="000000"/>
                <w:sz w:val="20"/>
                <w:szCs w:val="20"/>
              </w:rPr>
              <w:t> </w:t>
            </w:r>
          </w:p>
        </w:tc>
        <w:tc>
          <w:tcPr>
            <w:tcW w:w="1141"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center"/>
              <w:rPr>
                <w:b/>
                <w:bCs/>
                <w:color w:val="000000"/>
                <w:sz w:val="20"/>
                <w:szCs w:val="20"/>
              </w:rPr>
            </w:pPr>
            <w:r w:rsidRPr="007D5E3A">
              <w:rPr>
                <w:b/>
                <w:bCs/>
                <w:color w:val="000000"/>
                <w:sz w:val="20"/>
                <w:szCs w:val="20"/>
              </w:rPr>
              <w:t>35 009,7</w:t>
            </w:r>
          </w:p>
        </w:tc>
        <w:tc>
          <w:tcPr>
            <w:tcW w:w="560"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right"/>
              <w:rPr>
                <w:color w:val="000000"/>
                <w:sz w:val="16"/>
                <w:szCs w:val="16"/>
              </w:rPr>
            </w:pPr>
            <w:r w:rsidRPr="007D5E3A">
              <w:rPr>
                <w:color w:val="000000"/>
                <w:sz w:val="16"/>
                <w:szCs w:val="16"/>
              </w:rPr>
              <w:t>0,0</w:t>
            </w:r>
          </w:p>
        </w:tc>
        <w:tc>
          <w:tcPr>
            <w:tcW w:w="78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right"/>
              <w:rPr>
                <w:color w:val="000000"/>
                <w:sz w:val="16"/>
                <w:szCs w:val="16"/>
              </w:rPr>
            </w:pPr>
            <w:r w:rsidRPr="007D5E3A">
              <w:rPr>
                <w:color w:val="000000"/>
                <w:sz w:val="16"/>
                <w:szCs w:val="16"/>
              </w:rPr>
              <w:t>3 843,7</w:t>
            </w:r>
          </w:p>
        </w:tc>
        <w:tc>
          <w:tcPr>
            <w:tcW w:w="560"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right"/>
              <w:rPr>
                <w:color w:val="000000"/>
                <w:sz w:val="16"/>
                <w:szCs w:val="16"/>
              </w:rPr>
            </w:pPr>
            <w:r w:rsidRPr="007D5E3A">
              <w:rPr>
                <w:color w:val="000000"/>
                <w:sz w:val="16"/>
                <w:szCs w:val="16"/>
              </w:rPr>
              <w:t>0,0</w:t>
            </w:r>
          </w:p>
        </w:tc>
        <w:tc>
          <w:tcPr>
            <w:tcW w:w="78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right"/>
              <w:rPr>
                <w:color w:val="000000"/>
                <w:sz w:val="16"/>
                <w:szCs w:val="16"/>
              </w:rPr>
            </w:pPr>
            <w:r w:rsidRPr="007D5E3A">
              <w:rPr>
                <w:color w:val="000000"/>
                <w:sz w:val="16"/>
                <w:szCs w:val="16"/>
              </w:rPr>
              <w:t>3 654,4</w:t>
            </w:r>
          </w:p>
        </w:tc>
      </w:tr>
      <w:tr w:rsidR="007D5E3A" w:rsidRPr="007D5E3A" w:rsidTr="007656E7">
        <w:trPr>
          <w:trHeight w:val="309"/>
        </w:trPr>
        <w:tc>
          <w:tcPr>
            <w:tcW w:w="2226" w:type="dxa"/>
            <w:gridSpan w:val="2"/>
            <w:tcBorders>
              <w:top w:val="nil"/>
              <w:left w:val="nil"/>
              <w:bottom w:val="nil"/>
              <w:right w:val="nil"/>
            </w:tcBorders>
            <w:shd w:val="clear" w:color="auto" w:fill="auto"/>
            <w:noWrap/>
            <w:vAlign w:val="bottom"/>
            <w:hideMark/>
          </w:tcPr>
          <w:p w:rsidR="007D5E3A" w:rsidRPr="007D5E3A" w:rsidRDefault="007D5E3A" w:rsidP="007D5E3A">
            <w:pPr>
              <w:rPr>
                <w:b/>
                <w:bCs/>
                <w:color w:val="000000"/>
                <w:sz w:val="20"/>
                <w:szCs w:val="20"/>
              </w:rPr>
            </w:pPr>
            <w:r w:rsidRPr="007D5E3A">
              <w:rPr>
                <w:b/>
                <w:bCs/>
                <w:color w:val="000000"/>
                <w:sz w:val="20"/>
                <w:szCs w:val="20"/>
              </w:rPr>
              <w:t>прочие расходы</w:t>
            </w:r>
          </w:p>
        </w:tc>
        <w:tc>
          <w:tcPr>
            <w:tcW w:w="1171" w:type="dxa"/>
            <w:tcBorders>
              <w:top w:val="nil"/>
              <w:left w:val="nil"/>
              <w:bottom w:val="nil"/>
              <w:right w:val="nil"/>
            </w:tcBorders>
            <w:shd w:val="clear" w:color="auto" w:fill="auto"/>
            <w:noWrap/>
            <w:vAlign w:val="bottom"/>
            <w:hideMark/>
          </w:tcPr>
          <w:p w:rsidR="007D5E3A" w:rsidRPr="007D5E3A" w:rsidRDefault="007D5E3A" w:rsidP="007D5E3A">
            <w:pPr>
              <w:jc w:val="center"/>
              <w:rPr>
                <w:sz w:val="20"/>
                <w:szCs w:val="20"/>
              </w:rPr>
            </w:pPr>
          </w:p>
        </w:tc>
        <w:tc>
          <w:tcPr>
            <w:tcW w:w="666" w:type="dxa"/>
            <w:tcBorders>
              <w:top w:val="nil"/>
              <w:left w:val="nil"/>
              <w:bottom w:val="nil"/>
              <w:right w:val="nil"/>
            </w:tcBorders>
            <w:shd w:val="clear" w:color="auto" w:fill="auto"/>
            <w:noWrap/>
            <w:vAlign w:val="bottom"/>
            <w:hideMark/>
          </w:tcPr>
          <w:p w:rsidR="007D5E3A" w:rsidRPr="007D5E3A" w:rsidRDefault="007D5E3A" w:rsidP="007D5E3A">
            <w:pPr>
              <w:jc w:val="center"/>
              <w:rPr>
                <w:sz w:val="20"/>
                <w:szCs w:val="20"/>
              </w:rPr>
            </w:pPr>
          </w:p>
        </w:tc>
        <w:tc>
          <w:tcPr>
            <w:tcW w:w="929" w:type="dxa"/>
            <w:tcBorders>
              <w:top w:val="nil"/>
              <w:left w:val="nil"/>
              <w:bottom w:val="nil"/>
              <w:right w:val="nil"/>
            </w:tcBorders>
            <w:shd w:val="clear" w:color="auto" w:fill="auto"/>
            <w:noWrap/>
            <w:vAlign w:val="bottom"/>
            <w:hideMark/>
          </w:tcPr>
          <w:p w:rsidR="007D5E3A" w:rsidRPr="007D5E3A" w:rsidRDefault="007D5E3A" w:rsidP="007D5E3A">
            <w:pPr>
              <w:jc w:val="center"/>
              <w:rPr>
                <w:sz w:val="20"/>
                <w:szCs w:val="20"/>
              </w:rPr>
            </w:pPr>
          </w:p>
        </w:tc>
        <w:tc>
          <w:tcPr>
            <w:tcW w:w="666" w:type="dxa"/>
            <w:tcBorders>
              <w:top w:val="nil"/>
              <w:left w:val="nil"/>
              <w:bottom w:val="nil"/>
              <w:right w:val="nil"/>
            </w:tcBorders>
            <w:shd w:val="clear" w:color="auto" w:fill="auto"/>
            <w:noWrap/>
            <w:vAlign w:val="bottom"/>
            <w:hideMark/>
          </w:tcPr>
          <w:p w:rsidR="007D5E3A" w:rsidRPr="007D5E3A" w:rsidRDefault="007D5E3A" w:rsidP="007D5E3A">
            <w:pPr>
              <w:jc w:val="center"/>
              <w:rPr>
                <w:sz w:val="20"/>
                <w:szCs w:val="20"/>
              </w:rPr>
            </w:pPr>
          </w:p>
        </w:tc>
        <w:tc>
          <w:tcPr>
            <w:tcW w:w="1141" w:type="dxa"/>
            <w:tcBorders>
              <w:top w:val="nil"/>
              <w:left w:val="nil"/>
              <w:bottom w:val="nil"/>
              <w:right w:val="nil"/>
            </w:tcBorders>
            <w:shd w:val="clear" w:color="auto" w:fill="auto"/>
            <w:noWrap/>
            <w:vAlign w:val="bottom"/>
            <w:hideMark/>
          </w:tcPr>
          <w:p w:rsidR="007D5E3A" w:rsidRPr="007D5E3A" w:rsidRDefault="007D5E3A" w:rsidP="007D5E3A">
            <w:pPr>
              <w:jc w:val="center"/>
              <w:rPr>
                <w:sz w:val="20"/>
                <w:szCs w:val="20"/>
              </w:rPr>
            </w:pPr>
          </w:p>
        </w:tc>
        <w:tc>
          <w:tcPr>
            <w:tcW w:w="560" w:type="dxa"/>
            <w:tcBorders>
              <w:top w:val="nil"/>
              <w:left w:val="nil"/>
              <w:bottom w:val="nil"/>
              <w:right w:val="nil"/>
            </w:tcBorders>
            <w:shd w:val="clear" w:color="auto" w:fill="auto"/>
            <w:noWrap/>
            <w:vAlign w:val="bottom"/>
            <w:hideMark/>
          </w:tcPr>
          <w:p w:rsidR="007D5E3A" w:rsidRPr="007D5E3A" w:rsidRDefault="007D5E3A" w:rsidP="007D5E3A">
            <w:pPr>
              <w:jc w:val="center"/>
              <w:rPr>
                <w:sz w:val="20"/>
                <w:szCs w:val="20"/>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560"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r>
      <w:tr w:rsidR="007D5E3A" w:rsidRPr="007D5E3A" w:rsidTr="007D5E3A">
        <w:trPr>
          <w:trHeight w:val="30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А-95</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b/>
                <w:bCs/>
                <w:color w:val="000000"/>
                <w:sz w:val="20"/>
                <w:szCs w:val="20"/>
              </w:rPr>
            </w:pPr>
            <w:r w:rsidRPr="007D5E3A">
              <w:rPr>
                <w:b/>
                <w:bCs/>
                <w:color w:val="000000"/>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color w:val="000000"/>
                <w:sz w:val="20"/>
                <w:szCs w:val="20"/>
              </w:rPr>
            </w:pPr>
            <w:r w:rsidRPr="007D5E3A">
              <w:rPr>
                <w:color w:val="000000"/>
                <w:sz w:val="20"/>
                <w:szCs w:val="20"/>
              </w:rPr>
              <w:t>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center"/>
              <w:rPr>
                <w:b/>
                <w:bCs/>
                <w:color w:val="000000"/>
                <w:sz w:val="20"/>
                <w:szCs w:val="20"/>
              </w:rPr>
            </w:pPr>
            <w:r w:rsidRPr="007D5E3A">
              <w:rPr>
                <w:b/>
                <w:bCs/>
                <w:color w:val="000000"/>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3,79</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177,07</w:t>
            </w:r>
          </w:p>
        </w:tc>
        <w:tc>
          <w:tcPr>
            <w:tcW w:w="560" w:type="dxa"/>
            <w:tcBorders>
              <w:top w:val="single" w:sz="4" w:space="0" w:color="auto"/>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3,8</w:t>
            </w:r>
          </w:p>
        </w:tc>
        <w:tc>
          <w:tcPr>
            <w:tcW w:w="786" w:type="dxa"/>
            <w:tcBorders>
              <w:top w:val="single" w:sz="4" w:space="0" w:color="auto"/>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177,1</w:t>
            </w:r>
          </w:p>
        </w:tc>
        <w:tc>
          <w:tcPr>
            <w:tcW w:w="560" w:type="dxa"/>
            <w:tcBorders>
              <w:top w:val="nil"/>
              <w:left w:val="nil"/>
              <w:bottom w:val="nil"/>
              <w:right w:val="nil"/>
            </w:tcBorders>
            <w:shd w:val="clear" w:color="auto" w:fill="auto"/>
            <w:noWrap/>
            <w:vAlign w:val="bottom"/>
            <w:hideMark/>
          </w:tcPr>
          <w:p w:rsidR="007D5E3A" w:rsidRPr="007D5E3A" w:rsidRDefault="007D5E3A" w:rsidP="007D5E3A">
            <w:pPr>
              <w:jc w:val="right"/>
              <w:rPr>
                <w:color w:val="000000"/>
                <w:sz w:val="16"/>
                <w:szCs w:val="16"/>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А-92</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21,08</w:t>
            </w:r>
          </w:p>
        </w:tc>
        <w:tc>
          <w:tcPr>
            <w:tcW w:w="117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898,28</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27,86</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1 294,42</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6,8</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396,1</w:t>
            </w:r>
          </w:p>
        </w:tc>
        <w:tc>
          <w:tcPr>
            <w:tcW w:w="560" w:type="dxa"/>
            <w:tcBorders>
              <w:top w:val="nil"/>
              <w:left w:val="nil"/>
              <w:bottom w:val="nil"/>
              <w:right w:val="nil"/>
            </w:tcBorders>
            <w:shd w:val="clear" w:color="auto" w:fill="auto"/>
            <w:noWrap/>
            <w:vAlign w:val="bottom"/>
            <w:hideMark/>
          </w:tcPr>
          <w:p w:rsidR="007D5E3A" w:rsidRPr="007D5E3A" w:rsidRDefault="007D5E3A" w:rsidP="007D5E3A">
            <w:pPr>
              <w:jc w:val="right"/>
              <w:rPr>
                <w:color w:val="000000"/>
                <w:sz w:val="16"/>
                <w:szCs w:val="16"/>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Дизтопливо</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10,94</w:t>
            </w:r>
          </w:p>
        </w:tc>
        <w:tc>
          <w:tcPr>
            <w:tcW w:w="117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490,99</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8,73</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428,78</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-2,2</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-62,2</w:t>
            </w:r>
          </w:p>
        </w:tc>
        <w:tc>
          <w:tcPr>
            <w:tcW w:w="560" w:type="dxa"/>
            <w:tcBorders>
              <w:top w:val="nil"/>
              <w:left w:val="nil"/>
              <w:bottom w:val="nil"/>
              <w:right w:val="nil"/>
            </w:tcBorders>
            <w:shd w:val="clear" w:color="auto" w:fill="auto"/>
            <w:noWrap/>
            <w:vAlign w:val="bottom"/>
            <w:hideMark/>
          </w:tcPr>
          <w:p w:rsidR="007D5E3A" w:rsidRPr="007D5E3A" w:rsidRDefault="007D5E3A" w:rsidP="007D5E3A">
            <w:pPr>
              <w:jc w:val="right"/>
              <w:rPr>
                <w:color w:val="000000"/>
                <w:sz w:val="16"/>
                <w:szCs w:val="16"/>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r>
      <w:tr w:rsidR="007D5E3A" w:rsidRPr="007D5E3A" w:rsidTr="007D5E3A">
        <w:trPr>
          <w:trHeight w:val="309"/>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А-76</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0,78</w:t>
            </w:r>
          </w:p>
        </w:tc>
        <w:tc>
          <w:tcPr>
            <w:tcW w:w="117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24,82</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rPr>
                <w:color w:val="000000"/>
                <w:sz w:val="20"/>
                <w:szCs w:val="20"/>
              </w:rPr>
            </w:pPr>
            <w:r w:rsidRPr="007D5E3A">
              <w:rPr>
                <w:color w:val="000000"/>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0,71</w:t>
            </w:r>
          </w:p>
        </w:tc>
        <w:tc>
          <w:tcPr>
            <w:tcW w:w="1141" w:type="dxa"/>
            <w:tcBorders>
              <w:top w:val="nil"/>
              <w:left w:val="nil"/>
              <w:bottom w:val="single" w:sz="4" w:space="0" w:color="auto"/>
              <w:right w:val="single" w:sz="4" w:space="0" w:color="auto"/>
            </w:tcBorders>
            <w:shd w:val="clear" w:color="auto" w:fill="auto"/>
            <w:noWrap/>
            <w:vAlign w:val="bottom"/>
            <w:hideMark/>
          </w:tcPr>
          <w:p w:rsidR="007D5E3A" w:rsidRPr="007D5E3A" w:rsidRDefault="007D5E3A" w:rsidP="007D5E3A">
            <w:pPr>
              <w:jc w:val="right"/>
              <w:rPr>
                <w:color w:val="000000"/>
                <w:sz w:val="20"/>
                <w:szCs w:val="20"/>
              </w:rPr>
            </w:pPr>
            <w:r w:rsidRPr="007D5E3A">
              <w:rPr>
                <w:color w:val="000000"/>
                <w:sz w:val="20"/>
                <w:szCs w:val="20"/>
              </w:rPr>
              <w:t>25,49</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-0,1</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color w:val="000000"/>
                <w:sz w:val="16"/>
                <w:szCs w:val="16"/>
              </w:rPr>
            </w:pPr>
            <w:r w:rsidRPr="007D5E3A">
              <w:rPr>
                <w:color w:val="000000"/>
                <w:sz w:val="16"/>
                <w:szCs w:val="16"/>
              </w:rPr>
              <w:t>0,7</w:t>
            </w:r>
          </w:p>
        </w:tc>
        <w:tc>
          <w:tcPr>
            <w:tcW w:w="560" w:type="dxa"/>
            <w:tcBorders>
              <w:top w:val="nil"/>
              <w:left w:val="nil"/>
              <w:bottom w:val="nil"/>
              <w:right w:val="nil"/>
            </w:tcBorders>
            <w:shd w:val="clear" w:color="auto" w:fill="auto"/>
            <w:noWrap/>
            <w:vAlign w:val="bottom"/>
            <w:hideMark/>
          </w:tcPr>
          <w:p w:rsidR="007D5E3A" w:rsidRPr="007D5E3A" w:rsidRDefault="007D5E3A" w:rsidP="007D5E3A">
            <w:pPr>
              <w:jc w:val="right"/>
              <w:rPr>
                <w:color w:val="000000"/>
                <w:sz w:val="16"/>
                <w:szCs w:val="16"/>
              </w:rPr>
            </w:pPr>
          </w:p>
        </w:tc>
        <w:tc>
          <w:tcPr>
            <w:tcW w:w="786" w:type="dxa"/>
            <w:tcBorders>
              <w:top w:val="nil"/>
              <w:left w:val="nil"/>
              <w:bottom w:val="nil"/>
              <w:right w:val="nil"/>
            </w:tcBorders>
            <w:shd w:val="clear" w:color="auto" w:fill="auto"/>
            <w:noWrap/>
            <w:vAlign w:val="bottom"/>
            <w:hideMark/>
          </w:tcPr>
          <w:p w:rsidR="007D5E3A" w:rsidRPr="007D5E3A" w:rsidRDefault="007D5E3A" w:rsidP="007D5E3A">
            <w:pPr>
              <w:rPr>
                <w:sz w:val="20"/>
                <w:szCs w:val="20"/>
              </w:rPr>
            </w:pPr>
          </w:p>
        </w:tc>
      </w:tr>
      <w:tr w:rsidR="007D5E3A" w:rsidRPr="007D5E3A" w:rsidTr="007D5E3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7D5E3A" w:rsidRPr="007D5E3A" w:rsidRDefault="007D5E3A" w:rsidP="007D5E3A">
            <w:pPr>
              <w:rPr>
                <w:b/>
                <w:bCs/>
                <w:color w:val="000000"/>
                <w:sz w:val="20"/>
                <w:szCs w:val="20"/>
              </w:rPr>
            </w:pPr>
            <w:r w:rsidRPr="007D5E3A">
              <w:rPr>
                <w:b/>
                <w:bCs/>
                <w:color w:val="000000"/>
                <w:sz w:val="20"/>
                <w:szCs w:val="20"/>
              </w:rPr>
              <w:t>Итого</w:t>
            </w:r>
          </w:p>
        </w:tc>
        <w:tc>
          <w:tcPr>
            <w:tcW w:w="666"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right"/>
              <w:rPr>
                <w:b/>
                <w:bCs/>
                <w:color w:val="000000"/>
                <w:sz w:val="20"/>
                <w:szCs w:val="20"/>
              </w:rPr>
            </w:pPr>
            <w:r w:rsidRPr="007D5E3A">
              <w:rPr>
                <w:b/>
                <w:bCs/>
                <w:color w:val="000000"/>
                <w:sz w:val="20"/>
                <w:szCs w:val="20"/>
              </w:rPr>
              <w:t>1 414,10</w:t>
            </w:r>
          </w:p>
        </w:tc>
        <w:tc>
          <w:tcPr>
            <w:tcW w:w="666"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666"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1141" w:type="dxa"/>
            <w:tcBorders>
              <w:top w:val="nil"/>
              <w:left w:val="nil"/>
              <w:bottom w:val="single" w:sz="4" w:space="0" w:color="auto"/>
              <w:right w:val="single" w:sz="4" w:space="0" w:color="auto"/>
            </w:tcBorders>
            <w:shd w:val="clear" w:color="auto" w:fill="auto"/>
            <w:noWrap/>
            <w:vAlign w:val="center"/>
            <w:hideMark/>
          </w:tcPr>
          <w:p w:rsidR="007D5E3A" w:rsidRPr="007D5E3A" w:rsidRDefault="007D5E3A" w:rsidP="007D5E3A">
            <w:pPr>
              <w:jc w:val="right"/>
              <w:rPr>
                <w:b/>
                <w:bCs/>
                <w:color w:val="000000"/>
                <w:sz w:val="20"/>
                <w:szCs w:val="20"/>
              </w:rPr>
            </w:pPr>
            <w:r w:rsidRPr="007D5E3A">
              <w:rPr>
                <w:b/>
                <w:bCs/>
                <w:color w:val="000000"/>
                <w:sz w:val="20"/>
                <w:szCs w:val="20"/>
              </w:rPr>
              <w:t>1 925,76</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b/>
                <w:bCs/>
                <w:color w:val="000000"/>
                <w:sz w:val="16"/>
                <w:szCs w:val="16"/>
              </w:rPr>
            </w:pPr>
            <w:r w:rsidRPr="007D5E3A">
              <w:rPr>
                <w:b/>
                <w:bCs/>
                <w:color w:val="000000"/>
                <w:sz w:val="16"/>
                <w:szCs w:val="16"/>
              </w:rPr>
              <w:t>0,0</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b/>
                <w:bCs/>
                <w:color w:val="000000"/>
                <w:sz w:val="16"/>
                <w:szCs w:val="16"/>
              </w:rPr>
            </w:pPr>
            <w:r w:rsidRPr="007D5E3A">
              <w:rPr>
                <w:b/>
                <w:bCs/>
                <w:color w:val="000000"/>
                <w:sz w:val="16"/>
                <w:szCs w:val="16"/>
              </w:rPr>
              <w:t>511,7</w:t>
            </w:r>
          </w:p>
        </w:tc>
        <w:tc>
          <w:tcPr>
            <w:tcW w:w="560" w:type="dxa"/>
            <w:tcBorders>
              <w:top w:val="nil"/>
              <w:left w:val="nil"/>
              <w:bottom w:val="nil"/>
              <w:right w:val="nil"/>
            </w:tcBorders>
            <w:shd w:val="clear" w:color="auto" w:fill="auto"/>
            <w:noWrap/>
            <w:vAlign w:val="center"/>
            <w:hideMark/>
          </w:tcPr>
          <w:p w:rsidR="007D5E3A" w:rsidRPr="007D5E3A" w:rsidRDefault="007D5E3A" w:rsidP="007D5E3A">
            <w:pPr>
              <w:jc w:val="right"/>
              <w:rPr>
                <w:b/>
                <w:bCs/>
                <w:color w:val="000000"/>
                <w:sz w:val="16"/>
                <w:szCs w:val="16"/>
              </w:rPr>
            </w:pPr>
          </w:p>
        </w:tc>
        <w:tc>
          <w:tcPr>
            <w:tcW w:w="786" w:type="dxa"/>
            <w:tcBorders>
              <w:top w:val="nil"/>
              <w:left w:val="nil"/>
              <w:bottom w:val="nil"/>
              <w:right w:val="nil"/>
            </w:tcBorders>
            <w:shd w:val="clear" w:color="auto" w:fill="auto"/>
            <w:noWrap/>
            <w:vAlign w:val="center"/>
            <w:hideMark/>
          </w:tcPr>
          <w:p w:rsidR="007D5E3A" w:rsidRPr="007D5E3A" w:rsidRDefault="007D5E3A" w:rsidP="007D5E3A">
            <w:pPr>
              <w:rPr>
                <w:sz w:val="20"/>
                <w:szCs w:val="20"/>
              </w:rPr>
            </w:pPr>
          </w:p>
        </w:tc>
      </w:tr>
      <w:tr w:rsidR="007D5E3A" w:rsidRPr="007D5E3A" w:rsidTr="007D5E3A">
        <w:trPr>
          <w:trHeight w:val="300"/>
        </w:trPr>
        <w:tc>
          <w:tcPr>
            <w:tcW w:w="1560" w:type="dxa"/>
            <w:tcBorders>
              <w:top w:val="nil"/>
              <w:left w:val="single" w:sz="4" w:space="0" w:color="auto"/>
              <w:bottom w:val="single" w:sz="4" w:space="0" w:color="auto"/>
              <w:right w:val="single" w:sz="4" w:space="0" w:color="auto"/>
            </w:tcBorders>
            <w:shd w:val="clear" w:color="000000" w:fill="FFFF00"/>
            <w:noWrap/>
            <w:vAlign w:val="center"/>
            <w:hideMark/>
          </w:tcPr>
          <w:p w:rsidR="007D5E3A" w:rsidRPr="007D5E3A" w:rsidRDefault="007D5E3A" w:rsidP="007D5E3A">
            <w:pPr>
              <w:rPr>
                <w:b/>
                <w:bCs/>
                <w:color w:val="000000"/>
                <w:sz w:val="20"/>
                <w:szCs w:val="20"/>
              </w:rPr>
            </w:pPr>
            <w:r w:rsidRPr="007D5E3A">
              <w:rPr>
                <w:b/>
                <w:bCs/>
                <w:color w:val="000000"/>
                <w:sz w:val="20"/>
                <w:szCs w:val="20"/>
              </w:rPr>
              <w:t>ВСЕГО</w:t>
            </w:r>
          </w:p>
        </w:tc>
        <w:tc>
          <w:tcPr>
            <w:tcW w:w="66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1171"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right"/>
              <w:rPr>
                <w:b/>
                <w:bCs/>
                <w:color w:val="000000"/>
                <w:sz w:val="20"/>
                <w:szCs w:val="20"/>
              </w:rPr>
            </w:pPr>
            <w:r w:rsidRPr="007D5E3A">
              <w:rPr>
                <w:b/>
                <w:bCs/>
                <w:color w:val="000000"/>
                <w:sz w:val="20"/>
                <w:szCs w:val="20"/>
              </w:rPr>
              <w:t>32 580,08</w:t>
            </w:r>
          </w:p>
        </w:tc>
        <w:tc>
          <w:tcPr>
            <w:tcW w:w="66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929"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666"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rPr>
                <w:b/>
                <w:bCs/>
                <w:color w:val="000000"/>
                <w:sz w:val="20"/>
                <w:szCs w:val="20"/>
              </w:rPr>
            </w:pPr>
            <w:r w:rsidRPr="007D5E3A">
              <w:rPr>
                <w:b/>
                <w:bCs/>
                <w:color w:val="000000"/>
                <w:sz w:val="20"/>
                <w:szCs w:val="20"/>
              </w:rPr>
              <w:t> </w:t>
            </w:r>
          </w:p>
        </w:tc>
        <w:tc>
          <w:tcPr>
            <w:tcW w:w="1141" w:type="dxa"/>
            <w:tcBorders>
              <w:top w:val="nil"/>
              <w:left w:val="nil"/>
              <w:bottom w:val="single" w:sz="4" w:space="0" w:color="auto"/>
              <w:right w:val="single" w:sz="4" w:space="0" w:color="auto"/>
            </w:tcBorders>
            <w:shd w:val="clear" w:color="000000" w:fill="FFFF00"/>
            <w:noWrap/>
            <w:vAlign w:val="center"/>
            <w:hideMark/>
          </w:tcPr>
          <w:p w:rsidR="007D5E3A" w:rsidRPr="007D5E3A" w:rsidRDefault="007D5E3A" w:rsidP="007D5E3A">
            <w:pPr>
              <w:jc w:val="right"/>
              <w:rPr>
                <w:b/>
                <w:bCs/>
                <w:color w:val="000000"/>
                <w:sz w:val="20"/>
                <w:szCs w:val="20"/>
              </w:rPr>
            </w:pPr>
            <w:r w:rsidRPr="007D5E3A">
              <w:rPr>
                <w:b/>
                <w:bCs/>
                <w:color w:val="000000"/>
                <w:sz w:val="20"/>
                <w:szCs w:val="20"/>
              </w:rPr>
              <w:t>36 935,46</w:t>
            </w:r>
          </w:p>
        </w:tc>
        <w:tc>
          <w:tcPr>
            <w:tcW w:w="560"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b/>
                <w:bCs/>
                <w:color w:val="000000"/>
                <w:sz w:val="16"/>
                <w:szCs w:val="16"/>
              </w:rPr>
            </w:pPr>
            <w:r w:rsidRPr="007D5E3A">
              <w:rPr>
                <w:b/>
                <w:bCs/>
                <w:color w:val="000000"/>
                <w:sz w:val="16"/>
                <w:szCs w:val="16"/>
              </w:rPr>
              <w:t>0,0</w:t>
            </w:r>
          </w:p>
        </w:tc>
        <w:tc>
          <w:tcPr>
            <w:tcW w:w="786" w:type="dxa"/>
            <w:tcBorders>
              <w:top w:val="nil"/>
              <w:left w:val="nil"/>
              <w:bottom w:val="single" w:sz="4" w:space="0" w:color="auto"/>
              <w:right w:val="single" w:sz="4" w:space="0" w:color="auto"/>
            </w:tcBorders>
            <w:shd w:val="clear" w:color="000000" w:fill="DDEBF7"/>
            <w:noWrap/>
            <w:vAlign w:val="center"/>
            <w:hideMark/>
          </w:tcPr>
          <w:p w:rsidR="007D5E3A" w:rsidRPr="007D5E3A" w:rsidRDefault="007D5E3A" w:rsidP="007D5E3A">
            <w:pPr>
              <w:jc w:val="right"/>
              <w:rPr>
                <w:b/>
                <w:bCs/>
                <w:color w:val="000000"/>
                <w:sz w:val="16"/>
                <w:szCs w:val="16"/>
              </w:rPr>
            </w:pPr>
            <w:r w:rsidRPr="007D5E3A">
              <w:rPr>
                <w:b/>
                <w:bCs/>
                <w:color w:val="000000"/>
                <w:sz w:val="16"/>
                <w:szCs w:val="16"/>
              </w:rPr>
              <w:t>4 355,4</w:t>
            </w:r>
          </w:p>
        </w:tc>
        <w:tc>
          <w:tcPr>
            <w:tcW w:w="560" w:type="dxa"/>
            <w:tcBorders>
              <w:top w:val="nil"/>
              <w:left w:val="nil"/>
              <w:bottom w:val="nil"/>
              <w:right w:val="nil"/>
            </w:tcBorders>
            <w:shd w:val="clear" w:color="auto" w:fill="auto"/>
            <w:noWrap/>
            <w:vAlign w:val="center"/>
            <w:hideMark/>
          </w:tcPr>
          <w:p w:rsidR="007D5E3A" w:rsidRPr="007D5E3A" w:rsidRDefault="007D5E3A" w:rsidP="007D5E3A">
            <w:pPr>
              <w:jc w:val="right"/>
              <w:rPr>
                <w:b/>
                <w:bCs/>
                <w:color w:val="000000"/>
                <w:sz w:val="16"/>
                <w:szCs w:val="16"/>
              </w:rPr>
            </w:pPr>
          </w:p>
        </w:tc>
        <w:tc>
          <w:tcPr>
            <w:tcW w:w="786" w:type="dxa"/>
            <w:tcBorders>
              <w:top w:val="nil"/>
              <w:left w:val="nil"/>
              <w:bottom w:val="nil"/>
              <w:right w:val="nil"/>
            </w:tcBorders>
            <w:shd w:val="clear" w:color="auto" w:fill="auto"/>
            <w:noWrap/>
            <w:vAlign w:val="center"/>
            <w:hideMark/>
          </w:tcPr>
          <w:p w:rsidR="007D5E3A" w:rsidRPr="007D5E3A" w:rsidRDefault="007D5E3A" w:rsidP="007D5E3A">
            <w:pPr>
              <w:rPr>
                <w:sz w:val="20"/>
                <w:szCs w:val="20"/>
              </w:rPr>
            </w:pPr>
          </w:p>
        </w:tc>
      </w:tr>
    </w:tbl>
    <w:p w:rsidR="009B0F39" w:rsidRPr="00940B16" w:rsidRDefault="009B0F39" w:rsidP="009B0F39">
      <w:pPr>
        <w:tabs>
          <w:tab w:val="left" w:pos="993"/>
          <w:tab w:val="left" w:pos="3119"/>
          <w:tab w:val="left" w:pos="8931"/>
        </w:tabs>
        <w:spacing w:after="200"/>
        <w:ind w:firstLine="709"/>
        <w:jc w:val="both"/>
        <w:rPr>
          <w:rFonts w:eastAsiaTheme="minorHAnsi"/>
          <w:lang w:eastAsia="en-US"/>
        </w:rPr>
      </w:pPr>
      <w:r w:rsidRPr="00940B16">
        <w:rPr>
          <w:rFonts w:eastAsiaTheme="minorHAnsi"/>
          <w:lang w:eastAsia="en-US"/>
        </w:rPr>
        <w:t>По итогам 2019 года расход ГСМ увеличился</w:t>
      </w:r>
      <w:r w:rsidR="002C085B">
        <w:rPr>
          <w:rFonts w:eastAsiaTheme="minorHAnsi"/>
          <w:lang w:eastAsia="en-US"/>
        </w:rPr>
        <w:t>,</w:t>
      </w:r>
      <w:r w:rsidRPr="00940B16">
        <w:rPr>
          <w:rFonts w:eastAsiaTheme="minorHAnsi"/>
          <w:lang w:eastAsia="en-US"/>
        </w:rPr>
        <w:t xml:space="preserve"> в целом</w:t>
      </w:r>
      <w:r w:rsidR="002C085B">
        <w:rPr>
          <w:rFonts w:eastAsiaTheme="minorHAnsi"/>
          <w:lang w:eastAsia="en-US"/>
        </w:rPr>
        <w:t>, на</w:t>
      </w:r>
      <w:r w:rsidRPr="00940B16">
        <w:rPr>
          <w:rFonts w:eastAsiaTheme="minorHAnsi"/>
          <w:lang w:eastAsia="en-US"/>
        </w:rPr>
        <w:t xml:space="preserve"> 4,33 млн. рублей к факту 2018 года. Основное увеличение произошло по расходу дизельного топлива </w:t>
      </w:r>
      <w:r w:rsidR="007D5E3A" w:rsidRPr="00940B16">
        <w:rPr>
          <w:rFonts w:eastAsiaTheme="minorHAnsi"/>
          <w:lang w:eastAsia="en-US"/>
        </w:rPr>
        <w:t>на 27 тонн и Аи 92 на 14,4 тонн, что</w:t>
      </w:r>
      <w:r w:rsidR="002C085B">
        <w:rPr>
          <w:rFonts w:eastAsiaTheme="minorHAnsi"/>
          <w:lang w:eastAsia="en-US"/>
        </w:rPr>
        <w:t>,</w:t>
      </w:r>
      <w:r w:rsidR="007D5E3A" w:rsidRPr="00940B16">
        <w:rPr>
          <w:rFonts w:eastAsiaTheme="minorHAnsi"/>
          <w:lang w:eastAsia="en-US"/>
        </w:rPr>
        <w:t xml:space="preserve"> в свою очередь</w:t>
      </w:r>
      <w:r w:rsidR="002C085B">
        <w:rPr>
          <w:rFonts w:eastAsiaTheme="minorHAnsi"/>
          <w:lang w:eastAsia="en-US"/>
        </w:rPr>
        <w:t>,</w:t>
      </w:r>
      <w:r w:rsidR="007D5E3A" w:rsidRPr="00940B16">
        <w:rPr>
          <w:rFonts w:eastAsiaTheme="minorHAnsi"/>
          <w:lang w:eastAsia="en-US"/>
        </w:rPr>
        <w:t xml:space="preserve"> обусловлено с аварийными выездами на Канализационный коллектор 2 и увеличением используемой </w:t>
      </w:r>
      <w:r w:rsidR="007656E7" w:rsidRPr="00940B16">
        <w:rPr>
          <w:rFonts w:eastAsiaTheme="minorHAnsi"/>
          <w:lang w:eastAsia="en-US"/>
        </w:rPr>
        <w:t>с</w:t>
      </w:r>
      <w:r w:rsidR="007D5E3A" w:rsidRPr="00940B16">
        <w:rPr>
          <w:rFonts w:eastAsiaTheme="minorHAnsi"/>
          <w:lang w:eastAsia="en-US"/>
        </w:rPr>
        <w:t>пецтехники</w:t>
      </w:r>
      <w:r w:rsidR="007656E7" w:rsidRPr="00940B16">
        <w:rPr>
          <w:rFonts w:eastAsiaTheme="minorHAnsi"/>
          <w:lang w:eastAsia="en-US"/>
        </w:rPr>
        <w:t xml:space="preserve"> на 3 единицы (СИН 32.64, ОМЗ-5141, КО-505Б) и авто на 1 единицу</w:t>
      </w:r>
      <w:r w:rsidR="007D5E3A" w:rsidRPr="00940B16">
        <w:rPr>
          <w:rFonts w:eastAsiaTheme="minorHAnsi"/>
          <w:lang w:eastAsia="en-US"/>
        </w:rPr>
        <w:t>.</w:t>
      </w:r>
    </w:p>
    <w:p w:rsidR="007656E7" w:rsidRDefault="00CE7C43" w:rsidP="0026656E">
      <w:pPr>
        <w:shd w:val="clear" w:color="auto" w:fill="FFFFFF" w:themeFill="background1"/>
        <w:tabs>
          <w:tab w:val="left" w:pos="993"/>
          <w:tab w:val="left" w:pos="3119"/>
          <w:tab w:val="left" w:pos="7528"/>
        </w:tabs>
        <w:spacing w:after="200"/>
        <w:ind w:firstLine="709"/>
        <w:jc w:val="both"/>
        <w:rPr>
          <w:b/>
          <w:bCs/>
          <w:sz w:val="27"/>
          <w:szCs w:val="27"/>
        </w:rPr>
      </w:pPr>
      <w:r>
        <w:rPr>
          <w:b/>
          <w:bCs/>
          <w:sz w:val="27"/>
          <w:szCs w:val="27"/>
        </w:rPr>
        <w:t>6</w:t>
      </w:r>
      <w:r w:rsidR="006473F6">
        <w:rPr>
          <w:b/>
          <w:bCs/>
          <w:sz w:val="27"/>
          <w:szCs w:val="27"/>
        </w:rPr>
        <w:t xml:space="preserve">. </w:t>
      </w:r>
      <w:r w:rsidR="007656E7">
        <w:rPr>
          <w:b/>
          <w:bCs/>
          <w:sz w:val="27"/>
          <w:szCs w:val="27"/>
        </w:rPr>
        <w:t>Перс</w:t>
      </w:r>
      <w:r w:rsidR="002C085B">
        <w:rPr>
          <w:b/>
          <w:bCs/>
          <w:sz w:val="27"/>
          <w:szCs w:val="27"/>
        </w:rPr>
        <w:t>пективы развития АО «Водоканал»</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реализация перспективных инвестиционных проектов по строительству объектов водоснабжения и водоотведения, направленные на обеспечение доступности качественных услуг по водоснабжению и водоотведению с учётом расширения географии деятельности Общества;</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предоставление услуг по обеспечению населения питьевой водой и вывозу сточных вод нецентрализованной системы водоотведения специализированной коммунальной техникой АО «Водоканал»;</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 xml:space="preserve">повышение производительности труда с разработкой плана действий по повышению производительности труда, выполнением мероприятий по повышению квалификации сотрудников и повышением эффективности кадровой политики для обеспечения высокого технологического уровня и культуры обслуживания потребителей; </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 xml:space="preserve">проведение эффективной технической политики ориентированной на </w:t>
      </w:r>
      <w:proofErr w:type="spellStart"/>
      <w:r w:rsidRPr="002C085B">
        <w:rPr>
          <w:rFonts w:eastAsiaTheme="minorHAnsi"/>
          <w:lang w:eastAsia="en-US"/>
        </w:rPr>
        <w:t>энергоресурсосбережение</w:t>
      </w:r>
      <w:proofErr w:type="spellEnd"/>
      <w:r w:rsidRPr="002C085B">
        <w:rPr>
          <w:rFonts w:eastAsiaTheme="minorHAnsi"/>
          <w:lang w:eastAsia="en-US"/>
        </w:rPr>
        <w:t xml:space="preserve"> и использование современных технологий;</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обеспечение промышленной безопасности и сохранение экологической обстановки;</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ликвидация неэффективного управления имуществом и оформление прав на объекты недвижимости;</w:t>
      </w:r>
    </w:p>
    <w:p w:rsidR="0026656E" w:rsidRPr="002C085B" w:rsidRDefault="0026656E" w:rsidP="002C085B">
      <w:pPr>
        <w:pStyle w:val="af7"/>
        <w:numPr>
          <w:ilvl w:val="0"/>
          <w:numId w:val="35"/>
        </w:numPr>
        <w:spacing w:after="200" w:line="276" w:lineRule="auto"/>
        <w:jc w:val="both"/>
        <w:rPr>
          <w:rFonts w:eastAsiaTheme="minorHAnsi"/>
          <w:lang w:eastAsia="en-US"/>
        </w:rPr>
      </w:pPr>
      <w:r w:rsidRPr="002C085B">
        <w:rPr>
          <w:rFonts w:eastAsiaTheme="minorHAnsi"/>
          <w:lang w:eastAsia="en-US"/>
        </w:rPr>
        <w:t>внедрение новейших информационных технологий, реализация перспективных проектов развития, направленных на увеличение прибыли общества, повышение имиджа и укрепления  статуса предприятия республиканского значения.</w:t>
      </w:r>
    </w:p>
    <w:p w:rsidR="00CE7C43" w:rsidRPr="0075111D" w:rsidRDefault="00CE7C43" w:rsidP="00CE7C43">
      <w:pPr>
        <w:shd w:val="clear" w:color="auto" w:fill="FFFFFF" w:themeFill="background1"/>
        <w:tabs>
          <w:tab w:val="left" w:pos="993"/>
          <w:tab w:val="left" w:pos="3119"/>
          <w:tab w:val="left" w:pos="7528"/>
        </w:tabs>
        <w:spacing w:after="200"/>
        <w:ind w:firstLine="709"/>
        <w:jc w:val="both"/>
        <w:rPr>
          <w:b/>
          <w:color w:val="000000" w:themeColor="text1"/>
          <w:sz w:val="28"/>
          <w:szCs w:val="28"/>
        </w:rPr>
      </w:pPr>
      <w:r>
        <w:rPr>
          <w:b/>
          <w:color w:val="000000" w:themeColor="text1"/>
          <w:sz w:val="28"/>
          <w:szCs w:val="28"/>
        </w:rPr>
        <w:t>7</w:t>
      </w:r>
      <w:r w:rsidRPr="0075111D">
        <w:rPr>
          <w:b/>
          <w:color w:val="000000" w:themeColor="text1"/>
          <w:sz w:val="28"/>
          <w:szCs w:val="28"/>
        </w:rPr>
        <w:t>. Отчет о выплате объявленных (начисленных) дивидендов по акциям акционерного общества.</w:t>
      </w:r>
    </w:p>
    <w:p w:rsidR="00CE7C43" w:rsidRPr="00940B16" w:rsidRDefault="00CE7C43" w:rsidP="00CE7C43">
      <w:pPr>
        <w:shd w:val="clear" w:color="auto" w:fill="FFFFFF" w:themeFill="background1"/>
        <w:tabs>
          <w:tab w:val="left" w:pos="993"/>
          <w:tab w:val="left" w:pos="3119"/>
          <w:tab w:val="left" w:pos="7528"/>
        </w:tabs>
        <w:spacing w:after="200"/>
        <w:ind w:firstLine="709"/>
        <w:jc w:val="both"/>
        <w:rPr>
          <w:color w:val="000000" w:themeColor="text1"/>
          <w:szCs w:val="28"/>
        </w:rPr>
      </w:pPr>
      <w:r w:rsidRPr="00940B16">
        <w:rPr>
          <w:color w:val="000000" w:themeColor="text1"/>
          <w:szCs w:val="28"/>
        </w:rPr>
        <w:t>Согласно пункту 2 Приложения 1 (Б) кредитного договора с ЕАБР № 25 от 09.02.2018 г. Заемщик обязуется не осуществлять без предварительного письменного согласия Банка следующие действия: инициировать и осуществить выплату дивидендов, или иным образом распределять прибыль между акционерами\участниками\ собственниками Заемщика.</w:t>
      </w:r>
    </w:p>
    <w:p w:rsidR="00161D18" w:rsidRDefault="00CE7C43" w:rsidP="00161D18">
      <w:pPr>
        <w:autoSpaceDE w:val="0"/>
        <w:autoSpaceDN w:val="0"/>
        <w:adjustRightInd w:val="0"/>
        <w:spacing w:before="240"/>
        <w:ind w:firstLine="540"/>
        <w:jc w:val="both"/>
        <w:rPr>
          <w:b/>
          <w:sz w:val="28"/>
          <w:szCs w:val="28"/>
        </w:rPr>
      </w:pPr>
      <w:r w:rsidRPr="00D47448">
        <w:rPr>
          <w:rFonts w:eastAsiaTheme="minorHAnsi"/>
          <w:b/>
          <w:sz w:val="28"/>
          <w:szCs w:val="28"/>
          <w:lang w:eastAsia="en-US"/>
        </w:rPr>
        <w:t>8</w:t>
      </w:r>
      <w:r w:rsidR="00161D18" w:rsidRPr="00D47448">
        <w:rPr>
          <w:rFonts w:eastAsiaTheme="minorHAnsi"/>
          <w:b/>
          <w:sz w:val="28"/>
          <w:szCs w:val="28"/>
          <w:lang w:eastAsia="en-US"/>
        </w:rPr>
        <w:t>. О</w:t>
      </w:r>
      <w:r w:rsidR="00161D18" w:rsidRPr="00D47448">
        <w:rPr>
          <w:b/>
          <w:sz w:val="28"/>
          <w:szCs w:val="28"/>
        </w:rPr>
        <w:t>писание основных факторов риска, связанных с деятельностью акционерного общества.</w:t>
      </w:r>
    </w:p>
    <w:p w:rsidR="009C64D2" w:rsidRPr="000C4AAE" w:rsidRDefault="009C64D2" w:rsidP="009C64D2">
      <w:pPr>
        <w:spacing w:line="276" w:lineRule="auto"/>
        <w:jc w:val="center"/>
        <w:rPr>
          <w:b/>
        </w:rPr>
      </w:pPr>
      <w:r w:rsidRPr="000C4AAE">
        <w:rPr>
          <w:b/>
        </w:rPr>
        <w:t>Оценка рисков</w:t>
      </w:r>
    </w:p>
    <w:p w:rsidR="009C64D2" w:rsidRPr="003E0835" w:rsidRDefault="009C64D2" w:rsidP="009C64D2">
      <w:pPr>
        <w:spacing w:line="276" w:lineRule="auto"/>
        <w:ind w:firstLine="709"/>
        <w:jc w:val="both"/>
        <w:rPr>
          <w:rStyle w:val="Subst0"/>
          <w:rFonts w:eastAsia="Calibri"/>
          <w:b w:val="0"/>
          <w:bCs/>
          <w:i w:val="0"/>
          <w:iCs/>
        </w:rPr>
      </w:pPr>
      <w:r w:rsidRPr="003E0835">
        <w:rPr>
          <w:rStyle w:val="Subst0"/>
          <w:rFonts w:eastAsia="Calibri"/>
          <w:bCs/>
          <w:i w:val="0"/>
          <w:iCs/>
        </w:rPr>
        <w:t>Отраслевые риски</w:t>
      </w:r>
      <w:r w:rsidRPr="003E0835">
        <w:rPr>
          <w:rStyle w:val="Subst0"/>
          <w:rFonts w:eastAsia="Calibri"/>
          <w:bCs/>
          <w:iCs/>
        </w:rPr>
        <w:t>:</w:t>
      </w:r>
    </w:p>
    <w:p w:rsidR="009C64D2" w:rsidRPr="003E0835" w:rsidRDefault="009C64D2" w:rsidP="009C64D2">
      <w:pPr>
        <w:widowControl w:val="0"/>
        <w:autoSpaceDE w:val="0"/>
        <w:autoSpaceDN w:val="0"/>
        <w:adjustRightInd w:val="0"/>
        <w:spacing w:line="276" w:lineRule="auto"/>
        <w:ind w:firstLine="709"/>
        <w:jc w:val="both"/>
        <w:rPr>
          <w:rFonts w:eastAsia="Calibri"/>
        </w:rPr>
      </w:pPr>
      <w:r w:rsidRPr="003E0835">
        <w:rPr>
          <w:rStyle w:val="Subst0"/>
          <w:rFonts w:eastAsia="Calibri"/>
          <w:b w:val="0"/>
          <w:bCs/>
          <w:iCs/>
        </w:rPr>
        <w:t>АО «Водоканал» осуществляет свою деятельность в коммунальной отрасли. Ухудшение ситуации в отрасли может быть связано с эксплуатационными рисками, связанными со старением оборудования и износом основных фондов.</w:t>
      </w:r>
      <w:r w:rsidRPr="003E0835">
        <w:rPr>
          <w:rStyle w:val="Subst0"/>
          <w:rFonts w:eastAsia="Calibri"/>
          <w:bCs/>
          <w:iCs/>
        </w:rPr>
        <w:t xml:space="preserve"> </w:t>
      </w:r>
      <w:r w:rsidRPr="003E0835">
        <w:rPr>
          <w:rFonts w:eastAsia="Calibri"/>
        </w:rPr>
        <w:t>Технические и экологические риски общество стремится свести к минимуму, на предприятии проводится техническое перевооружение и имеется компетентный технический персонал, своевременно проводятся профилактические мероприятия и ремонтные работы.</w:t>
      </w:r>
    </w:p>
    <w:p w:rsidR="009C64D2" w:rsidRPr="00ED4393" w:rsidRDefault="009C64D2" w:rsidP="009C64D2">
      <w:pPr>
        <w:spacing w:line="276" w:lineRule="auto"/>
        <w:ind w:firstLine="709"/>
        <w:jc w:val="both"/>
        <w:rPr>
          <w:rStyle w:val="Subst0"/>
          <w:rFonts w:eastAsia="Calibri"/>
          <w:b w:val="0"/>
          <w:bCs/>
          <w:i w:val="0"/>
          <w:iCs/>
        </w:rPr>
      </w:pPr>
      <w:r w:rsidRPr="00ED4393">
        <w:rPr>
          <w:rStyle w:val="Subst0"/>
          <w:rFonts w:eastAsia="Calibri"/>
          <w:bCs/>
          <w:i w:val="0"/>
          <w:iCs/>
        </w:rPr>
        <w:t>Экономические риски:</w:t>
      </w:r>
    </w:p>
    <w:p w:rsidR="009C64D2" w:rsidRPr="00D94C19" w:rsidRDefault="009C64D2" w:rsidP="009C64D2">
      <w:pPr>
        <w:spacing w:line="276" w:lineRule="auto"/>
        <w:ind w:firstLine="709"/>
        <w:jc w:val="both"/>
      </w:pPr>
      <w:r w:rsidRPr="00ED4393">
        <w:rPr>
          <w:rStyle w:val="Subst0"/>
          <w:rFonts w:eastAsia="Calibri"/>
          <w:b w:val="0"/>
          <w:bCs/>
          <w:iCs/>
        </w:rPr>
        <w:t>Для Общества существует риск, связанный с возможностью утверждения тарифов, ниже экономически обоснованного уровня</w:t>
      </w:r>
      <w:r w:rsidRPr="00ED4393">
        <w:rPr>
          <w:rStyle w:val="Subst0"/>
          <w:rFonts w:eastAsia="Calibri"/>
          <w:bCs/>
          <w:iCs/>
        </w:rPr>
        <w:t>.</w:t>
      </w:r>
      <w:r w:rsidRPr="00ED4393">
        <w:rPr>
          <w:rStyle w:val="Subst0"/>
          <w:bCs/>
          <w:iCs/>
        </w:rPr>
        <w:t xml:space="preserve"> </w:t>
      </w:r>
      <w:r w:rsidRPr="00ED4393">
        <w:rPr>
          <w:rFonts w:eastAsia="Calibri"/>
        </w:rPr>
        <w:t xml:space="preserve">Риск повышения свободных цен и тарифов поставщиков материалов, топлива, энергоресурсов и услуг в условиях государственного регулирования тарифов на основные услуги АО «Водоканал».        </w:t>
      </w:r>
      <w:r w:rsidRPr="00ED4393">
        <w:rPr>
          <w:rFonts w:eastAsia="Calibri"/>
        </w:rPr>
        <w:br/>
      </w:r>
      <w:r w:rsidRPr="00ED4393">
        <w:rPr>
          <w:rStyle w:val="Subst0"/>
          <w:rFonts w:eastAsia="Calibri"/>
          <w:b w:val="0"/>
          <w:bCs/>
          <w:iCs/>
        </w:rPr>
        <w:t xml:space="preserve">          Исходя из текущей ситуации в соответствии с Указом Главы Республики Саха (Якутия) от 17 марта 2020 г. № 1055 «О введении режима повышенной готовности на территории Республики Саха (Якутия) и мерах по противодействию распространению новой </w:t>
      </w:r>
      <w:proofErr w:type="spellStart"/>
      <w:r w:rsidRPr="00ED4393">
        <w:rPr>
          <w:rStyle w:val="Subst0"/>
          <w:rFonts w:eastAsia="Calibri"/>
          <w:b w:val="0"/>
          <w:bCs/>
          <w:iCs/>
        </w:rPr>
        <w:t>коронавирусной</w:t>
      </w:r>
      <w:proofErr w:type="spellEnd"/>
      <w:r w:rsidRPr="00ED4393">
        <w:rPr>
          <w:rStyle w:val="Subst0"/>
          <w:rFonts w:eastAsia="Calibri"/>
          <w:b w:val="0"/>
          <w:bCs/>
          <w:iCs/>
        </w:rPr>
        <w:t xml:space="preserve"> инфекции (COVID-19)»</w:t>
      </w:r>
      <w:r w:rsidRPr="00ED4393">
        <w:rPr>
          <w:rStyle w:val="Subst0"/>
          <w:rFonts w:eastAsia="Calibri"/>
          <w:b w:val="0"/>
          <w:bCs/>
          <w:i w:val="0"/>
          <w:iCs/>
        </w:rPr>
        <w:t>,</w:t>
      </w:r>
      <w:r>
        <w:rPr>
          <w:rStyle w:val="Subst0"/>
          <w:rFonts w:eastAsia="Calibri"/>
          <w:b w:val="0"/>
          <w:bCs/>
          <w:i w:val="0"/>
          <w:iCs/>
        </w:rPr>
        <w:t xml:space="preserve"> </w:t>
      </w:r>
      <w:r w:rsidRPr="00ED4393">
        <w:rPr>
          <w:rStyle w:val="Subst0"/>
          <w:rFonts w:eastAsia="Calibri"/>
          <w:b w:val="0"/>
          <w:bCs/>
          <w:i w:val="0"/>
          <w:iCs/>
        </w:rPr>
        <w:t xml:space="preserve">прогнозируется снижение ожидаемой выручки АО «Водоканал» </w:t>
      </w:r>
      <w:r>
        <w:rPr>
          <w:rStyle w:val="Subst0"/>
          <w:rFonts w:eastAsia="Calibri"/>
          <w:b w:val="0"/>
          <w:bCs/>
          <w:i w:val="0"/>
          <w:iCs/>
        </w:rPr>
        <w:t xml:space="preserve">в лучшем случае </w:t>
      </w:r>
      <w:r w:rsidRPr="00ED4393">
        <w:rPr>
          <w:rStyle w:val="Subst0"/>
          <w:rFonts w:eastAsia="Calibri"/>
          <w:b w:val="0"/>
          <w:bCs/>
          <w:i w:val="0"/>
          <w:iCs/>
        </w:rPr>
        <w:t>на 3% (на 58 млн.</w:t>
      </w:r>
      <w:r>
        <w:rPr>
          <w:rStyle w:val="Subst0"/>
          <w:rFonts w:eastAsia="Calibri"/>
          <w:b w:val="0"/>
          <w:bCs/>
          <w:i w:val="0"/>
          <w:iCs/>
        </w:rPr>
        <w:t xml:space="preserve"> </w:t>
      </w:r>
      <w:r w:rsidRPr="00ED4393">
        <w:rPr>
          <w:rStyle w:val="Subst0"/>
          <w:rFonts w:eastAsia="Calibri"/>
          <w:b w:val="0"/>
          <w:bCs/>
          <w:i w:val="0"/>
          <w:iCs/>
        </w:rPr>
        <w:t>рублей</w:t>
      </w:r>
      <w:r w:rsidR="002C085B">
        <w:rPr>
          <w:rStyle w:val="Subst0"/>
          <w:rFonts w:eastAsia="Calibri"/>
          <w:b w:val="0"/>
          <w:bCs/>
          <w:i w:val="0"/>
          <w:iCs/>
        </w:rPr>
        <w:t>)</w:t>
      </w:r>
      <w:r>
        <w:rPr>
          <w:rStyle w:val="Subst0"/>
          <w:rFonts w:eastAsia="Calibri"/>
          <w:b w:val="0"/>
          <w:bCs/>
          <w:i w:val="0"/>
          <w:iCs/>
        </w:rPr>
        <w:t xml:space="preserve">, который приведет к отрицательному финансовому результату. </w:t>
      </w:r>
      <w:r w:rsidRPr="00D94C19">
        <w:t>Мероприятия, по которым прогнозируется дефицит средств вследствие снижения уровня сбора доходов и неполучения субсидии ОКК в полном объеме:</w:t>
      </w:r>
    </w:p>
    <w:p w:rsidR="009C64D2" w:rsidRPr="00D94C19" w:rsidRDefault="009C64D2" w:rsidP="009C64D2">
      <w:pPr>
        <w:pStyle w:val="af7"/>
        <w:numPr>
          <w:ilvl w:val="0"/>
          <w:numId w:val="34"/>
        </w:numPr>
        <w:spacing w:after="160" w:line="259" w:lineRule="auto"/>
        <w:ind w:left="0" w:firstLine="709"/>
        <w:contextualSpacing/>
        <w:jc w:val="both"/>
      </w:pPr>
      <w:r w:rsidRPr="00D94C19">
        <w:t>поставка электрической энергии, ГСМ, газа, тепловой энергии;</w:t>
      </w:r>
    </w:p>
    <w:p w:rsidR="009C64D2" w:rsidRPr="00D94C19" w:rsidRDefault="009C64D2" w:rsidP="009C64D2">
      <w:pPr>
        <w:pStyle w:val="af7"/>
        <w:numPr>
          <w:ilvl w:val="0"/>
          <w:numId w:val="34"/>
        </w:numPr>
        <w:spacing w:after="160" w:line="259" w:lineRule="auto"/>
        <w:ind w:left="0" w:firstLine="709"/>
        <w:contextualSpacing/>
        <w:jc w:val="both"/>
      </w:pPr>
      <w:r w:rsidRPr="00D94C19">
        <w:t>услуги транспортировки воды и сточных вод;</w:t>
      </w:r>
    </w:p>
    <w:p w:rsidR="009C64D2" w:rsidRPr="00D94C19" w:rsidRDefault="009C64D2" w:rsidP="009C64D2">
      <w:pPr>
        <w:pStyle w:val="af7"/>
        <w:numPr>
          <w:ilvl w:val="0"/>
          <w:numId w:val="34"/>
        </w:numPr>
        <w:spacing w:after="160" w:line="276" w:lineRule="auto"/>
        <w:ind w:left="0" w:firstLine="709"/>
        <w:contextualSpacing/>
        <w:jc w:val="both"/>
        <w:rPr>
          <w:rFonts w:eastAsia="Calibri"/>
          <w:bCs/>
          <w:iCs/>
        </w:rPr>
      </w:pPr>
      <w:r w:rsidRPr="00D94C19">
        <w:t>мероприятия ремонтной и инвестиционной  программы;</w:t>
      </w:r>
    </w:p>
    <w:p w:rsidR="009C64D2" w:rsidRPr="00D94C19" w:rsidRDefault="009C64D2" w:rsidP="009C64D2">
      <w:pPr>
        <w:pStyle w:val="af7"/>
        <w:numPr>
          <w:ilvl w:val="0"/>
          <w:numId w:val="34"/>
        </w:numPr>
        <w:spacing w:after="160" w:line="276" w:lineRule="auto"/>
        <w:ind w:left="0" w:firstLine="709"/>
        <w:contextualSpacing/>
        <w:jc w:val="both"/>
        <w:rPr>
          <w:rFonts w:eastAsia="Calibri"/>
          <w:bCs/>
          <w:iCs/>
        </w:rPr>
      </w:pPr>
      <w:r w:rsidRPr="00D94C19">
        <w:t>прочие расходы</w:t>
      </w:r>
      <w:r>
        <w:t>.</w:t>
      </w:r>
    </w:p>
    <w:p w:rsidR="009C64D2" w:rsidRPr="00BB106C" w:rsidRDefault="009C64D2" w:rsidP="009C64D2">
      <w:pPr>
        <w:spacing w:line="276" w:lineRule="auto"/>
        <w:ind w:firstLine="709"/>
        <w:jc w:val="both"/>
        <w:rPr>
          <w:rStyle w:val="Subst0"/>
          <w:rFonts w:eastAsia="Calibri"/>
          <w:b w:val="0"/>
        </w:rPr>
      </w:pPr>
      <w:r w:rsidRPr="00BB106C">
        <w:rPr>
          <w:rFonts w:eastAsia="Calibri"/>
          <w:b/>
        </w:rPr>
        <w:t>Финансовые риски:</w:t>
      </w:r>
    </w:p>
    <w:p w:rsidR="009C64D2" w:rsidRPr="00BB106C" w:rsidRDefault="009C64D2" w:rsidP="009C64D2">
      <w:pPr>
        <w:spacing w:line="276" w:lineRule="auto"/>
        <w:ind w:firstLine="709"/>
        <w:jc w:val="both"/>
        <w:rPr>
          <w:rFonts w:eastAsia="Calibri"/>
        </w:rPr>
      </w:pPr>
      <w:r w:rsidRPr="00BB106C">
        <w:rPr>
          <w:rFonts w:eastAsia="Calibri"/>
        </w:rPr>
        <w:t xml:space="preserve">Основным фактором риска </w:t>
      </w:r>
      <w:r w:rsidRPr="00BB106C">
        <w:t>является</w:t>
      </w:r>
      <w:r w:rsidRPr="00BB106C">
        <w:rPr>
          <w:rFonts w:eastAsia="Calibri"/>
        </w:rPr>
        <w:t xml:space="preserve"> снижение процентов сбора денежных средств за оказанные услуги и роста дебиторской задолженности по всем группам абонентов. Рост задолженност</w:t>
      </w:r>
      <w:r w:rsidRPr="00BB106C">
        <w:t>и за потребленные услуги приводит</w:t>
      </w:r>
      <w:r w:rsidRPr="00BB106C">
        <w:rPr>
          <w:rFonts w:eastAsia="Calibri"/>
        </w:rPr>
        <w:t xml:space="preserve"> к снижению финансирования запланированных работ.</w:t>
      </w:r>
    </w:p>
    <w:p w:rsidR="009C64D2" w:rsidRPr="00BB106C" w:rsidRDefault="009C64D2" w:rsidP="009C64D2">
      <w:pPr>
        <w:spacing w:line="276" w:lineRule="auto"/>
        <w:ind w:firstLine="709"/>
        <w:jc w:val="both"/>
        <w:rPr>
          <w:rFonts w:eastAsia="Calibri"/>
        </w:rPr>
      </w:pPr>
      <w:r w:rsidRPr="00BB106C">
        <w:rPr>
          <w:rFonts w:eastAsia="Calibri"/>
        </w:rPr>
        <w:t>Снижение процентов сбора платежей ниже 90% от выставленных счетов в отчетном году может повлечь нарушение финансового обязательства, установленного Евразийским банком развития. Неустойка в соответствии с условиями кредитного договора №25 от 09.02.2018 г. составляет 0,001% от суммы лимита по кредитному договору за каждый день нарушения до даты устранения нарушения, что составляет 13 050,00 рублей/день.</w:t>
      </w:r>
    </w:p>
    <w:p w:rsidR="009C64D2" w:rsidRPr="00BB106C" w:rsidRDefault="009C64D2" w:rsidP="009C64D2">
      <w:pPr>
        <w:spacing w:line="276" w:lineRule="auto"/>
        <w:ind w:firstLine="709"/>
        <w:jc w:val="both"/>
        <w:rPr>
          <w:rFonts w:eastAsia="Calibri"/>
        </w:rPr>
      </w:pPr>
      <w:r w:rsidRPr="00BB106C">
        <w:rPr>
          <w:rFonts w:eastAsia="Calibri"/>
        </w:rPr>
        <w:t xml:space="preserve">При наличии просроченной дебиторской задолженности сроком свыше 6 месяцев на каждую отчетную дату в размере более 25% от общей суммы дебиторской задолженности и снижение выручки за последние 12 месяцев на каждую отчетную дату более чем на 5%, а также </w:t>
      </w:r>
      <w:proofErr w:type="spellStart"/>
      <w:r w:rsidRPr="00BB106C">
        <w:rPr>
          <w:rFonts w:eastAsia="Calibri"/>
        </w:rPr>
        <w:t>недостижение</w:t>
      </w:r>
      <w:proofErr w:type="spellEnd"/>
      <w:r w:rsidRPr="00BB106C">
        <w:rPr>
          <w:rFonts w:eastAsia="Calibri"/>
        </w:rPr>
        <w:t xml:space="preserve"> чистой прибыли влечет за собой нарушение условий кредитных договоров Банка ВТБ (ПАО). В данном случае Банк будет иметь право в одностороннем порядке потребовать от АО «Водоканал» досрочного исполнения всех обязательств по кредитным договорам. Задолженность по кредитам Банка ВТБ (ПАО) по состоянию на 31.12.2019 года составляет 2 676 663,85 тыс. рублей. В случае требования о досрочном исполнении обязательств по кредитам будут осуществлены выплаты по действующим государственным гарантиям Республики Саха (Якутия) на сумму 802 999,15 тыс. рублей.</w:t>
      </w:r>
    </w:p>
    <w:p w:rsidR="009C64D2" w:rsidRPr="00BB106C" w:rsidRDefault="009C64D2" w:rsidP="009C64D2">
      <w:pPr>
        <w:spacing w:line="276" w:lineRule="auto"/>
        <w:ind w:firstLine="709"/>
        <w:jc w:val="both"/>
      </w:pPr>
      <w:r w:rsidRPr="00BB106C">
        <w:t>Снижение экономических и финансовых рисков достигается за счет повышения процента сбора и снижения дебиторской задолженности, качественного планирования и бюджетирования, реализации программ управления издержками, снижения расходов топлива и совершенствования систем учета потребления энергии.</w:t>
      </w:r>
    </w:p>
    <w:p w:rsidR="009C64D2" w:rsidRPr="00BB106C" w:rsidRDefault="009C64D2" w:rsidP="009C64D2">
      <w:pPr>
        <w:spacing w:after="160" w:line="276" w:lineRule="auto"/>
        <w:ind w:firstLine="567"/>
        <w:contextualSpacing/>
        <w:jc w:val="both"/>
        <w:rPr>
          <w:rFonts w:eastAsia="Calibri"/>
          <w:bCs/>
          <w:iCs/>
        </w:rPr>
      </w:pPr>
      <w:r w:rsidRPr="00BB106C">
        <w:rPr>
          <w:rStyle w:val="Subst0"/>
          <w:rFonts w:eastAsia="Calibri"/>
          <w:b w:val="0"/>
          <w:bCs/>
          <w:iCs/>
        </w:rPr>
        <w:t>В условиях возникновения дефицита Государственного бюджета на 2020 год</w:t>
      </w:r>
      <w:r w:rsidRPr="00BB106C">
        <w:rPr>
          <w:rStyle w:val="Subst0"/>
          <w:rFonts w:eastAsia="Calibri"/>
          <w:b w:val="0"/>
          <w:bCs/>
          <w:i w:val="0"/>
          <w:iCs/>
        </w:rPr>
        <w:t xml:space="preserve"> существует риск пересмотра финансирования инвестиционных проектов общества, а также несвоевременного обслуживания и возврата заемных (кредитных) средств, привлеченных на финансирование строительства водозабора и водоочистных сооружений г. Якутска, с применением штрафных санкций со стороны кредиторов.</w:t>
      </w:r>
    </w:p>
    <w:p w:rsidR="009C64D2" w:rsidRPr="00BB106C" w:rsidRDefault="009C64D2" w:rsidP="009C64D2">
      <w:pPr>
        <w:spacing w:line="276" w:lineRule="auto"/>
        <w:ind w:firstLine="709"/>
        <w:jc w:val="both"/>
      </w:pPr>
      <w:r w:rsidRPr="00BB106C">
        <w:t>В Обществе застрахованы следующие виды ответственности:</w:t>
      </w:r>
    </w:p>
    <w:p w:rsidR="009C64D2" w:rsidRPr="00BB106C" w:rsidRDefault="009C64D2" w:rsidP="009C64D2">
      <w:pPr>
        <w:pStyle w:val="af7"/>
        <w:numPr>
          <w:ilvl w:val="0"/>
          <w:numId w:val="1"/>
        </w:numPr>
        <w:tabs>
          <w:tab w:val="left" w:pos="993"/>
        </w:tabs>
        <w:spacing w:line="276" w:lineRule="auto"/>
        <w:ind w:left="0" w:firstLine="709"/>
        <w:contextualSpacing/>
        <w:jc w:val="both"/>
      </w:pPr>
      <w:r w:rsidRPr="00BB106C">
        <w:t>Обязательное страхование гражданской ответственности владельца опасных объектов за причинение вреда в результате аварии на опасном объекте;</w:t>
      </w:r>
    </w:p>
    <w:p w:rsidR="009C64D2" w:rsidRPr="00BB106C" w:rsidRDefault="009C64D2" w:rsidP="009C64D2">
      <w:pPr>
        <w:pStyle w:val="a0"/>
        <w:numPr>
          <w:ilvl w:val="0"/>
          <w:numId w:val="1"/>
        </w:numPr>
        <w:tabs>
          <w:tab w:val="left" w:pos="426"/>
          <w:tab w:val="left" w:pos="993"/>
        </w:tabs>
        <w:spacing w:after="0" w:line="276" w:lineRule="auto"/>
        <w:ind w:left="0" w:firstLine="709"/>
        <w:jc w:val="both"/>
      </w:pPr>
      <w:r w:rsidRPr="00BB106C">
        <w:t>Обязательное страхование гражданской ответственности владельцев транспортных средств (ОСАГО);</w:t>
      </w:r>
    </w:p>
    <w:p w:rsidR="009C64D2" w:rsidRPr="00BB106C" w:rsidRDefault="009C64D2" w:rsidP="009C64D2">
      <w:pPr>
        <w:pStyle w:val="af7"/>
        <w:numPr>
          <w:ilvl w:val="0"/>
          <w:numId w:val="1"/>
        </w:numPr>
        <w:tabs>
          <w:tab w:val="left" w:pos="993"/>
        </w:tabs>
        <w:spacing w:line="276" w:lineRule="auto"/>
        <w:ind w:left="0" w:firstLine="709"/>
        <w:contextualSpacing/>
        <w:jc w:val="both"/>
      </w:pPr>
      <w:r w:rsidRPr="00BB106C">
        <w:t>Добровольное медицинское страхование;</w:t>
      </w:r>
    </w:p>
    <w:p w:rsidR="009C64D2" w:rsidRPr="00BB106C" w:rsidRDefault="009C64D2" w:rsidP="009C64D2">
      <w:pPr>
        <w:pStyle w:val="a0"/>
        <w:numPr>
          <w:ilvl w:val="0"/>
          <w:numId w:val="1"/>
        </w:numPr>
        <w:tabs>
          <w:tab w:val="left" w:pos="426"/>
          <w:tab w:val="left" w:pos="993"/>
        </w:tabs>
        <w:spacing w:after="0" w:line="276" w:lineRule="auto"/>
        <w:ind w:left="0" w:firstLine="709"/>
        <w:jc w:val="both"/>
      </w:pPr>
      <w:r w:rsidRPr="00BB106C">
        <w:t>Страхование от несчастных случаев и болезней;</w:t>
      </w:r>
    </w:p>
    <w:p w:rsidR="009C64D2" w:rsidRPr="00BB106C" w:rsidRDefault="009C64D2" w:rsidP="009C64D2">
      <w:pPr>
        <w:pStyle w:val="af7"/>
        <w:numPr>
          <w:ilvl w:val="0"/>
          <w:numId w:val="1"/>
        </w:numPr>
        <w:tabs>
          <w:tab w:val="left" w:pos="993"/>
        </w:tabs>
        <w:spacing w:line="276" w:lineRule="auto"/>
        <w:ind w:left="0" w:firstLine="709"/>
        <w:contextualSpacing/>
        <w:jc w:val="both"/>
      </w:pPr>
      <w:r w:rsidRPr="00BB106C">
        <w:t>Страхование гражданской ответственности в результате причинения вреда жизни или здоровью физических лиц, имуществу третьих лиц вследствие недостатков работ, которые оказывают влияние на безопасность объектов капитального строительства;</w:t>
      </w:r>
    </w:p>
    <w:p w:rsidR="009C64D2" w:rsidRPr="00BB106C" w:rsidRDefault="009C64D2" w:rsidP="009C64D2">
      <w:pPr>
        <w:pStyle w:val="af7"/>
        <w:numPr>
          <w:ilvl w:val="0"/>
          <w:numId w:val="1"/>
        </w:numPr>
        <w:tabs>
          <w:tab w:val="left" w:pos="993"/>
        </w:tabs>
        <w:spacing w:line="276" w:lineRule="auto"/>
        <w:ind w:left="0" w:firstLine="709"/>
        <w:contextualSpacing/>
        <w:jc w:val="both"/>
        <w:rPr>
          <w:sz w:val="22"/>
          <w:szCs w:val="22"/>
        </w:rPr>
      </w:pPr>
      <w:r w:rsidRPr="00BB106C">
        <w:t>Страхование имущества.</w:t>
      </w:r>
    </w:p>
    <w:p w:rsidR="009C64D2" w:rsidRPr="000C4AAE" w:rsidRDefault="009C64D2" w:rsidP="009C64D2">
      <w:pPr>
        <w:spacing w:line="276" w:lineRule="auto"/>
        <w:jc w:val="center"/>
        <w:rPr>
          <w:b/>
        </w:rPr>
      </w:pPr>
      <w:r w:rsidRPr="000C4AAE">
        <w:rPr>
          <w:b/>
        </w:rPr>
        <w:t>Оценка рисков</w:t>
      </w:r>
    </w:p>
    <w:p w:rsidR="009C64D2" w:rsidRPr="003E0835" w:rsidRDefault="009C64D2" w:rsidP="009C64D2">
      <w:pPr>
        <w:spacing w:line="276" w:lineRule="auto"/>
        <w:ind w:firstLine="709"/>
        <w:jc w:val="both"/>
        <w:rPr>
          <w:rStyle w:val="Subst0"/>
          <w:rFonts w:eastAsia="Calibri"/>
          <w:b w:val="0"/>
          <w:bCs/>
          <w:i w:val="0"/>
          <w:iCs/>
        </w:rPr>
      </w:pPr>
      <w:r w:rsidRPr="003E0835">
        <w:rPr>
          <w:rStyle w:val="Subst0"/>
          <w:rFonts w:eastAsia="Calibri"/>
          <w:bCs/>
          <w:i w:val="0"/>
          <w:iCs/>
        </w:rPr>
        <w:t>Отраслевые риски</w:t>
      </w:r>
      <w:r w:rsidRPr="003E0835">
        <w:rPr>
          <w:rStyle w:val="Subst0"/>
          <w:rFonts w:eastAsia="Calibri"/>
          <w:bCs/>
          <w:iCs/>
        </w:rPr>
        <w:t>:</w:t>
      </w:r>
    </w:p>
    <w:p w:rsidR="009C64D2" w:rsidRPr="003E0835" w:rsidRDefault="009C64D2" w:rsidP="009C64D2">
      <w:pPr>
        <w:widowControl w:val="0"/>
        <w:autoSpaceDE w:val="0"/>
        <w:autoSpaceDN w:val="0"/>
        <w:adjustRightInd w:val="0"/>
        <w:spacing w:line="276" w:lineRule="auto"/>
        <w:ind w:firstLine="709"/>
        <w:jc w:val="both"/>
        <w:rPr>
          <w:rFonts w:eastAsia="Calibri"/>
        </w:rPr>
      </w:pPr>
      <w:r w:rsidRPr="003E0835">
        <w:rPr>
          <w:rStyle w:val="Subst0"/>
          <w:rFonts w:eastAsia="Calibri"/>
          <w:b w:val="0"/>
          <w:bCs/>
          <w:iCs/>
        </w:rPr>
        <w:t>АО «Водоканал» осуществляет свою деятельность в коммунальной отрасли. Ухудшение ситуации в отрасли может быть связано с эксплуатационными рисками, связанными со старением оборудования и износом основных фондов.</w:t>
      </w:r>
      <w:r w:rsidRPr="003E0835">
        <w:rPr>
          <w:rStyle w:val="Subst0"/>
          <w:rFonts w:eastAsia="Calibri"/>
          <w:bCs/>
          <w:iCs/>
        </w:rPr>
        <w:t xml:space="preserve"> </w:t>
      </w:r>
      <w:r w:rsidRPr="003E0835">
        <w:rPr>
          <w:rFonts w:eastAsia="Calibri"/>
        </w:rPr>
        <w:t>Технические и экологические риски общество стремится свести к минимуму, на предприятии проводится техническое перевооружение и имеется компетентный технический персонал, своевременно проводятся профилактические мероприятия и ремонтные работы.</w:t>
      </w:r>
    </w:p>
    <w:p w:rsidR="009C64D2" w:rsidRPr="00ED4393" w:rsidRDefault="009C64D2" w:rsidP="009C64D2">
      <w:pPr>
        <w:spacing w:line="276" w:lineRule="auto"/>
        <w:ind w:firstLine="709"/>
        <w:jc w:val="both"/>
        <w:rPr>
          <w:rStyle w:val="Subst0"/>
          <w:rFonts w:eastAsia="Calibri"/>
          <w:b w:val="0"/>
          <w:bCs/>
          <w:i w:val="0"/>
          <w:iCs/>
        </w:rPr>
      </w:pPr>
      <w:r w:rsidRPr="00ED4393">
        <w:rPr>
          <w:rStyle w:val="Subst0"/>
          <w:rFonts w:eastAsia="Calibri"/>
          <w:bCs/>
          <w:i w:val="0"/>
          <w:iCs/>
        </w:rPr>
        <w:t>Экономические риски:</w:t>
      </w:r>
    </w:p>
    <w:p w:rsidR="009C64D2" w:rsidRPr="00D94C19" w:rsidRDefault="009C64D2" w:rsidP="009C64D2">
      <w:pPr>
        <w:spacing w:line="276" w:lineRule="auto"/>
        <w:ind w:firstLine="709"/>
        <w:jc w:val="both"/>
      </w:pPr>
      <w:r w:rsidRPr="00ED4393">
        <w:rPr>
          <w:rStyle w:val="Subst0"/>
          <w:rFonts w:eastAsia="Calibri"/>
          <w:b w:val="0"/>
          <w:bCs/>
          <w:iCs/>
        </w:rPr>
        <w:t>Для Общества существует риск, связанный с возможностью утверждения тарифов, ниже экономически обоснованного уровня</w:t>
      </w:r>
      <w:r w:rsidRPr="00ED4393">
        <w:rPr>
          <w:rStyle w:val="Subst0"/>
          <w:rFonts w:eastAsia="Calibri"/>
          <w:bCs/>
          <w:iCs/>
        </w:rPr>
        <w:t>.</w:t>
      </w:r>
      <w:r w:rsidRPr="00ED4393">
        <w:rPr>
          <w:rStyle w:val="Subst0"/>
          <w:bCs/>
          <w:iCs/>
        </w:rPr>
        <w:t xml:space="preserve"> </w:t>
      </w:r>
      <w:r w:rsidRPr="00ED4393">
        <w:rPr>
          <w:rFonts w:eastAsia="Calibri"/>
        </w:rPr>
        <w:t xml:space="preserve">Риск повышения свободных цен и тарифов поставщиков материалов, топлива, энергоресурсов и услуг в условиях государственного регулирования тарифов на основные услуги АО «Водоканал».        </w:t>
      </w:r>
      <w:r w:rsidRPr="00ED4393">
        <w:rPr>
          <w:rFonts w:eastAsia="Calibri"/>
        </w:rPr>
        <w:br/>
      </w:r>
      <w:r w:rsidRPr="00ED4393">
        <w:rPr>
          <w:rStyle w:val="Subst0"/>
          <w:rFonts w:eastAsia="Calibri"/>
          <w:b w:val="0"/>
          <w:bCs/>
          <w:iCs/>
        </w:rPr>
        <w:t xml:space="preserve">          Исходя из текущей ситуации в соответствии с Указом Главы Республики Саха (Якутия) от 17 марта 2020 г. № 1055 «О введении режима повышенной готовности на территории Республики Саха (Якутия) и мерах по противодействию распространению новой </w:t>
      </w:r>
      <w:proofErr w:type="spellStart"/>
      <w:r w:rsidRPr="00ED4393">
        <w:rPr>
          <w:rStyle w:val="Subst0"/>
          <w:rFonts w:eastAsia="Calibri"/>
          <w:b w:val="0"/>
          <w:bCs/>
          <w:iCs/>
        </w:rPr>
        <w:t>коронавирусной</w:t>
      </w:r>
      <w:proofErr w:type="spellEnd"/>
      <w:r w:rsidRPr="00ED4393">
        <w:rPr>
          <w:rStyle w:val="Subst0"/>
          <w:rFonts w:eastAsia="Calibri"/>
          <w:b w:val="0"/>
          <w:bCs/>
          <w:iCs/>
        </w:rPr>
        <w:t xml:space="preserve"> инфекции (COVID-19)»</w:t>
      </w:r>
      <w:r w:rsidRPr="00ED4393">
        <w:rPr>
          <w:rStyle w:val="Subst0"/>
          <w:rFonts w:eastAsia="Calibri"/>
          <w:b w:val="0"/>
          <w:bCs/>
          <w:i w:val="0"/>
          <w:iCs/>
        </w:rPr>
        <w:t>,</w:t>
      </w:r>
      <w:r>
        <w:rPr>
          <w:rStyle w:val="Subst0"/>
          <w:rFonts w:eastAsia="Calibri"/>
          <w:b w:val="0"/>
          <w:bCs/>
          <w:i w:val="0"/>
          <w:iCs/>
        </w:rPr>
        <w:t xml:space="preserve"> </w:t>
      </w:r>
      <w:r w:rsidRPr="00ED4393">
        <w:rPr>
          <w:rStyle w:val="Subst0"/>
          <w:rFonts w:eastAsia="Calibri"/>
          <w:b w:val="0"/>
          <w:bCs/>
          <w:i w:val="0"/>
          <w:iCs/>
        </w:rPr>
        <w:t xml:space="preserve">прогнозируется снижение ожидаемой выручки АО «Водоканал» </w:t>
      </w:r>
      <w:r>
        <w:rPr>
          <w:rStyle w:val="Subst0"/>
          <w:rFonts w:eastAsia="Calibri"/>
          <w:b w:val="0"/>
          <w:bCs/>
          <w:i w:val="0"/>
          <w:iCs/>
        </w:rPr>
        <w:t xml:space="preserve">в лучшем случае </w:t>
      </w:r>
      <w:r w:rsidRPr="00ED4393">
        <w:rPr>
          <w:rStyle w:val="Subst0"/>
          <w:rFonts w:eastAsia="Calibri"/>
          <w:b w:val="0"/>
          <w:bCs/>
          <w:i w:val="0"/>
          <w:iCs/>
        </w:rPr>
        <w:t>на 3% (на 58 млн.</w:t>
      </w:r>
      <w:r>
        <w:rPr>
          <w:rStyle w:val="Subst0"/>
          <w:rFonts w:eastAsia="Calibri"/>
          <w:b w:val="0"/>
          <w:bCs/>
          <w:i w:val="0"/>
          <w:iCs/>
        </w:rPr>
        <w:t xml:space="preserve"> </w:t>
      </w:r>
      <w:r w:rsidRPr="00ED4393">
        <w:rPr>
          <w:rStyle w:val="Subst0"/>
          <w:rFonts w:eastAsia="Calibri"/>
          <w:b w:val="0"/>
          <w:bCs/>
          <w:i w:val="0"/>
          <w:iCs/>
        </w:rPr>
        <w:t>рублей</w:t>
      </w:r>
      <w:r>
        <w:rPr>
          <w:rStyle w:val="Subst0"/>
          <w:rFonts w:eastAsia="Calibri"/>
          <w:b w:val="0"/>
          <w:bCs/>
          <w:i w:val="0"/>
          <w:iCs/>
        </w:rPr>
        <w:t xml:space="preserve">, который приведет к отрицательному финансовому результату. </w:t>
      </w:r>
      <w:r w:rsidRPr="00D94C19">
        <w:t>Мероприятия, по которым прогнозируется дефицит средств вследствие снижения уровня сбора доходов и неполучения субсидии ОКК в полном объеме:</w:t>
      </w:r>
    </w:p>
    <w:p w:rsidR="009C64D2" w:rsidRPr="00D94C19" w:rsidRDefault="009C64D2" w:rsidP="009C64D2">
      <w:pPr>
        <w:pStyle w:val="af7"/>
        <w:numPr>
          <w:ilvl w:val="0"/>
          <w:numId w:val="34"/>
        </w:numPr>
        <w:spacing w:after="160" w:line="259" w:lineRule="auto"/>
        <w:ind w:left="0" w:firstLine="709"/>
        <w:contextualSpacing/>
        <w:jc w:val="both"/>
      </w:pPr>
      <w:r w:rsidRPr="00D94C19">
        <w:t>поставка электрической энергии, ГСМ, газа, тепловой энергии;</w:t>
      </w:r>
    </w:p>
    <w:p w:rsidR="009C64D2" w:rsidRPr="00D94C19" w:rsidRDefault="009C64D2" w:rsidP="009C64D2">
      <w:pPr>
        <w:pStyle w:val="af7"/>
        <w:numPr>
          <w:ilvl w:val="0"/>
          <w:numId w:val="34"/>
        </w:numPr>
        <w:spacing w:after="160" w:line="259" w:lineRule="auto"/>
        <w:ind w:left="0" w:firstLine="709"/>
        <w:contextualSpacing/>
        <w:jc w:val="both"/>
      </w:pPr>
      <w:r w:rsidRPr="00D94C19">
        <w:t>услуги транспортировки воды и сточных вод;</w:t>
      </w:r>
    </w:p>
    <w:p w:rsidR="009C64D2" w:rsidRPr="00D94C19" w:rsidRDefault="009C64D2" w:rsidP="009C64D2">
      <w:pPr>
        <w:pStyle w:val="af7"/>
        <w:numPr>
          <w:ilvl w:val="0"/>
          <w:numId w:val="34"/>
        </w:numPr>
        <w:spacing w:after="160" w:line="276" w:lineRule="auto"/>
        <w:ind w:left="0" w:firstLine="709"/>
        <w:contextualSpacing/>
        <w:jc w:val="both"/>
        <w:rPr>
          <w:rFonts w:eastAsia="Calibri"/>
          <w:bCs/>
          <w:iCs/>
        </w:rPr>
      </w:pPr>
      <w:r w:rsidRPr="00D94C19">
        <w:t>мероприятия ремонтной и инвестиционной  программы;</w:t>
      </w:r>
    </w:p>
    <w:p w:rsidR="009C64D2" w:rsidRPr="00D94C19" w:rsidRDefault="009C64D2" w:rsidP="009C64D2">
      <w:pPr>
        <w:pStyle w:val="af7"/>
        <w:numPr>
          <w:ilvl w:val="0"/>
          <w:numId w:val="34"/>
        </w:numPr>
        <w:spacing w:after="160" w:line="276" w:lineRule="auto"/>
        <w:ind w:left="0" w:firstLine="709"/>
        <w:contextualSpacing/>
        <w:jc w:val="both"/>
        <w:rPr>
          <w:rFonts w:eastAsia="Calibri"/>
          <w:bCs/>
          <w:iCs/>
        </w:rPr>
      </w:pPr>
      <w:r w:rsidRPr="00D94C19">
        <w:t>прочие расходы</w:t>
      </w:r>
      <w:r>
        <w:t>.</w:t>
      </w:r>
    </w:p>
    <w:p w:rsidR="009C64D2" w:rsidRPr="00BB106C" w:rsidRDefault="009C64D2" w:rsidP="009C64D2">
      <w:pPr>
        <w:spacing w:line="276" w:lineRule="auto"/>
        <w:ind w:firstLine="709"/>
        <w:jc w:val="both"/>
        <w:rPr>
          <w:rStyle w:val="Subst0"/>
          <w:rFonts w:eastAsia="Calibri"/>
          <w:b w:val="0"/>
        </w:rPr>
      </w:pPr>
      <w:r w:rsidRPr="00BB106C">
        <w:rPr>
          <w:rFonts w:eastAsia="Calibri"/>
          <w:b/>
        </w:rPr>
        <w:t>Финансовые риски:</w:t>
      </w:r>
    </w:p>
    <w:p w:rsidR="009C64D2" w:rsidRPr="00BB106C" w:rsidRDefault="009C64D2" w:rsidP="009C64D2">
      <w:pPr>
        <w:spacing w:line="276" w:lineRule="auto"/>
        <w:ind w:firstLine="709"/>
        <w:jc w:val="both"/>
        <w:rPr>
          <w:rFonts w:eastAsia="Calibri"/>
        </w:rPr>
      </w:pPr>
      <w:r w:rsidRPr="00BB106C">
        <w:rPr>
          <w:rFonts w:eastAsia="Calibri"/>
        </w:rPr>
        <w:t xml:space="preserve">Основным фактором риска </w:t>
      </w:r>
      <w:r w:rsidRPr="00BB106C">
        <w:t>является</w:t>
      </w:r>
      <w:r w:rsidRPr="00BB106C">
        <w:rPr>
          <w:rFonts w:eastAsia="Calibri"/>
        </w:rPr>
        <w:t xml:space="preserve"> снижение процентов сбора денежных средств за оказанные услуги и роста дебиторской задолженности по всем группам абонентов. Рост задолженност</w:t>
      </w:r>
      <w:r w:rsidRPr="00BB106C">
        <w:t>и за потребленные услуги приводит</w:t>
      </w:r>
      <w:r w:rsidRPr="00BB106C">
        <w:rPr>
          <w:rFonts w:eastAsia="Calibri"/>
        </w:rPr>
        <w:t xml:space="preserve"> к снижению финансирования запланированных работ.</w:t>
      </w:r>
    </w:p>
    <w:p w:rsidR="009C64D2" w:rsidRPr="00BB106C" w:rsidRDefault="009C64D2" w:rsidP="009C64D2">
      <w:pPr>
        <w:spacing w:line="276" w:lineRule="auto"/>
        <w:ind w:firstLine="709"/>
        <w:jc w:val="both"/>
        <w:rPr>
          <w:rFonts w:eastAsia="Calibri"/>
        </w:rPr>
      </w:pPr>
      <w:r w:rsidRPr="00BB106C">
        <w:rPr>
          <w:rFonts w:eastAsia="Calibri"/>
        </w:rPr>
        <w:t>Снижение процентов сбора платежей ниже 90% от выставленных счетов в отчетном году может повлечь нарушение финансового обязательства, установленного Евразийским банком развития. Неустойка в соответствии с условиями кредитного договора №25 от 09.02.2018 г. составляет 0,001% от суммы лимита по кредитному договору за каждый день нарушения до даты устранения нарушения, что составляет 13 050,00 рублей/день.</w:t>
      </w:r>
    </w:p>
    <w:p w:rsidR="009C64D2" w:rsidRPr="00BB106C" w:rsidRDefault="009C64D2" w:rsidP="009C64D2">
      <w:pPr>
        <w:spacing w:line="276" w:lineRule="auto"/>
        <w:ind w:firstLine="709"/>
        <w:jc w:val="both"/>
        <w:rPr>
          <w:rFonts w:eastAsia="Calibri"/>
        </w:rPr>
      </w:pPr>
      <w:r w:rsidRPr="00BB106C">
        <w:rPr>
          <w:rFonts w:eastAsia="Calibri"/>
        </w:rPr>
        <w:t xml:space="preserve">При наличии просроченной дебиторской задолженности сроком свыше 6 месяцев на каждую отчетную дату в размере более 25% от общей суммы дебиторской задолженности и снижение выручки за последние 12 месяцев на каждую отчетную дату более чем на 5%, а также </w:t>
      </w:r>
      <w:proofErr w:type="spellStart"/>
      <w:r w:rsidRPr="00BB106C">
        <w:rPr>
          <w:rFonts w:eastAsia="Calibri"/>
        </w:rPr>
        <w:t>недостижение</w:t>
      </w:r>
      <w:proofErr w:type="spellEnd"/>
      <w:r w:rsidRPr="00BB106C">
        <w:rPr>
          <w:rFonts w:eastAsia="Calibri"/>
        </w:rPr>
        <w:t xml:space="preserve"> чистой прибыли влечет за собой нарушение условий кредитных договоров Банка ВТБ (ПАО). В данном случае Банк будет иметь право в одностороннем порядке потребовать от АО «Водоканал» досрочного исполнения всех обязательств по кредитным договорам. Задолженность по кредитам Банка ВТБ (ПАО) по состоянию на 31.12.2019 года составляет 2 676 663,85 тыс. рублей. В случае требования о досрочном исполнении обязательств по кредитам будут осуществлены выплаты по действующим государственным гарантиям Республики Саха (Якутия) на сумму 802 999,15 тыс. рублей.</w:t>
      </w:r>
    </w:p>
    <w:p w:rsidR="009C64D2" w:rsidRPr="00BB106C" w:rsidRDefault="009C64D2" w:rsidP="009C64D2">
      <w:pPr>
        <w:spacing w:line="276" w:lineRule="auto"/>
        <w:ind w:firstLine="709"/>
        <w:jc w:val="both"/>
      </w:pPr>
      <w:r w:rsidRPr="00BB106C">
        <w:t>Снижение экономических и финансовых рисков достигается за счет повышения процента сбора и снижения дебиторской задолженности, качественного планирования и бюджетирования, реализации программ управления издержками, снижения расходов топлива и совершенствования систем учета потребления энергии.</w:t>
      </w:r>
    </w:p>
    <w:p w:rsidR="009C64D2" w:rsidRPr="00BB106C" w:rsidRDefault="009C64D2" w:rsidP="009C64D2">
      <w:pPr>
        <w:spacing w:after="160" w:line="276" w:lineRule="auto"/>
        <w:ind w:firstLine="567"/>
        <w:contextualSpacing/>
        <w:jc w:val="both"/>
        <w:rPr>
          <w:rFonts w:eastAsia="Calibri"/>
          <w:bCs/>
          <w:iCs/>
        </w:rPr>
      </w:pPr>
      <w:r w:rsidRPr="00BB106C">
        <w:rPr>
          <w:rStyle w:val="Subst0"/>
          <w:rFonts w:eastAsia="Calibri"/>
          <w:b w:val="0"/>
          <w:bCs/>
          <w:iCs/>
        </w:rPr>
        <w:t>В условиях возникновения дефицита Государственного бюджета на 2020 год</w:t>
      </w:r>
      <w:r w:rsidRPr="00BB106C">
        <w:rPr>
          <w:rStyle w:val="Subst0"/>
          <w:rFonts w:eastAsia="Calibri"/>
          <w:b w:val="0"/>
          <w:bCs/>
          <w:i w:val="0"/>
          <w:iCs/>
        </w:rPr>
        <w:t xml:space="preserve"> существует риск пересмотра финансирования инвестиционных проектов общества, а также несвоевременного обслуживания и возврата заемных (кредитных) средств, привлеченных на финансирование строительства водозабора и водоочистных сооружений г. Якутска, с применением штрафных санкций со стороны кредиторов.</w:t>
      </w:r>
    </w:p>
    <w:p w:rsidR="009C64D2" w:rsidRPr="00BB106C" w:rsidRDefault="009C64D2" w:rsidP="009C64D2">
      <w:pPr>
        <w:spacing w:line="276" w:lineRule="auto"/>
        <w:ind w:firstLine="709"/>
        <w:jc w:val="both"/>
      </w:pPr>
      <w:r w:rsidRPr="00BB106C">
        <w:t>В Обществе застрахованы следующие виды ответственности:</w:t>
      </w:r>
    </w:p>
    <w:p w:rsidR="009C64D2" w:rsidRPr="00BB106C" w:rsidRDefault="009C64D2" w:rsidP="009C64D2">
      <w:pPr>
        <w:pStyle w:val="af7"/>
        <w:numPr>
          <w:ilvl w:val="0"/>
          <w:numId w:val="1"/>
        </w:numPr>
        <w:tabs>
          <w:tab w:val="left" w:pos="993"/>
        </w:tabs>
        <w:spacing w:line="276" w:lineRule="auto"/>
        <w:ind w:left="0" w:firstLine="709"/>
        <w:contextualSpacing/>
        <w:jc w:val="both"/>
      </w:pPr>
      <w:r w:rsidRPr="00BB106C">
        <w:t>Обязательное страхование гражданской ответственности владельца опасных объектов за причинение вреда в результате аварии на опасном объекте;</w:t>
      </w:r>
    </w:p>
    <w:p w:rsidR="009C64D2" w:rsidRPr="00BB106C" w:rsidRDefault="009C64D2" w:rsidP="009C64D2">
      <w:pPr>
        <w:pStyle w:val="a0"/>
        <w:numPr>
          <w:ilvl w:val="0"/>
          <w:numId w:val="1"/>
        </w:numPr>
        <w:tabs>
          <w:tab w:val="left" w:pos="426"/>
          <w:tab w:val="left" w:pos="993"/>
        </w:tabs>
        <w:spacing w:after="0" w:line="276" w:lineRule="auto"/>
        <w:ind w:left="0" w:firstLine="709"/>
        <w:jc w:val="both"/>
      </w:pPr>
      <w:r w:rsidRPr="00BB106C">
        <w:t>Обязательное страхование гражданской ответственности владельцев транспортных средств (ОСАГО);</w:t>
      </w:r>
    </w:p>
    <w:p w:rsidR="009C64D2" w:rsidRPr="00BB106C" w:rsidRDefault="009C64D2" w:rsidP="009C64D2">
      <w:pPr>
        <w:pStyle w:val="af7"/>
        <w:numPr>
          <w:ilvl w:val="0"/>
          <w:numId w:val="1"/>
        </w:numPr>
        <w:tabs>
          <w:tab w:val="left" w:pos="993"/>
        </w:tabs>
        <w:spacing w:line="276" w:lineRule="auto"/>
        <w:ind w:left="0" w:firstLine="709"/>
        <w:contextualSpacing/>
        <w:jc w:val="both"/>
      </w:pPr>
      <w:r w:rsidRPr="00BB106C">
        <w:t>Добровольное медицинское страхование;</w:t>
      </w:r>
    </w:p>
    <w:p w:rsidR="009C64D2" w:rsidRPr="00BB106C" w:rsidRDefault="009C64D2" w:rsidP="009C64D2">
      <w:pPr>
        <w:pStyle w:val="a0"/>
        <w:numPr>
          <w:ilvl w:val="0"/>
          <w:numId w:val="1"/>
        </w:numPr>
        <w:tabs>
          <w:tab w:val="left" w:pos="426"/>
          <w:tab w:val="left" w:pos="993"/>
        </w:tabs>
        <w:spacing w:after="0" w:line="276" w:lineRule="auto"/>
        <w:ind w:left="0" w:firstLine="709"/>
        <w:jc w:val="both"/>
      </w:pPr>
      <w:r w:rsidRPr="00BB106C">
        <w:t>Страхование от несчастных случаев и болезней;</w:t>
      </w:r>
    </w:p>
    <w:p w:rsidR="009C64D2" w:rsidRPr="00BB106C" w:rsidRDefault="009C64D2" w:rsidP="009C64D2">
      <w:pPr>
        <w:pStyle w:val="af7"/>
        <w:numPr>
          <w:ilvl w:val="0"/>
          <w:numId w:val="1"/>
        </w:numPr>
        <w:tabs>
          <w:tab w:val="left" w:pos="993"/>
        </w:tabs>
        <w:spacing w:line="276" w:lineRule="auto"/>
        <w:ind w:left="0" w:firstLine="709"/>
        <w:contextualSpacing/>
        <w:jc w:val="both"/>
      </w:pPr>
      <w:r w:rsidRPr="00BB106C">
        <w:t>Страхование гражданской ответственности в результате причинения вреда жизни или здоровью физических лиц, имуществу третьих лиц вследствие недостатков работ, которые оказывают влияние на безопасность объектов капитального строительства;</w:t>
      </w:r>
    </w:p>
    <w:p w:rsidR="009C64D2" w:rsidRPr="00BB106C" w:rsidRDefault="009C64D2" w:rsidP="009C64D2">
      <w:pPr>
        <w:pStyle w:val="af7"/>
        <w:numPr>
          <w:ilvl w:val="0"/>
          <w:numId w:val="1"/>
        </w:numPr>
        <w:tabs>
          <w:tab w:val="left" w:pos="993"/>
        </w:tabs>
        <w:spacing w:line="276" w:lineRule="auto"/>
        <w:ind w:left="0" w:firstLine="709"/>
        <w:contextualSpacing/>
        <w:jc w:val="both"/>
        <w:rPr>
          <w:sz w:val="22"/>
          <w:szCs w:val="22"/>
        </w:rPr>
      </w:pPr>
      <w:r w:rsidRPr="00BB106C">
        <w:t>Страхование имущества.</w:t>
      </w:r>
    </w:p>
    <w:p w:rsidR="0026656E" w:rsidRDefault="00CE7C43" w:rsidP="007656E7">
      <w:pPr>
        <w:tabs>
          <w:tab w:val="left" w:pos="993"/>
          <w:tab w:val="left" w:pos="3119"/>
          <w:tab w:val="left" w:pos="7528"/>
        </w:tabs>
        <w:spacing w:after="200"/>
        <w:ind w:firstLine="709"/>
        <w:jc w:val="both"/>
      </w:pPr>
      <w:r>
        <w:rPr>
          <w:b/>
          <w:sz w:val="28"/>
          <w:szCs w:val="28"/>
        </w:rPr>
        <w:t>9</w:t>
      </w:r>
      <w:r w:rsidR="00E22848" w:rsidRPr="0026656E">
        <w:rPr>
          <w:b/>
          <w:sz w:val="28"/>
          <w:szCs w:val="28"/>
        </w:rPr>
        <w:t xml:space="preserve">. Перечень совершенных акционерным обществом в отчетном году сделок, признаваемых в соответствии с Федеральным </w:t>
      </w:r>
      <w:hyperlink r:id="rId21" w:history="1">
        <w:r w:rsidR="00E22848" w:rsidRPr="0026656E">
          <w:rPr>
            <w:b/>
            <w:sz w:val="28"/>
            <w:szCs w:val="28"/>
          </w:rPr>
          <w:t>законом</w:t>
        </w:r>
      </w:hyperlink>
      <w:r w:rsidR="00E22848" w:rsidRPr="0026656E">
        <w:rPr>
          <w:b/>
          <w:sz w:val="28"/>
          <w:szCs w:val="28"/>
        </w:rPr>
        <w:t xml:space="preserve"> "Об акционерных обществах" крупными сделками</w:t>
      </w:r>
      <w:r w:rsidR="00D7216C">
        <w:rPr>
          <w:b/>
          <w:sz w:val="28"/>
          <w:szCs w:val="28"/>
        </w:rPr>
        <w:t>.</w:t>
      </w:r>
      <w:r w:rsidR="00E22848">
        <w:t xml:space="preserve"> </w:t>
      </w:r>
    </w:p>
    <w:p w:rsidR="0026656E" w:rsidRPr="00940B16" w:rsidRDefault="0026656E" w:rsidP="0026656E">
      <w:pPr>
        <w:pStyle w:val="ConsPlusNormal"/>
        <w:ind w:firstLine="709"/>
        <w:jc w:val="both"/>
      </w:pPr>
      <w:r w:rsidRPr="00940B16">
        <w:t>В отчетном году, сделки, признаваемые в соответствии с Федеральным законом от «Об акционерных обществах» крупными сделками, не совершались.</w:t>
      </w:r>
    </w:p>
    <w:p w:rsidR="0026656E" w:rsidRPr="00940B16" w:rsidRDefault="0026656E" w:rsidP="0026656E">
      <w:pPr>
        <w:pStyle w:val="ConsPlusNormal"/>
        <w:ind w:firstLine="709"/>
        <w:jc w:val="both"/>
      </w:pPr>
    </w:p>
    <w:p w:rsidR="0026656E" w:rsidRDefault="00CE7C43" w:rsidP="007656E7">
      <w:pPr>
        <w:tabs>
          <w:tab w:val="left" w:pos="993"/>
          <w:tab w:val="left" w:pos="3119"/>
          <w:tab w:val="left" w:pos="7528"/>
        </w:tabs>
        <w:spacing w:after="200"/>
        <w:ind w:firstLine="709"/>
        <w:jc w:val="both"/>
        <w:rPr>
          <w:b/>
          <w:sz w:val="28"/>
          <w:szCs w:val="28"/>
        </w:rPr>
      </w:pPr>
      <w:r w:rsidRPr="00CE7C43">
        <w:rPr>
          <w:b/>
          <w:sz w:val="28"/>
          <w:szCs w:val="28"/>
        </w:rPr>
        <w:t>10</w:t>
      </w:r>
      <w:r w:rsidR="0026656E" w:rsidRPr="00CE7C43">
        <w:rPr>
          <w:b/>
          <w:sz w:val="28"/>
          <w:szCs w:val="28"/>
        </w:rPr>
        <w:t>.</w:t>
      </w:r>
      <w:r w:rsidR="0026656E" w:rsidRPr="00CE7C43">
        <w:rPr>
          <w:b/>
        </w:rPr>
        <w:t xml:space="preserve"> </w:t>
      </w:r>
      <w:r w:rsidR="0026656E" w:rsidRPr="00CE7C43">
        <w:rPr>
          <w:b/>
          <w:sz w:val="28"/>
          <w:szCs w:val="28"/>
        </w:rPr>
        <w:t>Перечень</w:t>
      </w:r>
      <w:r w:rsidR="0026656E" w:rsidRPr="0026656E">
        <w:rPr>
          <w:b/>
          <w:sz w:val="28"/>
          <w:szCs w:val="28"/>
        </w:rPr>
        <w:t xml:space="preserve"> совершенных акционерным обществом в отчетном году сделок, признаваемых в соответствии с Федеральным </w:t>
      </w:r>
      <w:hyperlink r:id="rId22" w:history="1">
        <w:r w:rsidR="0026656E" w:rsidRPr="0026656E">
          <w:rPr>
            <w:b/>
            <w:color w:val="0000FF"/>
            <w:sz w:val="28"/>
            <w:szCs w:val="28"/>
          </w:rPr>
          <w:t>законом</w:t>
        </w:r>
      </w:hyperlink>
      <w:r w:rsidR="0026656E" w:rsidRPr="0026656E">
        <w:rPr>
          <w:b/>
          <w:sz w:val="28"/>
          <w:szCs w:val="28"/>
        </w:rPr>
        <w:t xml:space="preserve"> "Об акционерных обществах" сделками, в совершении которых имелась заинтересованность</w:t>
      </w:r>
      <w:r w:rsidR="0026656E">
        <w:rPr>
          <w:b/>
          <w:sz w:val="28"/>
          <w:szCs w:val="28"/>
        </w:rPr>
        <w:t>.</w:t>
      </w:r>
    </w:p>
    <w:p w:rsidR="0026656E" w:rsidRPr="00940B16" w:rsidRDefault="0026656E" w:rsidP="007656E7">
      <w:pPr>
        <w:tabs>
          <w:tab w:val="left" w:pos="993"/>
          <w:tab w:val="left" w:pos="3119"/>
          <w:tab w:val="left" w:pos="7528"/>
        </w:tabs>
        <w:spacing w:after="200"/>
        <w:ind w:firstLine="709"/>
        <w:jc w:val="both"/>
      </w:pPr>
      <w:r w:rsidRPr="00940B16">
        <w:t xml:space="preserve">За отчетный период были одобрены три сделки, в совершении которых имеется заинтересованность, на заседаниях Совета директоров протоколы № 119, № 120, № 122. </w:t>
      </w:r>
    </w:p>
    <w:p w:rsidR="00CB0785" w:rsidRPr="00CE7C43" w:rsidRDefault="00CE7C43" w:rsidP="00CB0785">
      <w:pPr>
        <w:autoSpaceDE w:val="0"/>
        <w:autoSpaceDN w:val="0"/>
        <w:adjustRightInd w:val="0"/>
        <w:spacing w:before="240"/>
        <w:ind w:firstLine="540"/>
        <w:jc w:val="both"/>
        <w:rPr>
          <w:b/>
          <w:color w:val="FF0000"/>
          <w:sz w:val="28"/>
          <w:szCs w:val="28"/>
        </w:rPr>
      </w:pPr>
      <w:r w:rsidRPr="00CE7C43">
        <w:rPr>
          <w:b/>
          <w:sz w:val="28"/>
          <w:szCs w:val="28"/>
        </w:rPr>
        <w:t>11</w:t>
      </w:r>
      <w:r w:rsidR="00CB0785" w:rsidRPr="00CE7C43">
        <w:rPr>
          <w:b/>
          <w:sz w:val="28"/>
          <w:szCs w:val="28"/>
        </w:rPr>
        <w:t xml:space="preserve">.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(год рождения, сведения об образовании, сведения об основном месте работы), </w:t>
      </w:r>
      <w:r w:rsidR="00CB0785" w:rsidRPr="00CE7C43">
        <w:rPr>
          <w:b/>
          <w:color w:val="000000" w:themeColor="text1"/>
          <w:sz w:val="28"/>
          <w:szCs w:val="28"/>
        </w:rPr>
        <w:t>доля их участия в уставном капитале акционерного общества и доля принадлежащих им обыкновенных акций акционерного общества</w:t>
      </w:r>
      <w:r w:rsidR="0075111D" w:rsidRPr="00CE7C43">
        <w:rPr>
          <w:b/>
          <w:color w:val="000000" w:themeColor="text1"/>
          <w:sz w:val="28"/>
          <w:szCs w:val="28"/>
        </w:rPr>
        <w:t>.</w:t>
      </w:r>
    </w:p>
    <w:p w:rsidR="00CB0785" w:rsidRPr="00940B16" w:rsidRDefault="00CB0785" w:rsidP="00CB0785">
      <w:pPr>
        <w:pStyle w:val="ab"/>
        <w:spacing w:after="0"/>
        <w:ind w:firstLine="709"/>
        <w:rPr>
          <w:rFonts w:ascii="Times New Roman" w:hAnsi="Times New Roman" w:cs="Times New Roman"/>
          <w:bCs/>
          <w:sz w:val="24"/>
          <w:szCs w:val="24"/>
        </w:rPr>
      </w:pPr>
      <w:r w:rsidRPr="00940B16">
        <w:rPr>
          <w:rFonts w:ascii="Times New Roman" w:hAnsi="Times New Roman" w:cs="Times New Roman"/>
          <w:bCs/>
          <w:sz w:val="24"/>
          <w:szCs w:val="24"/>
        </w:rPr>
        <w:t>Совет директоров избирается Общим собранием акционеров и осуществляет стратегическое руководство деятельностью Общества в интересах Общества и его акционеров. Председатель Совета директоров и его заместитель, избираются на первом заседании Совета директоров.</w:t>
      </w:r>
    </w:p>
    <w:p w:rsidR="00CB0785" w:rsidRPr="00CB0785" w:rsidRDefault="00CB0785" w:rsidP="00CB0785">
      <w:pPr>
        <w:pStyle w:val="ab"/>
        <w:spacing w:after="0"/>
        <w:ind w:firstLine="709"/>
        <w:rPr>
          <w:rFonts w:ascii="Times New Roman" w:hAnsi="Times New Roman" w:cs="Times New Roman"/>
          <w:bCs/>
          <w:sz w:val="28"/>
          <w:szCs w:val="28"/>
        </w:rPr>
      </w:pPr>
      <w:r w:rsidRPr="00940B16">
        <w:rPr>
          <w:rFonts w:ascii="Times New Roman" w:hAnsi="Times New Roman" w:cs="Times New Roman"/>
          <w:bCs/>
          <w:sz w:val="24"/>
          <w:szCs w:val="24"/>
        </w:rPr>
        <w:t>В 2019 году члены Совета директоров переизбирались 4 раза. По состоянию на 31 декабря 2019 года Совет директоров состоял в следующем составе АО «Водоканал»:</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793"/>
      </w:tblGrid>
      <w:tr w:rsidR="00CB0785" w:rsidRPr="00940B16" w:rsidTr="000D517F">
        <w:tc>
          <w:tcPr>
            <w:tcW w:w="3190" w:type="dxa"/>
            <w:shd w:val="clear" w:color="auto" w:fill="auto"/>
          </w:tcPr>
          <w:p w:rsidR="00CB0785" w:rsidRPr="00940B16" w:rsidRDefault="00CB0785" w:rsidP="0075111D">
            <w:pPr>
              <w:rPr>
                <w:sz w:val="20"/>
                <w:szCs w:val="20"/>
              </w:rPr>
            </w:pPr>
            <w:r w:rsidRPr="00940B16">
              <w:rPr>
                <w:color w:val="00000A"/>
                <w:sz w:val="20"/>
                <w:szCs w:val="20"/>
              </w:rPr>
              <w:t>Фамилия, имя, отчество/год рождения</w:t>
            </w:r>
            <w:r w:rsidRPr="00940B16">
              <w:rPr>
                <w:sz w:val="20"/>
                <w:szCs w:val="20"/>
              </w:rPr>
              <w:t xml:space="preserve"> </w:t>
            </w:r>
            <w:r w:rsidRPr="00940B16">
              <w:rPr>
                <w:color w:val="00000A"/>
                <w:sz w:val="20"/>
                <w:szCs w:val="20"/>
              </w:rPr>
              <w:t>/образование/дата избрания</w:t>
            </w:r>
          </w:p>
        </w:tc>
        <w:tc>
          <w:tcPr>
            <w:tcW w:w="3190" w:type="dxa"/>
            <w:shd w:val="clear" w:color="auto" w:fill="auto"/>
          </w:tcPr>
          <w:p w:rsidR="00CB0785" w:rsidRPr="00940B16" w:rsidRDefault="00CB0785" w:rsidP="0075111D">
            <w:pPr>
              <w:rPr>
                <w:sz w:val="20"/>
                <w:szCs w:val="20"/>
              </w:rPr>
            </w:pPr>
            <w:r w:rsidRPr="00940B16">
              <w:rPr>
                <w:color w:val="00000A"/>
                <w:sz w:val="20"/>
                <w:szCs w:val="20"/>
              </w:rPr>
              <w:t>Должность, место работы</w:t>
            </w:r>
          </w:p>
        </w:tc>
        <w:tc>
          <w:tcPr>
            <w:tcW w:w="3793" w:type="dxa"/>
            <w:shd w:val="clear" w:color="auto" w:fill="auto"/>
          </w:tcPr>
          <w:p w:rsidR="00CB0785" w:rsidRPr="00940B16" w:rsidRDefault="00CB0785" w:rsidP="0075111D">
            <w:pPr>
              <w:rPr>
                <w:sz w:val="20"/>
                <w:szCs w:val="20"/>
              </w:rPr>
            </w:pPr>
            <w:r w:rsidRPr="00940B16">
              <w:rPr>
                <w:color w:val="00000A"/>
                <w:sz w:val="20"/>
                <w:szCs w:val="20"/>
              </w:rPr>
              <w:t>Должности за последние 5 лет/ количество акций Общества в собственности члена совета директоров,  %</w:t>
            </w:r>
          </w:p>
        </w:tc>
      </w:tr>
      <w:tr w:rsidR="00CB0785" w:rsidRPr="00940B16" w:rsidTr="000D517F">
        <w:tc>
          <w:tcPr>
            <w:tcW w:w="3190" w:type="dxa"/>
            <w:shd w:val="clear" w:color="auto" w:fill="auto"/>
          </w:tcPr>
          <w:p w:rsidR="00CB0785" w:rsidRPr="00940B16" w:rsidRDefault="00CB0785" w:rsidP="0075111D">
            <w:pPr>
              <w:jc w:val="center"/>
              <w:rPr>
                <w:sz w:val="20"/>
                <w:szCs w:val="20"/>
              </w:rPr>
            </w:pPr>
            <w:r w:rsidRPr="00940B16">
              <w:rPr>
                <w:color w:val="00000A"/>
                <w:sz w:val="20"/>
                <w:szCs w:val="20"/>
              </w:rPr>
              <w:t>1</w:t>
            </w:r>
          </w:p>
        </w:tc>
        <w:tc>
          <w:tcPr>
            <w:tcW w:w="3190" w:type="dxa"/>
            <w:shd w:val="clear" w:color="auto" w:fill="auto"/>
          </w:tcPr>
          <w:p w:rsidR="00CB0785" w:rsidRPr="00940B16" w:rsidRDefault="00CB0785" w:rsidP="0075111D">
            <w:pPr>
              <w:jc w:val="center"/>
              <w:rPr>
                <w:sz w:val="20"/>
                <w:szCs w:val="20"/>
              </w:rPr>
            </w:pPr>
            <w:r w:rsidRPr="00940B16">
              <w:rPr>
                <w:color w:val="00000A"/>
                <w:sz w:val="20"/>
                <w:szCs w:val="20"/>
              </w:rPr>
              <w:t>2</w:t>
            </w:r>
          </w:p>
        </w:tc>
        <w:tc>
          <w:tcPr>
            <w:tcW w:w="3793" w:type="dxa"/>
            <w:shd w:val="clear" w:color="auto" w:fill="auto"/>
          </w:tcPr>
          <w:p w:rsidR="00CB0785" w:rsidRPr="00940B16" w:rsidRDefault="00CB0785" w:rsidP="0075111D">
            <w:pPr>
              <w:jc w:val="center"/>
              <w:rPr>
                <w:sz w:val="20"/>
                <w:szCs w:val="20"/>
              </w:rPr>
            </w:pPr>
            <w:r w:rsidRPr="00940B16">
              <w:rPr>
                <w:color w:val="00000A"/>
                <w:sz w:val="20"/>
                <w:szCs w:val="20"/>
              </w:rPr>
              <w:t>3</w:t>
            </w:r>
          </w:p>
        </w:tc>
      </w:tr>
      <w:tr w:rsidR="00CB0785" w:rsidRPr="00940B16" w:rsidTr="000D517F">
        <w:tc>
          <w:tcPr>
            <w:tcW w:w="3190" w:type="dxa"/>
            <w:shd w:val="clear" w:color="auto" w:fill="auto"/>
          </w:tcPr>
          <w:p w:rsidR="00CB0785" w:rsidRPr="00940B16" w:rsidRDefault="00CB0785" w:rsidP="0075111D">
            <w:pPr>
              <w:rPr>
                <w:b/>
                <w:sz w:val="20"/>
                <w:szCs w:val="20"/>
              </w:rPr>
            </w:pPr>
            <w:r w:rsidRPr="00940B16">
              <w:rPr>
                <w:b/>
                <w:sz w:val="20"/>
                <w:szCs w:val="20"/>
              </w:rPr>
              <w:t>Садовников Дмитрий Дмитриевич</w:t>
            </w:r>
          </w:p>
          <w:p w:rsidR="00CB0785" w:rsidRPr="00940B16" w:rsidRDefault="00CB0785" w:rsidP="0075111D">
            <w:pPr>
              <w:rPr>
                <w:color w:val="222222"/>
                <w:sz w:val="20"/>
                <w:szCs w:val="20"/>
                <w:shd w:val="clear" w:color="auto" w:fill="FFFFFF"/>
              </w:rPr>
            </w:pPr>
            <w:r w:rsidRPr="00940B16">
              <w:rPr>
                <w:color w:val="222222"/>
                <w:sz w:val="20"/>
                <w:szCs w:val="20"/>
                <w:shd w:val="clear" w:color="auto" w:fill="FFFFFF"/>
              </w:rPr>
              <w:t>Председатель Совета директоров</w:t>
            </w:r>
          </w:p>
          <w:p w:rsidR="00CB0785" w:rsidRPr="00940B16" w:rsidRDefault="00CB0785" w:rsidP="0075111D">
            <w:pPr>
              <w:rPr>
                <w:color w:val="222222"/>
                <w:sz w:val="20"/>
                <w:szCs w:val="20"/>
                <w:shd w:val="clear" w:color="auto" w:fill="FFFFFF"/>
              </w:rPr>
            </w:pPr>
            <w:r w:rsidRPr="00940B16">
              <w:rPr>
                <w:color w:val="222222"/>
                <w:sz w:val="20"/>
                <w:szCs w:val="20"/>
                <w:shd w:val="clear" w:color="auto" w:fill="FFFFFF"/>
              </w:rPr>
              <w:t>Родился в 1971 году.</w:t>
            </w:r>
          </w:p>
          <w:p w:rsidR="00CB0785" w:rsidRPr="00940B16" w:rsidRDefault="00CB0785" w:rsidP="0075111D">
            <w:pPr>
              <w:rPr>
                <w:color w:val="222222"/>
                <w:sz w:val="20"/>
                <w:szCs w:val="20"/>
                <w:shd w:val="clear" w:color="auto" w:fill="FFFFFF"/>
              </w:rPr>
            </w:pPr>
            <w:r w:rsidRPr="00940B16">
              <w:rPr>
                <w:color w:val="222222"/>
                <w:sz w:val="20"/>
                <w:szCs w:val="20"/>
                <w:shd w:val="clear" w:color="auto" w:fill="FFFFFF"/>
              </w:rPr>
              <w:t xml:space="preserve">В 2002 году окончил Якутский государственный университет им. М.К. </w:t>
            </w:r>
            <w:proofErr w:type="spellStart"/>
            <w:r w:rsidRPr="00940B16">
              <w:rPr>
                <w:color w:val="222222"/>
                <w:sz w:val="20"/>
                <w:szCs w:val="20"/>
                <w:shd w:val="clear" w:color="auto" w:fill="FFFFFF"/>
              </w:rPr>
              <w:t>Аммосова</w:t>
            </w:r>
            <w:proofErr w:type="spellEnd"/>
            <w:r w:rsidRPr="00940B16">
              <w:rPr>
                <w:color w:val="222222"/>
                <w:sz w:val="20"/>
                <w:szCs w:val="20"/>
                <w:shd w:val="clear" w:color="auto" w:fill="FFFFFF"/>
              </w:rPr>
              <w:t xml:space="preserve"> по специальности «преподаватель истории». В 2008 году Институт управления при президенте Республики Саха (Якутия)</w:t>
            </w:r>
            <w:r w:rsidRPr="00940B16">
              <w:rPr>
                <w:color w:val="333333"/>
                <w:sz w:val="20"/>
                <w:szCs w:val="20"/>
                <w:shd w:val="clear" w:color="auto" w:fill="005FB9"/>
              </w:rPr>
              <w:t xml:space="preserve"> </w:t>
            </w:r>
            <w:r w:rsidRPr="00940B16">
              <w:rPr>
                <w:color w:val="222222"/>
                <w:sz w:val="20"/>
                <w:szCs w:val="20"/>
                <w:shd w:val="clear" w:color="auto" w:fill="FFFFFF"/>
              </w:rPr>
              <w:t xml:space="preserve">по специальности «муниципальное управление». </w:t>
            </w:r>
          </w:p>
          <w:p w:rsidR="00CB0785" w:rsidRPr="00940B16" w:rsidRDefault="00CB0785" w:rsidP="0075111D">
            <w:pPr>
              <w:rPr>
                <w:color w:val="222222"/>
                <w:sz w:val="20"/>
                <w:szCs w:val="20"/>
                <w:shd w:val="clear" w:color="auto" w:fill="FFFFFF"/>
              </w:rPr>
            </w:pPr>
            <w:r w:rsidRPr="00940B16">
              <w:rPr>
                <w:color w:val="222222"/>
                <w:sz w:val="20"/>
                <w:szCs w:val="20"/>
                <w:shd w:val="clear" w:color="auto" w:fill="FFFFFF"/>
              </w:rPr>
              <w:t xml:space="preserve">В июне 2018 года избран в </w:t>
            </w:r>
            <w:r w:rsidRPr="00940B16">
              <w:rPr>
                <w:color w:val="00000A"/>
                <w:sz w:val="20"/>
                <w:szCs w:val="20"/>
              </w:rPr>
              <w:t>Совет директоров АО «Водоканал».</w:t>
            </w:r>
          </w:p>
        </w:tc>
        <w:tc>
          <w:tcPr>
            <w:tcW w:w="3190" w:type="dxa"/>
            <w:shd w:val="clear" w:color="auto" w:fill="auto"/>
          </w:tcPr>
          <w:p w:rsidR="00CB0785" w:rsidRPr="00940B16" w:rsidRDefault="00CB0785" w:rsidP="0075111D">
            <w:pPr>
              <w:pStyle w:val="ab"/>
              <w:shd w:val="clear" w:color="auto" w:fill="FFFFFF"/>
              <w:spacing w:after="0"/>
              <w:rPr>
                <w:rFonts w:ascii="Times New Roman" w:hAnsi="Times New Roman" w:cs="Times New Roman"/>
                <w:sz w:val="20"/>
                <w:szCs w:val="20"/>
              </w:rPr>
            </w:pPr>
            <w:r w:rsidRPr="00940B16">
              <w:rPr>
                <w:rFonts w:ascii="Times New Roman" w:hAnsi="Times New Roman" w:cs="Times New Roman"/>
                <w:sz w:val="20"/>
                <w:szCs w:val="20"/>
              </w:rPr>
              <w:t xml:space="preserve">Министр жилищно-коммунального хозяйства и энергетики Республики Саха (Якутия). </w:t>
            </w:r>
          </w:p>
          <w:p w:rsidR="00CB0785" w:rsidRPr="00940B16" w:rsidRDefault="00CB0785" w:rsidP="0075111D">
            <w:pPr>
              <w:rPr>
                <w:sz w:val="20"/>
                <w:szCs w:val="20"/>
              </w:rPr>
            </w:pPr>
            <w:r w:rsidRPr="00940B16">
              <w:rPr>
                <w:sz w:val="20"/>
                <w:szCs w:val="20"/>
              </w:rPr>
              <w:t xml:space="preserve">Министерство жилищно-коммунального хозяйства и энергетики Республики Саха (Якутия), </w:t>
            </w:r>
            <w:r w:rsidRPr="00940B16">
              <w:rPr>
                <w:color w:val="000000"/>
                <w:sz w:val="20"/>
                <w:szCs w:val="20"/>
              </w:rPr>
              <w:t>677000, г. Якутск, пр. Кирова, 13.</w:t>
            </w:r>
          </w:p>
        </w:tc>
        <w:tc>
          <w:tcPr>
            <w:tcW w:w="3793" w:type="dxa"/>
            <w:shd w:val="clear" w:color="auto" w:fill="auto"/>
          </w:tcPr>
          <w:p w:rsidR="00CB0785" w:rsidRPr="00940B16" w:rsidRDefault="00CB0785" w:rsidP="0075111D">
            <w:pPr>
              <w:rPr>
                <w:color w:val="222222"/>
                <w:sz w:val="20"/>
                <w:szCs w:val="20"/>
                <w:shd w:val="clear" w:color="auto" w:fill="FFFFFF"/>
              </w:rPr>
            </w:pPr>
            <w:r w:rsidRPr="00940B16">
              <w:rPr>
                <w:bCs/>
                <w:color w:val="222222"/>
                <w:sz w:val="20"/>
                <w:szCs w:val="20"/>
                <w:shd w:val="clear" w:color="auto" w:fill="FFFFFF"/>
              </w:rPr>
              <w:t>В 2012-2018 годы</w:t>
            </w:r>
            <w:r w:rsidRPr="00940B16">
              <w:rPr>
                <w:color w:val="222222"/>
                <w:sz w:val="20"/>
                <w:szCs w:val="20"/>
                <w:shd w:val="clear" w:color="auto" w:fill="FFFFFF"/>
              </w:rPr>
              <w:t> — первый заместитель главы городского округа «город Якутск» по вопросам городского хозяйства;</w:t>
            </w:r>
          </w:p>
          <w:p w:rsidR="00CB0785" w:rsidRPr="00940B16" w:rsidRDefault="00CB0785" w:rsidP="0075111D">
            <w:pPr>
              <w:pStyle w:val="ab"/>
              <w:shd w:val="clear" w:color="auto" w:fill="FFFFFF"/>
              <w:spacing w:after="0"/>
              <w:rPr>
                <w:rFonts w:ascii="Times New Roman" w:hAnsi="Times New Roman" w:cs="Times New Roman"/>
                <w:sz w:val="20"/>
                <w:szCs w:val="20"/>
              </w:rPr>
            </w:pPr>
            <w:r w:rsidRPr="00940B16">
              <w:rPr>
                <w:rFonts w:ascii="Times New Roman" w:hAnsi="Times New Roman" w:cs="Times New Roman"/>
                <w:sz w:val="20"/>
                <w:szCs w:val="20"/>
              </w:rPr>
              <w:t xml:space="preserve">С 2018 года по настоящее время министр жилищно-коммунального хозяйства и энергетики Республики Саха (Якутия). </w:t>
            </w:r>
          </w:p>
          <w:p w:rsidR="00CB0785" w:rsidRPr="00940B16" w:rsidRDefault="00CB0785" w:rsidP="0075111D">
            <w:pPr>
              <w:rPr>
                <w:sz w:val="20"/>
                <w:szCs w:val="20"/>
              </w:rPr>
            </w:pPr>
            <w:r w:rsidRPr="00940B16">
              <w:rPr>
                <w:sz w:val="20"/>
                <w:szCs w:val="20"/>
              </w:rPr>
              <w:t>Акциями Общества не владеет.</w:t>
            </w:r>
          </w:p>
        </w:tc>
      </w:tr>
      <w:tr w:rsidR="00CB0785" w:rsidRPr="00940B16" w:rsidTr="000D517F">
        <w:tc>
          <w:tcPr>
            <w:tcW w:w="3190" w:type="dxa"/>
            <w:shd w:val="clear" w:color="auto" w:fill="auto"/>
          </w:tcPr>
          <w:p w:rsidR="00CB0785" w:rsidRPr="00940B16" w:rsidRDefault="00CB0785" w:rsidP="0075111D">
            <w:pPr>
              <w:rPr>
                <w:sz w:val="20"/>
                <w:szCs w:val="20"/>
              </w:rPr>
            </w:pPr>
            <w:r w:rsidRPr="00940B16">
              <w:rPr>
                <w:b/>
                <w:bCs/>
                <w:color w:val="00000A"/>
                <w:sz w:val="20"/>
                <w:szCs w:val="20"/>
              </w:rPr>
              <w:t>Никифоров</w:t>
            </w:r>
          </w:p>
          <w:p w:rsidR="00CB0785" w:rsidRPr="00940B16" w:rsidRDefault="00CB0785" w:rsidP="0075111D">
            <w:pPr>
              <w:rPr>
                <w:sz w:val="20"/>
                <w:szCs w:val="20"/>
              </w:rPr>
            </w:pPr>
            <w:r w:rsidRPr="00940B16">
              <w:rPr>
                <w:b/>
                <w:bCs/>
                <w:color w:val="00000A"/>
                <w:sz w:val="20"/>
                <w:szCs w:val="20"/>
              </w:rPr>
              <w:t>Михаил Викторович</w:t>
            </w:r>
          </w:p>
          <w:p w:rsidR="00CB0785" w:rsidRPr="00940B16" w:rsidRDefault="00CB0785" w:rsidP="0075111D">
            <w:pPr>
              <w:rPr>
                <w:color w:val="222222"/>
                <w:sz w:val="20"/>
                <w:szCs w:val="20"/>
                <w:shd w:val="clear" w:color="auto" w:fill="FFFFFF"/>
              </w:rPr>
            </w:pPr>
            <w:r w:rsidRPr="00940B16">
              <w:rPr>
                <w:color w:val="222222"/>
                <w:sz w:val="20"/>
                <w:szCs w:val="20"/>
                <w:shd w:val="clear" w:color="auto" w:fill="FFFFFF"/>
              </w:rPr>
              <w:t>Заместитель Председателя Совета директоров</w:t>
            </w:r>
          </w:p>
          <w:p w:rsidR="00CB0785" w:rsidRPr="00940B16" w:rsidRDefault="00CB0785" w:rsidP="0075111D">
            <w:pPr>
              <w:rPr>
                <w:color w:val="222222"/>
                <w:sz w:val="20"/>
                <w:szCs w:val="20"/>
                <w:shd w:val="clear" w:color="auto" w:fill="FFFFFF"/>
              </w:rPr>
            </w:pPr>
            <w:r w:rsidRPr="00940B16">
              <w:rPr>
                <w:color w:val="222222"/>
                <w:sz w:val="20"/>
                <w:szCs w:val="20"/>
                <w:shd w:val="clear" w:color="auto" w:fill="FFFFFF"/>
              </w:rPr>
              <w:t>Родился в 1971 году.</w:t>
            </w:r>
          </w:p>
          <w:p w:rsidR="00CB0785" w:rsidRPr="00940B16" w:rsidRDefault="00CB0785" w:rsidP="0075111D">
            <w:pPr>
              <w:rPr>
                <w:color w:val="00000A"/>
                <w:sz w:val="20"/>
                <w:szCs w:val="20"/>
              </w:rPr>
            </w:pPr>
            <w:r w:rsidRPr="00940B16">
              <w:rPr>
                <w:color w:val="00000A"/>
                <w:sz w:val="20"/>
                <w:szCs w:val="20"/>
              </w:rPr>
              <w:t xml:space="preserve">В 1995 году окончил Челябинский государственный </w:t>
            </w:r>
            <w:proofErr w:type="spellStart"/>
            <w:r w:rsidRPr="00940B16">
              <w:rPr>
                <w:color w:val="00000A"/>
                <w:sz w:val="20"/>
                <w:szCs w:val="20"/>
              </w:rPr>
              <w:t>агроинженерный</w:t>
            </w:r>
            <w:proofErr w:type="spellEnd"/>
            <w:r w:rsidRPr="00940B16">
              <w:rPr>
                <w:color w:val="00000A"/>
                <w:sz w:val="20"/>
                <w:szCs w:val="20"/>
              </w:rPr>
              <w:t xml:space="preserve"> университет по специальности «Электрификация и автоматизация сельского хозяйства». В 2000 году окончил Российскую академию государственной гражданской службы при Президенте Российской Федерации, по специальности «Государственное и муниципальное управление». </w:t>
            </w:r>
          </w:p>
          <w:p w:rsidR="00CB0785" w:rsidRPr="00940B16" w:rsidRDefault="00CB0785" w:rsidP="0075111D">
            <w:pPr>
              <w:rPr>
                <w:sz w:val="20"/>
                <w:szCs w:val="20"/>
              </w:rPr>
            </w:pPr>
            <w:r w:rsidRPr="00940B16">
              <w:rPr>
                <w:color w:val="00000A"/>
                <w:sz w:val="20"/>
                <w:szCs w:val="20"/>
              </w:rPr>
              <w:t xml:space="preserve">В августе 2010 года </w:t>
            </w:r>
            <w:r w:rsidRPr="00940B16">
              <w:rPr>
                <w:color w:val="222222"/>
                <w:sz w:val="20"/>
                <w:szCs w:val="20"/>
                <w:shd w:val="clear" w:color="auto" w:fill="FFFFFF"/>
              </w:rPr>
              <w:t xml:space="preserve">избран в </w:t>
            </w:r>
            <w:r w:rsidRPr="00940B16">
              <w:rPr>
                <w:color w:val="00000A"/>
                <w:sz w:val="20"/>
                <w:szCs w:val="20"/>
              </w:rPr>
              <w:t>Совет директоров АО «Водоканал».</w:t>
            </w:r>
          </w:p>
        </w:tc>
        <w:tc>
          <w:tcPr>
            <w:tcW w:w="3190" w:type="dxa"/>
            <w:shd w:val="clear" w:color="auto" w:fill="auto"/>
          </w:tcPr>
          <w:p w:rsidR="00CB0785" w:rsidRPr="00940B16" w:rsidRDefault="00CB0785" w:rsidP="0075111D">
            <w:pPr>
              <w:rPr>
                <w:sz w:val="20"/>
                <w:szCs w:val="20"/>
              </w:rPr>
            </w:pPr>
            <w:r w:rsidRPr="00940B16">
              <w:rPr>
                <w:sz w:val="20"/>
                <w:szCs w:val="20"/>
              </w:rPr>
              <w:t>Заместитель министра имущественных и земельных отношений Республики Саха (Якутия).</w:t>
            </w:r>
          </w:p>
          <w:p w:rsidR="00CB0785" w:rsidRPr="00940B16" w:rsidRDefault="00CB0785" w:rsidP="0075111D">
            <w:pPr>
              <w:rPr>
                <w:sz w:val="20"/>
                <w:szCs w:val="20"/>
              </w:rPr>
            </w:pPr>
            <w:r w:rsidRPr="00940B16">
              <w:rPr>
                <w:sz w:val="20"/>
                <w:szCs w:val="20"/>
              </w:rPr>
              <w:t xml:space="preserve">Министерство имущественных и земельных отношений Республики Саха (Якутия), </w:t>
            </w:r>
            <w:r w:rsidRPr="00940B16">
              <w:rPr>
                <w:color w:val="000000"/>
                <w:sz w:val="20"/>
                <w:szCs w:val="20"/>
              </w:rPr>
              <w:t>677000, г. Якутск, ул. Аммосова,8.</w:t>
            </w:r>
          </w:p>
        </w:tc>
        <w:tc>
          <w:tcPr>
            <w:tcW w:w="3793" w:type="dxa"/>
            <w:shd w:val="clear" w:color="auto" w:fill="auto"/>
          </w:tcPr>
          <w:p w:rsidR="00CB0785" w:rsidRPr="00940B16" w:rsidRDefault="00CB0785" w:rsidP="0075111D">
            <w:pPr>
              <w:rPr>
                <w:sz w:val="20"/>
                <w:szCs w:val="20"/>
              </w:rPr>
            </w:pPr>
            <w:r w:rsidRPr="00940B16">
              <w:rPr>
                <w:sz w:val="20"/>
                <w:szCs w:val="20"/>
              </w:rPr>
              <w:t>С 2010 года – по настоящее время заместитель министра имущественных и земельных отношений Республики Саха (Якутия).</w:t>
            </w:r>
          </w:p>
          <w:p w:rsidR="00CB0785" w:rsidRPr="00940B16" w:rsidRDefault="00CB0785" w:rsidP="0075111D">
            <w:pPr>
              <w:rPr>
                <w:sz w:val="20"/>
                <w:szCs w:val="20"/>
              </w:rPr>
            </w:pPr>
            <w:r w:rsidRPr="00940B16">
              <w:rPr>
                <w:sz w:val="20"/>
                <w:szCs w:val="20"/>
              </w:rPr>
              <w:t>Акциями Общества не владеет.</w:t>
            </w:r>
          </w:p>
          <w:p w:rsidR="00CB0785" w:rsidRPr="00940B16" w:rsidRDefault="00CB0785" w:rsidP="0075111D">
            <w:pPr>
              <w:rPr>
                <w:sz w:val="20"/>
                <w:szCs w:val="20"/>
              </w:rPr>
            </w:pPr>
          </w:p>
        </w:tc>
      </w:tr>
      <w:tr w:rsidR="00CB0785" w:rsidRPr="00940B16" w:rsidTr="000D517F">
        <w:tc>
          <w:tcPr>
            <w:tcW w:w="3190" w:type="dxa"/>
            <w:shd w:val="clear" w:color="auto" w:fill="auto"/>
          </w:tcPr>
          <w:p w:rsidR="00CB0785" w:rsidRPr="00940B16" w:rsidRDefault="00CB0785" w:rsidP="0075111D">
            <w:pPr>
              <w:pStyle w:val="Default"/>
              <w:jc w:val="both"/>
              <w:rPr>
                <w:b/>
                <w:bCs/>
                <w:color w:val="auto"/>
                <w:sz w:val="20"/>
                <w:szCs w:val="20"/>
              </w:rPr>
            </w:pPr>
            <w:r w:rsidRPr="00940B16">
              <w:rPr>
                <w:b/>
                <w:bCs/>
                <w:color w:val="auto"/>
                <w:sz w:val="20"/>
                <w:szCs w:val="20"/>
              </w:rPr>
              <w:t>Сивцев Владимир Михайлович</w:t>
            </w:r>
          </w:p>
          <w:p w:rsidR="00CB0785" w:rsidRPr="00940B16" w:rsidRDefault="00CB0785" w:rsidP="0075111D">
            <w:pPr>
              <w:pStyle w:val="Default"/>
              <w:jc w:val="both"/>
              <w:rPr>
                <w:bCs/>
                <w:color w:val="auto"/>
                <w:sz w:val="20"/>
                <w:szCs w:val="20"/>
              </w:rPr>
            </w:pPr>
            <w:r w:rsidRPr="00940B16">
              <w:rPr>
                <w:bCs/>
                <w:color w:val="auto"/>
                <w:sz w:val="20"/>
                <w:szCs w:val="20"/>
              </w:rPr>
              <w:t>Член Совета директоров.</w:t>
            </w:r>
          </w:p>
          <w:p w:rsidR="00CB0785" w:rsidRPr="00940B16" w:rsidRDefault="00CB0785" w:rsidP="0075111D">
            <w:pPr>
              <w:pStyle w:val="Default"/>
              <w:jc w:val="both"/>
              <w:rPr>
                <w:bCs/>
                <w:color w:val="auto"/>
                <w:sz w:val="20"/>
                <w:szCs w:val="20"/>
              </w:rPr>
            </w:pPr>
            <w:r w:rsidRPr="00940B16">
              <w:rPr>
                <w:bCs/>
                <w:color w:val="auto"/>
                <w:sz w:val="20"/>
                <w:szCs w:val="20"/>
              </w:rPr>
              <w:t>Родился в 1984 году.</w:t>
            </w:r>
          </w:p>
          <w:p w:rsidR="00CB0785" w:rsidRPr="00940B16" w:rsidRDefault="00CB0785" w:rsidP="0075111D">
            <w:pPr>
              <w:pStyle w:val="Default"/>
              <w:jc w:val="both"/>
              <w:rPr>
                <w:bCs/>
                <w:color w:val="auto"/>
                <w:sz w:val="20"/>
                <w:szCs w:val="20"/>
              </w:rPr>
            </w:pPr>
            <w:r w:rsidRPr="00940B16">
              <w:rPr>
                <w:bCs/>
                <w:color w:val="auto"/>
                <w:sz w:val="20"/>
                <w:szCs w:val="20"/>
              </w:rPr>
              <w:t>В 2006 году окончил Санкт-Петербургский государственный инженерно-экономический университет по специальности «государственное и муниципальное управление».</w:t>
            </w:r>
          </w:p>
          <w:p w:rsidR="00CB0785" w:rsidRPr="00940B16" w:rsidRDefault="00CB0785" w:rsidP="0075111D">
            <w:pPr>
              <w:pStyle w:val="Default"/>
              <w:jc w:val="both"/>
              <w:rPr>
                <w:b/>
                <w:bCs/>
                <w:color w:val="auto"/>
                <w:sz w:val="20"/>
                <w:szCs w:val="20"/>
              </w:rPr>
            </w:pPr>
            <w:r w:rsidRPr="00940B16">
              <w:rPr>
                <w:bCs/>
                <w:color w:val="auto"/>
                <w:sz w:val="20"/>
                <w:szCs w:val="20"/>
              </w:rPr>
              <w:t xml:space="preserve">В мае </w:t>
            </w:r>
            <w:r w:rsidRPr="00940B16">
              <w:rPr>
                <w:color w:val="00000A"/>
                <w:sz w:val="20"/>
                <w:szCs w:val="20"/>
              </w:rPr>
              <w:t>2017 года избран в Совет директоров АО «Водоканал».</w:t>
            </w:r>
          </w:p>
        </w:tc>
        <w:tc>
          <w:tcPr>
            <w:tcW w:w="3190" w:type="dxa"/>
            <w:shd w:val="clear" w:color="auto" w:fill="auto"/>
          </w:tcPr>
          <w:p w:rsidR="00CB0785" w:rsidRPr="00940B16" w:rsidRDefault="00CB0785" w:rsidP="0075111D">
            <w:pPr>
              <w:widowControl w:val="0"/>
              <w:suppressAutoHyphens/>
              <w:snapToGrid w:val="0"/>
              <w:rPr>
                <w:sz w:val="20"/>
                <w:szCs w:val="20"/>
              </w:rPr>
            </w:pPr>
            <w:r w:rsidRPr="00940B16">
              <w:rPr>
                <w:sz w:val="20"/>
                <w:szCs w:val="20"/>
              </w:rPr>
              <w:t xml:space="preserve">Первый заместитель министра экономики Республики Саха (Якутия). </w:t>
            </w:r>
          </w:p>
          <w:p w:rsidR="00CB0785" w:rsidRPr="00940B16" w:rsidRDefault="00CB0785" w:rsidP="0075111D">
            <w:pPr>
              <w:widowControl w:val="0"/>
              <w:suppressAutoHyphens/>
              <w:snapToGrid w:val="0"/>
              <w:rPr>
                <w:sz w:val="20"/>
                <w:szCs w:val="20"/>
              </w:rPr>
            </w:pPr>
            <w:r w:rsidRPr="00940B16">
              <w:rPr>
                <w:sz w:val="20"/>
                <w:szCs w:val="20"/>
              </w:rPr>
              <w:t xml:space="preserve">Министерство экономики Республики Саха (Якутия), </w:t>
            </w:r>
            <w:r w:rsidRPr="00940B16">
              <w:rPr>
                <w:color w:val="000000"/>
                <w:sz w:val="20"/>
                <w:szCs w:val="20"/>
              </w:rPr>
              <w:t>677000, г. Якутск, пр. Ленина, 28.</w:t>
            </w:r>
          </w:p>
        </w:tc>
        <w:tc>
          <w:tcPr>
            <w:tcW w:w="3793" w:type="dxa"/>
            <w:shd w:val="clear" w:color="auto" w:fill="auto"/>
          </w:tcPr>
          <w:p w:rsidR="00CB0785" w:rsidRPr="00940B16" w:rsidRDefault="00CB0785" w:rsidP="0075111D">
            <w:pPr>
              <w:rPr>
                <w:sz w:val="20"/>
                <w:szCs w:val="20"/>
              </w:rPr>
            </w:pPr>
            <w:r w:rsidRPr="00940B16">
              <w:rPr>
                <w:sz w:val="20"/>
                <w:szCs w:val="20"/>
              </w:rPr>
              <w:t>В 2012-2016 годы – руководитель Департамента по бюджету Министерства финансов Республики Саха (Якутия);</w:t>
            </w:r>
          </w:p>
          <w:p w:rsidR="00CB0785" w:rsidRPr="00940B16" w:rsidRDefault="00CB0785" w:rsidP="0075111D">
            <w:pPr>
              <w:rPr>
                <w:sz w:val="20"/>
                <w:szCs w:val="20"/>
              </w:rPr>
            </w:pPr>
            <w:r w:rsidRPr="00940B16">
              <w:rPr>
                <w:sz w:val="20"/>
                <w:szCs w:val="20"/>
              </w:rPr>
              <w:t xml:space="preserve">В 2016-2017 годы – начальник отдела бюджетного планирования Министерства Российской Федерации по развитию Дальнего Востока (г. Москва). </w:t>
            </w:r>
          </w:p>
          <w:p w:rsidR="00CB0785" w:rsidRPr="00940B16" w:rsidRDefault="00CB0785" w:rsidP="0075111D">
            <w:pPr>
              <w:rPr>
                <w:sz w:val="20"/>
                <w:szCs w:val="20"/>
              </w:rPr>
            </w:pPr>
            <w:r w:rsidRPr="00940B16">
              <w:rPr>
                <w:sz w:val="20"/>
                <w:szCs w:val="20"/>
              </w:rPr>
              <w:t>В 2017-2018 годы заместитель министра экономики Республики Саха (Якутия);</w:t>
            </w:r>
          </w:p>
          <w:p w:rsidR="00CB0785" w:rsidRPr="00940B16" w:rsidRDefault="00CB0785" w:rsidP="0075111D">
            <w:pPr>
              <w:rPr>
                <w:sz w:val="20"/>
                <w:szCs w:val="20"/>
              </w:rPr>
            </w:pPr>
            <w:r w:rsidRPr="00940B16">
              <w:rPr>
                <w:sz w:val="20"/>
                <w:szCs w:val="20"/>
              </w:rPr>
              <w:t>С 2018 года по настоящее время первый заместитель министра экономики Республики Саха (Якутия);</w:t>
            </w:r>
          </w:p>
          <w:p w:rsidR="00CB0785" w:rsidRPr="00940B16" w:rsidRDefault="00CB0785" w:rsidP="0075111D">
            <w:pPr>
              <w:rPr>
                <w:sz w:val="20"/>
                <w:szCs w:val="20"/>
              </w:rPr>
            </w:pPr>
            <w:r w:rsidRPr="00940B16">
              <w:rPr>
                <w:sz w:val="20"/>
                <w:szCs w:val="20"/>
              </w:rPr>
              <w:t>Акциями Общества не владеет.</w:t>
            </w:r>
          </w:p>
        </w:tc>
      </w:tr>
      <w:tr w:rsidR="00CB0785" w:rsidRPr="00940B16" w:rsidTr="000D517F">
        <w:tc>
          <w:tcPr>
            <w:tcW w:w="3190" w:type="dxa"/>
            <w:shd w:val="clear" w:color="auto" w:fill="auto"/>
          </w:tcPr>
          <w:p w:rsidR="00CB0785" w:rsidRPr="00940B16" w:rsidRDefault="00CB0785" w:rsidP="0075111D">
            <w:pPr>
              <w:pStyle w:val="Default"/>
              <w:jc w:val="both"/>
              <w:rPr>
                <w:b/>
                <w:bCs/>
                <w:color w:val="auto"/>
                <w:sz w:val="20"/>
                <w:szCs w:val="20"/>
              </w:rPr>
            </w:pPr>
            <w:proofErr w:type="spellStart"/>
            <w:r w:rsidRPr="00940B16">
              <w:rPr>
                <w:b/>
                <w:bCs/>
                <w:color w:val="auto"/>
                <w:sz w:val="20"/>
                <w:szCs w:val="20"/>
              </w:rPr>
              <w:t>Керемясов</w:t>
            </w:r>
            <w:proofErr w:type="spellEnd"/>
            <w:r w:rsidRPr="00940B16">
              <w:rPr>
                <w:b/>
                <w:bCs/>
                <w:color w:val="auto"/>
                <w:sz w:val="20"/>
                <w:szCs w:val="20"/>
              </w:rPr>
              <w:t xml:space="preserve"> Михаил Николаевич</w:t>
            </w:r>
          </w:p>
          <w:p w:rsidR="00CB0785" w:rsidRPr="00940B16" w:rsidRDefault="00CB0785" w:rsidP="0075111D">
            <w:pPr>
              <w:pStyle w:val="Default"/>
              <w:jc w:val="both"/>
              <w:rPr>
                <w:bCs/>
                <w:color w:val="auto"/>
                <w:sz w:val="20"/>
                <w:szCs w:val="20"/>
              </w:rPr>
            </w:pPr>
            <w:r w:rsidRPr="00940B16">
              <w:rPr>
                <w:bCs/>
                <w:color w:val="auto"/>
                <w:sz w:val="20"/>
                <w:szCs w:val="20"/>
              </w:rPr>
              <w:t>Член Совета директоров.</w:t>
            </w:r>
          </w:p>
          <w:p w:rsidR="00CB0785" w:rsidRPr="00940B16" w:rsidRDefault="00CB0785" w:rsidP="0075111D">
            <w:pPr>
              <w:pStyle w:val="Default"/>
              <w:jc w:val="both"/>
              <w:rPr>
                <w:bCs/>
                <w:color w:val="auto"/>
                <w:sz w:val="20"/>
                <w:szCs w:val="20"/>
              </w:rPr>
            </w:pPr>
            <w:r w:rsidRPr="00940B16">
              <w:rPr>
                <w:bCs/>
                <w:color w:val="auto"/>
                <w:sz w:val="20"/>
                <w:szCs w:val="20"/>
              </w:rPr>
              <w:t>Родился в 1957 году.</w:t>
            </w:r>
          </w:p>
          <w:p w:rsidR="00CB0785" w:rsidRPr="00940B16" w:rsidRDefault="00CB0785" w:rsidP="0075111D">
            <w:pPr>
              <w:pStyle w:val="Default"/>
              <w:jc w:val="both"/>
              <w:rPr>
                <w:bCs/>
                <w:color w:val="auto"/>
                <w:sz w:val="20"/>
                <w:szCs w:val="20"/>
              </w:rPr>
            </w:pPr>
            <w:r w:rsidRPr="00940B16">
              <w:rPr>
                <w:bCs/>
                <w:color w:val="auto"/>
                <w:sz w:val="20"/>
                <w:szCs w:val="20"/>
              </w:rPr>
              <w:t>В 1985 году окончил Новосибирский ордена Трудового Красного знамени инженерно-строительный институт имени В.В. Куйбышева по специальности «Архитектура».</w:t>
            </w:r>
          </w:p>
          <w:p w:rsidR="00CB0785" w:rsidRPr="00940B16" w:rsidRDefault="00CB0785" w:rsidP="0075111D">
            <w:pPr>
              <w:pStyle w:val="Default"/>
              <w:jc w:val="both"/>
              <w:rPr>
                <w:b/>
                <w:bCs/>
                <w:color w:val="auto"/>
                <w:sz w:val="20"/>
                <w:szCs w:val="20"/>
              </w:rPr>
            </w:pPr>
            <w:r w:rsidRPr="00940B16">
              <w:rPr>
                <w:bCs/>
                <w:color w:val="auto"/>
                <w:sz w:val="20"/>
                <w:szCs w:val="20"/>
              </w:rPr>
              <w:t xml:space="preserve">В июне </w:t>
            </w:r>
            <w:r w:rsidRPr="00940B16">
              <w:rPr>
                <w:color w:val="00000A"/>
                <w:sz w:val="20"/>
                <w:szCs w:val="20"/>
              </w:rPr>
              <w:t>2019 года избран в Совет директоров АО «Водоканал».</w:t>
            </w:r>
          </w:p>
        </w:tc>
        <w:tc>
          <w:tcPr>
            <w:tcW w:w="3190" w:type="dxa"/>
            <w:shd w:val="clear" w:color="auto" w:fill="auto"/>
          </w:tcPr>
          <w:p w:rsidR="00CB0785" w:rsidRPr="00940B16" w:rsidRDefault="00CB0785" w:rsidP="0075111D">
            <w:pPr>
              <w:widowControl w:val="0"/>
              <w:suppressAutoHyphens/>
              <w:snapToGrid w:val="0"/>
              <w:rPr>
                <w:sz w:val="20"/>
                <w:szCs w:val="20"/>
              </w:rPr>
            </w:pPr>
            <w:r w:rsidRPr="00940B16">
              <w:rPr>
                <w:bCs/>
                <w:sz w:val="20"/>
                <w:szCs w:val="20"/>
              </w:rPr>
              <w:t>Заместитель генерального директора Некоммерческой организации «Целевой фонд будущих поколений Республики Саха (Якутия)».</w:t>
            </w:r>
          </w:p>
          <w:p w:rsidR="00CB0785" w:rsidRPr="00940B16" w:rsidRDefault="00CB0785" w:rsidP="0075111D">
            <w:pPr>
              <w:widowControl w:val="0"/>
              <w:suppressAutoHyphens/>
              <w:snapToGrid w:val="0"/>
              <w:rPr>
                <w:sz w:val="20"/>
                <w:szCs w:val="20"/>
              </w:rPr>
            </w:pPr>
            <w:r w:rsidRPr="00940B16">
              <w:rPr>
                <w:bCs/>
                <w:sz w:val="20"/>
                <w:szCs w:val="20"/>
              </w:rPr>
              <w:t>Некоммерческая организация «Целевой фонд будущих поколений Республики Саха (Якутия)»</w:t>
            </w:r>
            <w:r w:rsidRPr="00940B16">
              <w:rPr>
                <w:sz w:val="20"/>
                <w:szCs w:val="20"/>
              </w:rPr>
              <w:t xml:space="preserve">, </w:t>
            </w:r>
            <w:r w:rsidRPr="00940B16">
              <w:rPr>
                <w:color w:val="000000"/>
                <w:sz w:val="20"/>
                <w:szCs w:val="20"/>
              </w:rPr>
              <w:t xml:space="preserve">677000, г. Якутск, ул. </w:t>
            </w:r>
            <w:proofErr w:type="spellStart"/>
            <w:r w:rsidRPr="00940B16">
              <w:rPr>
                <w:color w:val="000000"/>
                <w:sz w:val="20"/>
                <w:szCs w:val="20"/>
              </w:rPr>
              <w:t>Аммосова</w:t>
            </w:r>
            <w:proofErr w:type="spellEnd"/>
            <w:r w:rsidRPr="00940B16">
              <w:rPr>
                <w:color w:val="000000"/>
                <w:sz w:val="20"/>
                <w:szCs w:val="20"/>
              </w:rPr>
              <w:t>, дом 18</w:t>
            </w:r>
            <w:r w:rsidRPr="00940B16">
              <w:rPr>
                <w:color w:val="000000"/>
                <w:sz w:val="20"/>
                <w:szCs w:val="20"/>
              </w:rPr>
              <w:br/>
              <w:t>507 офис; 5 этаж.</w:t>
            </w:r>
          </w:p>
        </w:tc>
        <w:tc>
          <w:tcPr>
            <w:tcW w:w="3793" w:type="dxa"/>
            <w:shd w:val="clear" w:color="auto" w:fill="auto"/>
          </w:tcPr>
          <w:p w:rsidR="00CB0785" w:rsidRPr="00940B16" w:rsidRDefault="00CB0785" w:rsidP="0075111D">
            <w:pPr>
              <w:rPr>
                <w:sz w:val="20"/>
                <w:szCs w:val="20"/>
              </w:rPr>
            </w:pPr>
            <w:r w:rsidRPr="00940B16">
              <w:rPr>
                <w:sz w:val="20"/>
                <w:szCs w:val="20"/>
              </w:rPr>
              <w:t>С 2015 года по настоящее время – директор Дирекции программы «Содействие», заместитель генерального директора Некоммерческой организации «Целевой фонд будущих поколений Республики Саха (Якутия)».</w:t>
            </w:r>
          </w:p>
          <w:p w:rsidR="00CB0785" w:rsidRPr="00940B16" w:rsidRDefault="00CB0785" w:rsidP="0075111D">
            <w:pPr>
              <w:rPr>
                <w:sz w:val="20"/>
                <w:szCs w:val="20"/>
              </w:rPr>
            </w:pPr>
            <w:r w:rsidRPr="00940B16">
              <w:rPr>
                <w:sz w:val="20"/>
                <w:szCs w:val="20"/>
              </w:rPr>
              <w:t>Акциями Общества не владеет.</w:t>
            </w:r>
          </w:p>
        </w:tc>
      </w:tr>
      <w:tr w:rsidR="00CB0785" w:rsidRPr="00940B16" w:rsidTr="000D517F">
        <w:tc>
          <w:tcPr>
            <w:tcW w:w="3190" w:type="dxa"/>
            <w:shd w:val="clear" w:color="auto" w:fill="auto"/>
          </w:tcPr>
          <w:p w:rsidR="00CB0785" w:rsidRPr="00940B16" w:rsidRDefault="00CB0785" w:rsidP="0075111D">
            <w:pPr>
              <w:pStyle w:val="Default"/>
              <w:snapToGrid w:val="0"/>
              <w:jc w:val="both"/>
              <w:rPr>
                <w:b/>
                <w:bCs/>
                <w:color w:val="auto"/>
                <w:sz w:val="20"/>
                <w:szCs w:val="20"/>
              </w:rPr>
            </w:pPr>
            <w:proofErr w:type="spellStart"/>
            <w:r w:rsidRPr="00940B16">
              <w:rPr>
                <w:b/>
                <w:bCs/>
                <w:color w:val="auto"/>
                <w:sz w:val="20"/>
                <w:szCs w:val="20"/>
              </w:rPr>
              <w:t>Кырджагасов</w:t>
            </w:r>
            <w:proofErr w:type="spellEnd"/>
            <w:r w:rsidRPr="00940B16">
              <w:rPr>
                <w:b/>
                <w:bCs/>
                <w:color w:val="auto"/>
                <w:sz w:val="20"/>
                <w:szCs w:val="20"/>
              </w:rPr>
              <w:t xml:space="preserve"> Анатолий Андреевич</w:t>
            </w:r>
          </w:p>
          <w:p w:rsidR="00CB0785" w:rsidRPr="00940B16" w:rsidRDefault="00CB0785" w:rsidP="0075111D">
            <w:pPr>
              <w:pStyle w:val="Default"/>
              <w:jc w:val="both"/>
              <w:rPr>
                <w:bCs/>
                <w:sz w:val="20"/>
                <w:szCs w:val="20"/>
              </w:rPr>
            </w:pPr>
            <w:r w:rsidRPr="00940B16">
              <w:rPr>
                <w:bCs/>
                <w:sz w:val="20"/>
                <w:szCs w:val="20"/>
              </w:rPr>
              <w:t>Член Совета директоров.</w:t>
            </w:r>
          </w:p>
          <w:p w:rsidR="00CB0785" w:rsidRPr="00940B16" w:rsidRDefault="00CB0785" w:rsidP="0075111D">
            <w:pPr>
              <w:pStyle w:val="Default"/>
              <w:jc w:val="both"/>
              <w:rPr>
                <w:bCs/>
                <w:sz w:val="20"/>
                <w:szCs w:val="20"/>
              </w:rPr>
            </w:pPr>
            <w:r w:rsidRPr="00940B16">
              <w:rPr>
                <w:bCs/>
                <w:sz w:val="20"/>
                <w:szCs w:val="20"/>
              </w:rPr>
              <w:t>Родился в 1964 году.</w:t>
            </w:r>
          </w:p>
          <w:p w:rsidR="00CB0785" w:rsidRPr="00940B16" w:rsidRDefault="00CB0785" w:rsidP="0075111D">
            <w:pPr>
              <w:pStyle w:val="Default"/>
              <w:jc w:val="both"/>
              <w:rPr>
                <w:color w:val="auto"/>
                <w:sz w:val="20"/>
                <w:szCs w:val="20"/>
              </w:rPr>
            </w:pPr>
            <w:r w:rsidRPr="00940B16">
              <w:rPr>
                <w:color w:val="auto"/>
                <w:sz w:val="20"/>
                <w:szCs w:val="20"/>
              </w:rPr>
              <w:t>В 1987 году окончил Московский энергетический институт по специальности АСУ тепловыми процессами.</w:t>
            </w:r>
          </w:p>
          <w:p w:rsidR="00CB0785" w:rsidRPr="00940B16" w:rsidRDefault="00CB0785" w:rsidP="0075111D">
            <w:pPr>
              <w:pStyle w:val="Default"/>
              <w:jc w:val="both"/>
              <w:rPr>
                <w:color w:val="auto"/>
                <w:sz w:val="20"/>
                <w:szCs w:val="20"/>
              </w:rPr>
            </w:pPr>
            <w:r w:rsidRPr="00940B16">
              <w:rPr>
                <w:bCs/>
                <w:color w:val="auto"/>
                <w:sz w:val="20"/>
                <w:szCs w:val="20"/>
              </w:rPr>
              <w:t xml:space="preserve">В апреле </w:t>
            </w:r>
            <w:r w:rsidRPr="00940B16">
              <w:rPr>
                <w:color w:val="auto"/>
                <w:sz w:val="20"/>
                <w:szCs w:val="20"/>
              </w:rPr>
              <w:t>2019 года избран в Совет директоров АО «Водоканал».</w:t>
            </w:r>
          </w:p>
          <w:p w:rsidR="00CB0785" w:rsidRPr="00940B16" w:rsidRDefault="00CB0785" w:rsidP="0075111D">
            <w:pPr>
              <w:pStyle w:val="Default"/>
              <w:jc w:val="both"/>
              <w:rPr>
                <w:color w:val="auto"/>
                <w:sz w:val="20"/>
                <w:szCs w:val="20"/>
              </w:rPr>
            </w:pPr>
            <w:r w:rsidRPr="00940B16">
              <w:rPr>
                <w:color w:val="auto"/>
                <w:sz w:val="20"/>
                <w:szCs w:val="20"/>
              </w:rPr>
              <w:t>Единоличный исполнительный орган.</w:t>
            </w:r>
          </w:p>
        </w:tc>
        <w:tc>
          <w:tcPr>
            <w:tcW w:w="3190" w:type="dxa"/>
            <w:shd w:val="clear" w:color="auto" w:fill="auto"/>
          </w:tcPr>
          <w:p w:rsidR="00CB0785" w:rsidRPr="00940B16" w:rsidRDefault="00CB0785" w:rsidP="0075111D">
            <w:pPr>
              <w:pStyle w:val="ab"/>
              <w:shd w:val="clear" w:color="auto" w:fill="FFFFFF"/>
              <w:spacing w:after="0"/>
              <w:rPr>
                <w:rFonts w:ascii="Times New Roman" w:hAnsi="Times New Roman" w:cs="Times New Roman"/>
                <w:color w:val="000000"/>
                <w:sz w:val="20"/>
                <w:szCs w:val="20"/>
              </w:rPr>
            </w:pPr>
            <w:r w:rsidRPr="00940B16">
              <w:rPr>
                <w:rFonts w:ascii="Times New Roman" w:hAnsi="Times New Roman" w:cs="Times New Roman"/>
                <w:color w:val="000000"/>
                <w:sz w:val="20"/>
                <w:szCs w:val="20"/>
              </w:rPr>
              <w:t>Генеральный директор АО «Водоканал».</w:t>
            </w:r>
          </w:p>
          <w:p w:rsidR="00CB0785" w:rsidRPr="00940B16" w:rsidRDefault="00CB0785" w:rsidP="0075111D">
            <w:pPr>
              <w:pStyle w:val="ab"/>
              <w:shd w:val="clear" w:color="auto" w:fill="FFFFFF"/>
              <w:spacing w:after="0"/>
              <w:rPr>
                <w:rFonts w:ascii="Times New Roman" w:hAnsi="Times New Roman" w:cs="Times New Roman"/>
                <w:color w:val="000000"/>
                <w:sz w:val="20"/>
                <w:szCs w:val="20"/>
              </w:rPr>
            </w:pPr>
            <w:r w:rsidRPr="00940B16">
              <w:rPr>
                <w:rFonts w:ascii="Times New Roman" w:hAnsi="Times New Roman" w:cs="Times New Roman"/>
                <w:sz w:val="20"/>
                <w:szCs w:val="20"/>
              </w:rPr>
              <w:t>АО «Водоканал», 677001, ул. Богдана Чижика, 19.</w:t>
            </w:r>
          </w:p>
        </w:tc>
        <w:tc>
          <w:tcPr>
            <w:tcW w:w="3793" w:type="dxa"/>
            <w:shd w:val="clear" w:color="auto" w:fill="auto"/>
          </w:tcPr>
          <w:p w:rsidR="00CB0785" w:rsidRPr="00940B16" w:rsidRDefault="00CB0785" w:rsidP="0075111D">
            <w:pPr>
              <w:widowControl w:val="0"/>
              <w:suppressAutoHyphens/>
              <w:snapToGrid w:val="0"/>
              <w:rPr>
                <w:color w:val="000000"/>
                <w:sz w:val="20"/>
                <w:szCs w:val="20"/>
                <w:shd w:val="clear" w:color="auto" w:fill="FFFFFF"/>
              </w:rPr>
            </w:pPr>
            <w:r w:rsidRPr="00940B16">
              <w:rPr>
                <w:color w:val="000000"/>
                <w:sz w:val="20"/>
                <w:szCs w:val="20"/>
                <w:shd w:val="clear" w:color="auto" w:fill="FFFFFF"/>
              </w:rPr>
              <w:t xml:space="preserve">В 2012-2015 годы – директор МКУ "Служба эксплуатации городского хозяйства". </w:t>
            </w:r>
          </w:p>
          <w:p w:rsidR="00CB0785" w:rsidRPr="00940B16" w:rsidRDefault="00CB0785" w:rsidP="0075111D">
            <w:pPr>
              <w:widowControl w:val="0"/>
              <w:suppressAutoHyphens/>
              <w:snapToGrid w:val="0"/>
              <w:rPr>
                <w:color w:val="000000"/>
                <w:sz w:val="20"/>
                <w:szCs w:val="20"/>
                <w:shd w:val="clear" w:color="auto" w:fill="FFFFFF"/>
              </w:rPr>
            </w:pPr>
            <w:r w:rsidRPr="00940B16">
              <w:rPr>
                <w:color w:val="000000"/>
                <w:sz w:val="20"/>
                <w:szCs w:val="20"/>
                <w:shd w:val="clear" w:color="auto" w:fill="FFFFFF"/>
              </w:rPr>
              <w:t xml:space="preserve">В 2015 году - помощник генерального директора ООО УКОЖФ "ЖКХ </w:t>
            </w:r>
            <w:proofErr w:type="spellStart"/>
            <w:r w:rsidRPr="00940B16">
              <w:rPr>
                <w:color w:val="000000"/>
                <w:sz w:val="20"/>
                <w:szCs w:val="20"/>
                <w:shd w:val="clear" w:color="auto" w:fill="FFFFFF"/>
              </w:rPr>
              <w:t>Губинский</w:t>
            </w:r>
            <w:proofErr w:type="spellEnd"/>
            <w:r w:rsidRPr="00940B16">
              <w:rPr>
                <w:color w:val="000000"/>
                <w:sz w:val="20"/>
                <w:szCs w:val="20"/>
                <w:shd w:val="clear" w:color="auto" w:fill="FFFFFF"/>
              </w:rPr>
              <w:t>";</w:t>
            </w:r>
          </w:p>
          <w:p w:rsidR="00CB0785" w:rsidRPr="00940B16" w:rsidRDefault="00CB0785" w:rsidP="0075111D">
            <w:pPr>
              <w:pStyle w:val="ab"/>
              <w:shd w:val="clear" w:color="auto" w:fill="FFFFFF"/>
              <w:spacing w:after="0"/>
              <w:rPr>
                <w:rFonts w:ascii="Times New Roman" w:hAnsi="Times New Roman" w:cs="Times New Roman"/>
                <w:color w:val="000000"/>
                <w:sz w:val="20"/>
                <w:szCs w:val="20"/>
              </w:rPr>
            </w:pPr>
            <w:r w:rsidRPr="00940B16">
              <w:rPr>
                <w:rFonts w:ascii="Times New Roman" w:hAnsi="Times New Roman" w:cs="Times New Roman"/>
                <w:color w:val="000000"/>
                <w:sz w:val="20"/>
                <w:szCs w:val="20"/>
                <w:shd w:val="clear" w:color="auto" w:fill="FFFFFF"/>
              </w:rPr>
              <w:t xml:space="preserve">С 2018 года по настоящее время </w:t>
            </w:r>
            <w:r w:rsidRPr="00940B16">
              <w:rPr>
                <w:rFonts w:ascii="Times New Roman" w:hAnsi="Times New Roman" w:cs="Times New Roman"/>
                <w:color w:val="000000"/>
                <w:sz w:val="20"/>
                <w:szCs w:val="20"/>
              </w:rPr>
              <w:t>генеральный директор АО «Водоканал».</w:t>
            </w:r>
          </w:p>
          <w:p w:rsidR="00CB0785" w:rsidRPr="00940B16" w:rsidRDefault="00CB0785" w:rsidP="0075111D">
            <w:pPr>
              <w:widowControl w:val="0"/>
              <w:suppressAutoHyphens/>
              <w:snapToGrid w:val="0"/>
              <w:rPr>
                <w:rFonts w:eastAsia="Lucida Sans Unicode"/>
                <w:kern w:val="2"/>
                <w:sz w:val="20"/>
                <w:szCs w:val="20"/>
              </w:rPr>
            </w:pPr>
            <w:r w:rsidRPr="00940B16">
              <w:rPr>
                <w:sz w:val="20"/>
                <w:szCs w:val="20"/>
              </w:rPr>
              <w:t>Акциями Общества не владеет.</w:t>
            </w:r>
          </w:p>
        </w:tc>
      </w:tr>
      <w:tr w:rsidR="00CB0785" w:rsidRPr="00940B16" w:rsidTr="000D517F">
        <w:tc>
          <w:tcPr>
            <w:tcW w:w="3190" w:type="dxa"/>
            <w:shd w:val="clear" w:color="auto" w:fill="auto"/>
          </w:tcPr>
          <w:p w:rsidR="00CB0785" w:rsidRPr="00940B16" w:rsidRDefault="00CB0785" w:rsidP="0075111D">
            <w:pPr>
              <w:pStyle w:val="Default"/>
              <w:jc w:val="both"/>
              <w:rPr>
                <w:b/>
                <w:bCs/>
                <w:color w:val="auto"/>
                <w:sz w:val="20"/>
                <w:szCs w:val="20"/>
              </w:rPr>
            </w:pPr>
            <w:proofErr w:type="spellStart"/>
            <w:r w:rsidRPr="00940B16">
              <w:rPr>
                <w:b/>
                <w:bCs/>
                <w:color w:val="auto"/>
                <w:sz w:val="20"/>
                <w:szCs w:val="20"/>
              </w:rPr>
              <w:t>Пушмин</w:t>
            </w:r>
            <w:proofErr w:type="spellEnd"/>
            <w:r w:rsidRPr="00940B16">
              <w:rPr>
                <w:b/>
                <w:bCs/>
                <w:color w:val="auto"/>
                <w:sz w:val="20"/>
                <w:szCs w:val="20"/>
              </w:rPr>
              <w:t xml:space="preserve"> Виктор Николаевич</w:t>
            </w:r>
          </w:p>
          <w:p w:rsidR="00CB0785" w:rsidRPr="00940B16" w:rsidRDefault="00CB0785" w:rsidP="0075111D">
            <w:pPr>
              <w:pStyle w:val="Default"/>
              <w:jc w:val="both"/>
              <w:rPr>
                <w:bCs/>
                <w:sz w:val="20"/>
                <w:szCs w:val="20"/>
              </w:rPr>
            </w:pPr>
            <w:r w:rsidRPr="00940B16">
              <w:rPr>
                <w:bCs/>
                <w:sz w:val="20"/>
                <w:szCs w:val="20"/>
              </w:rPr>
              <w:t>Член Совета директоров.</w:t>
            </w:r>
          </w:p>
          <w:p w:rsidR="00CB0785" w:rsidRPr="00940B16" w:rsidRDefault="00CB0785" w:rsidP="0075111D">
            <w:pPr>
              <w:pStyle w:val="Default"/>
              <w:jc w:val="both"/>
              <w:rPr>
                <w:bCs/>
                <w:sz w:val="20"/>
                <w:szCs w:val="20"/>
              </w:rPr>
            </w:pPr>
            <w:r w:rsidRPr="00940B16">
              <w:rPr>
                <w:bCs/>
                <w:sz w:val="20"/>
                <w:szCs w:val="20"/>
              </w:rPr>
              <w:t>Родился в 1971 году.</w:t>
            </w:r>
          </w:p>
          <w:p w:rsidR="00CB0785" w:rsidRPr="00940B16" w:rsidRDefault="00CB0785" w:rsidP="0075111D">
            <w:pPr>
              <w:rPr>
                <w:color w:val="00000A"/>
                <w:sz w:val="20"/>
                <w:szCs w:val="20"/>
              </w:rPr>
            </w:pPr>
            <w:r w:rsidRPr="00940B16">
              <w:rPr>
                <w:color w:val="00000A"/>
                <w:sz w:val="20"/>
                <w:szCs w:val="20"/>
              </w:rPr>
              <w:t>В 1991 году окончил Санкт-Петербургский университет профсоюзов по специальности: «экономика и управление на предприятии.</w:t>
            </w:r>
          </w:p>
          <w:p w:rsidR="00CB0785" w:rsidRPr="00940B16" w:rsidRDefault="00CB0785" w:rsidP="0075111D">
            <w:pPr>
              <w:rPr>
                <w:color w:val="00000A"/>
                <w:sz w:val="20"/>
                <w:szCs w:val="20"/>
              </w:rPr>
            </w:pPr>
            <w:r w:rsidRPr="00940B16">
              <w:rPr>
                <w:bCs/>
                <w:color w:val="00000A"/>
                <w:sz w:val="20"/>
                <w:szCs w:val="20"/>
              </w:rPr>
              <w:t xml:space="preserve">В июне </w:t>
            </w:r>
            <w:r w:rsidRPr="00940B16">
              <w:rPr>
                <w:color w:val="00000A"/>
                <w:sz w:val="20"/>
                <w:szCs w:val="20"/>
              </w:rPr>
              <w:t>2014 года избран в Совет директоров АО «Водоканал».</w:t>
            </w:r>
          </w:p>
        </w:tc>
        <w:tc>
          <w:tcPr>
            <w:tcW w:w="3190" w:type="dxa"/>
            <w:shd w:val="clear" w:color="auto" w:fill="auto"/>
          </w:tcPr>
          <w:p w:rsidR="00CB0785" w:rsidRPr="00940B16" w:rsidRDefault="00CB0785" w:rsidP="0075111D">
            <w:pPr>
              <w:widowControl w:val="0"/>
              <w:suppressAutoHyphens/>
              <w:snapToGrid w:val="0"/>
              <w:rPr>
                <w:sz w:val="20"/>
                <w:szCs w:val="20"/>
              </w:rPr>
            </w:pPr>
            <w:r w:rsidRPr="00940B16">
              <w:rPr>
                <w:sz w:val="20"/>
                <w:szCs w:val="20"/>
              </w:rPr>
              <w:t>Первый заместитель генерального директора по экономике и финансам АО «Водоканал».</w:t>
            </w:r>
          </w:p>
          <w:p w:rsidR="00CB0785" w:rsidRPr="00940B16" w:rsidRDefault="00CB0785" w:rsidP="0075111D">
            <w:pPr>
              <w:rPr>
                <w:sz w:val="20"/>
                <w:szCs w:val="20"/>
              </w:rPr>
            </w:pPr>
            <w:r w:rsidRPr="00940B16">
              <w:rPr>
                <w:sz w:val="20"/>
                <w:szCs w:val="20"/>
              </w:rPr>
              <w:t>АО «Водоканал», 677001, ул. Богдана Чижика, 19.</w:t>
            </w:r>
          </w:p>
        </w:tc>
        <w:tc>
          <w:tcPr>
            <w:tcW w:w="3793" w:type="dxa"/>
            <w:shd w:val="clear" w:color="auto" w:fill="auto"/>
          </w:tcPr>
          <w:p w:rsidR="00CB0785" w:rsidRPr="00940B16" w:rsidRDefault="00CB0785" w:rsidP="0075111D">
            <w:pPr>
              <w:rPr>
                <w:sz w:val="20"/>
                <w:szCs w:val="20"/>
              </w:rPr>
            </w:pPr>
            <w:r w:rsidRPr="00940B16">
              <w:rPr>
                <w:sz w:val="20"/>
                <w:szCs w:val="20"/>
              </w:rPr>
              <w:t>В 2014-2020 годы заместитель министра финансов Республики Саха (Якутия).</w:t>
            </w:r>
          </w:p>
          <w:p w:rsidR="00CB0785" w:rsidRPr="00940B16" w:rsidRDefault="00CB0785" w:rsidP="0075111D">
            <w:pPr>
              <w:widowControl w:val="0"/>
              <w:suppressAutoHyphens/>
              <w:snapToGrid w:val="0"/>
              <w:rPr>
                <w:sz w:val="20"/>
                <w:szCs w:val="20"/>
              </w:rPr>
            </w:pPr>
            <w:r w:rsidRPr="00940B16">
              <w:rPr>
                <w:sz w:val="20"/>
                <w:szCs w:val="20"/>
              </w:rPr>
              <w:t>С 2020 года по настоящее время первый заместитель генерального директора по экономике и финансам АО «Водоканал».</w:t>
            </w:r>
          </w:p>
          <w:p w:rsidR="00CB0785" w:rsidRPr="00940B16" w:rsidRDefault="00CB0785" w:rsidP="0075111D">
            <w:pPr>
              <w:rPr>
                <w:sz w:val="20"/>
                <w:szCs w:val="20"/>
              </w:rPr>
            </w:pPr>
            <w:r w:rsidRPr="00940B16">
              <w:rPr>
                <w:sz w:val="20"/>
                <w:szCs w:val="20"/>
              </w:rPr>
              <w:t>Акциями Общества не владеет.</w:t>
            </w:r>
          </w:p>
        </w:tc>
      </w:tr>
      <w:tr w:rsidR="00CB0785" w:rsidRPr="00940B16" w:rsidTr="000D517F">
        <w:tc>
          <w:tcPr>
            <w:tcW w:w="3190" w:type="dxa"/>
            <w:shd w:val="clear" w:color="auto" w:fill="auto"/>
          </w:tcPr>
          <w:p w:rsidR="00CB0785" w:rsidRPr="00940B16" w:rsidRDefault="00CB0785" w:rsidP="0075111D">
            <w:pPr>
              <w:pStyle w:val="Default"/>
              <w:jc w:val="both"/>
              <w:rPr>
                <w:b/>
                <w:bCs/>
                <w:color w:val="auto"/>
                <w:sz w:val="20"/>
                <w:szCs w:val="20"/>
              </w:rPr>
            </w:pPr>
            <w:r w:rsidRPr="00940B16">
              <w:rPr>
                <w:b/>
                <w:bCs/>
                <w:color w:val="auto"/>
                <w:sz w:val="20"/>
                <w:szCs w:val="20"/>
              </w:rPr>
              <w:t>Сорокин Роман Сергеевич</w:t>
            </w:r>
          </w:p>
          <w:p w:rsidR="00CB0785" w:rsidRPr="00940B16" w:rsidRDefault="00CB0785" w:rsidP="0075111D">
            <w:pPr>
              <w:pStyle w:val="Default"/>
              <w:jc w:val="both"/>
              <w:rPr>
                <w:bCs/>
                <w:sz w:val="20"/>
                <w:szCs w:val="20"/>
              </w:rPr>
            </w:pPr>
            <w:r w:rsidRPr="00940B16">
              <w:rPr>
                <w:bCs/>
                <w:sz w:val="20"/>
                <w:szCs w:val="20"/>
              </w:rPr>
              <w:t>Член Совета директоров.</w:t>
            </w:r>
          </w:p>
          <w:p w:rsidR="00CB0785" w:rsidRPr="00940B16" w:rsidRDefault="00CB0785" w:rsidP="0075111D">
            <w:pPr>
              <w:pStyle w:val="Default"/>
              <w:jc w:val="both"/>
              <w:rPr>
                <w:bCs/>
                <w:sz w:val="20"/>
                <w:szCs w:val="20"/>
              </w:rPr>
            </w:pPr>
            <w:r w:rsidRPr="00940B16">
              <w:rPr>
                <w:bCs/>
                <w:sz w:val="20"/>
                <w:szCs w:val="20"/>
              </w:rPr>
              <w:t>Родился в 1983 году.</w:t>
            </w:r>
          </w:p>
          <w:p w:rsidR="00CB0785" w:rsidRPr="00940B16" w:rsidRDefault="00CB0785" w:rsidP="0075111D">
            <w:pPr>
              <w:rPr>
                <w:color w:val="00000A"/>
                <w:sz w:val="20"/>
                <w:szCs w:val="20"/>
              </w:rPr>
            </w:pPr>
            <w:r w:rsidRPr="00940B16">
              <w:rPr>
                <w:color w:val="00000A"/>
                <w:sz w:val="20"/>
                <w:szCs w:val="20"/>
              </w:rPr>
              <w:t>В 2003 году окончил Якутский коммунально-строительный техникум, квалификация техник, специальность «Теплоснабжение и теплотехническое оборудование». В 2007 году окончил ГОУ ВПО «Якутский государственный инженерно-технический институт», квалификация инженер, специализация «Водоснабжение и водоотведение».</w:t>
            </w:r>
          </w:p>
          <w:p w:rsidR="00CB0785" w:rsidRPr="00940B16" w:rsidRDefault="00CB0785" w:rsidP="0075111D">
            <w:pPr>
              <w:rPr>
                <w:color w:val="00000A"/>
                <w:sz w:val="20"/>
                <w:szCs w:val="20"/>
              </w:rPr>
            </w:pPr>
            <w:r w:rsidRPr="00940B16">
              <w:rPr>
                <w:bCs/>
                <w:color w:val="00000A"/>
                <w:sz w:val="20"/>
                <w:szCs w:val="20"/>
              </w:rPr>
              <w:t xml:space="preserve">В декабре </w:t>
            </w:r>
            <w:r w:rsidRPr="00940B16">
              <w:rPr>
                <w:color w:val="00000A"/>
                <w:sz w:val="20"/>
                <w:szCs w:val="20"/>
              </w:rPr>
              <w:t>2019 года избран в Совет директоров АО «Водоканал».</w:t>
            </w:r>
          </w:p>
        </w:tc>
        <w:tc>
          <w:tcPr>
            <w:tcW w:w="3190" w:type="dxa"/>
            <w:shd w:val="clear" w:color="auto" w:fill="auto"/>
          </w:tcPr>
          <w:p w:rsidR="00CB0785" w:rsidRPr="00940B16" w:rsidRDefault="00CB0785" w:rsidP="0075111D">
            <w:pPr>
              <w:rPr>
                <w:sz w:val="20"/>
                <w:szCs w:val="20"/>
              </w:rPr>
            </w:pPr>
            <w:r w:rsidRPr="00940B16">
              <w:rPr>
                <w:sz w:val="20"/>
                <w:szCs w:val="20"/>
              </w:rPr>
              <w:t>Заместитель главы города Якутска по жилищно-коммунальному хозяйству и энергетике.</w:t>
            </w:r>
          </w:p>
          <w:p w:rsidR="00CB0785" w:rsidRPr="00940B16" w:rsidRDefault="00CB0785" w:rsidP="0075111D">
            <w:pPr>
              <w:rPr>
                <w:sz w:val="20"/>
                <w:szCs w:val="20"/>
              </w:rPr>
            </w:pPr>
            <w:r w:rsidRPr="00940B16">
              <w:rPr>
                <w:sz w:val="20"/>
                <w:szCs w:val="20"/>
              </w:rPr>
              <w:t>г. Якутск, пр. Ленина, 15, каб.508</w:t>
            </w:r>
          </w:p>
        </w:tc>
        <w:tc>
          <w:tcPr>
            <w:tcW w:w="3793" w:type="dxa"/>
            <w:shd w:val="clear" w:color="auto" w:fill="auto"/>
          </w:tcPr>
          <w:p w:rsidR="00CB0785" w:rsidRPr="00940B16" w:rsidRDefault="00CB0785" w:rsidP="0075111D">
            <w:pPr>
              <w:rPr>
                <w:sz w:val="20"/>
                <w:szCs w:val="20"/>
              </w:rPr>
            </w:pPr>
            <w:r w:rsidRPr="00940B16">
              <w:rPr>
                <w:sz w:val="20"/>
                <w:szCs w:val="20"/>
              </w:rPr>
              <w:t xml:space="preserve">В 2013-2014 годы – начальник </w:t>
            </w:r>
            <w:proofErr w:type="spellStart"/>
            <w:r w:rsidRPr="00940B16">
              <w:rPr>
                <w:sz w:val="20"/>
                <w:szCs w:val="20"/>
              </w:rPr>
              <w:t>Мирнинского</w:t>
            </w:r>
            <w:proofErr w:type="spellEnd"/>
            <w:r w:rsidRPr="00940B16">
              <w:rPr>
                <w:sz w:val="20"/>
                <w:szCs w:val="20"/>
              </w:rPr>
              <w:t xml:space="preserve"> отделения Управления </w:t>
            </w:r>
            <w:proofErr w:type="spellStart"/>
            <w:r w:rsidRPr="00940B16">
              <w:rPr>
                <w:sz w:val="20"/>
                <w:szCs w:val="20"/>
              </w:rPr>
              <w:t>Энергосбыта</w:t>
            </w:r>
            <w:proofErr w:type="spellEnd"/>
            <w:r w:rsidRPr="00940B16">
              <w:rPr>
                <w:sz w:val="20"/>
                <w:szCs w:val="20"/>
              </w:rPr>
              <w:t>.</w:t>
            </w:r>
            <w:r w:rsidRPr="00940B16">
              <w:rPr>
                <w:sz w:val="20"/>
                <w:szCs w:val="20"/>
              </w:rPr>
              <w:br/>
              <w:t xml:space="preserve">В 2015-2016 годы – начальник Инженерного центра измерительных систем Управления </w:t>
            </w:r>
            <w:proofErr w:type="spellStart"/>
            <w:r w:rsidRPr="00940B16">
              <w:rPr>
                <w:sz w:val="20"/>
                <w:szCs w:val="20"/>
              </w:rPr>
              <w:t>Энергосбыта</w:t>
            </w:r>
            <w:proofErr w:type="spellEnd"/>
            <w:r w:rsidRPr="00940B16">
              <w:rPr>
                <w:sz w:val="20"/>
                <w:szCs w:val="20"/>
              </w:rPr>
              <w:t>.</w:t>
            </w:r>
            <w:r w:rsidRPr="00940B16">
              <w:rPr>
                <w:sz w:val="20"/>
                <w:szCs w:val="20"/>
              </w:rPr>
              <w:br/>
              <w:t xml:space="preserve">В 2016-2019 годы – заместитель начальника по производству Якутского отделения Управления </w:t>
            </w:r>
            <w:proofErr w:type="spellStart"/>
            <w:r w:rsidRPr="00940B16">
              <w:rPr>
                <w:sz w:val="20"/>
                <w:szCs w:val="20"/>
              </w:rPr>
              <w:t>Энергосбыта</w:t>
            </w:r>
            <w:proofErr w:type="spellEnd"/>
            <w:r w:rsidRPr="00940B16">
              <w:rPr>
                <w:sz w:val="20"/>
                <w:szCs w:val="20"/>
              </w:rPr>
              <w:t>.</w:t>
            </w:r>
            <w:r w:rsidRPr="00940B16">
              <w:rPr>
                <w:sz w:val="20"/>
                <w:szCs w:val="20"/>
              </w:rPr>
              <w:br/>
              <w:t>С 2019 года - заместитель главы города Якутска по жилищно-коммунальному хозяйству и энергетике.</w:t>
            </w:r>
          </w:p>
          <w:p w:rsidR="00CB0785" w:rsidRPr="00940B16" w:rsidRDefault="00CB0785" w:rsidP="0075111D">
            <w:pPr>
              <w:rPr>
                <w:sz w:val="20"/>
                <w:szCs w:val="20"/>
              </w:rPr>
            </w:pPr>
            <w:r w:rsidRPr="00940B16">
              <w:rPr>
                <w:sz w:val="20"/>
                <w:szCs w:val="20"/>
              </w:rPr>
              <w:t>Акциями Общества не владеет.</w:t>
            </w:r>
          </w:p>
        </w:tc>
      </w:tr>
    </w:tbl>
    <w:p w:rsidR="000D517F" w:rsidRPr="000D517F" w:rsidRDefault="000D517F" w:rsidP="000D517F">
      <w:pPr>
        <w:pStyle w:val="ab"/>
        <w:spacing w:after="0"/>
        <w:jc w:val="center"/>
        <w:rPr>
          <w:rFonts w:ascii="Times New Roman" w:hAnsi="Times New Roman" w:cs="Times New Roman"/>
          <w:sz w:val="24"/>
          <w:szCs w:val="24"/>
        </w:rPr>
      </w:pPr>
      <w:r w:rsidRPr="000D517F">
        <w:rPr>
          <w:rFonts w:ascii="Times New Roman" w:hAnsi="Times New Roman" w:cs="Times New Roman"/>
          <w:b/>
          <w:bCs/>
          <w:i/>
          <w:iCs/>
          <w:sz w:val="24"/>
          <w:szCs w:val="24"/>
        </w:rPr>
        <w:t>Сведения о Комитете по стратегии при Совете директоров</w:t>
      </w:r>
    </w:p>
    <w:p w:rsidR="000D517F" w:rsidRPr="000D517F" w:rsidRDefault="000D517F" w:rsidP="000D517F">
      <w:pPr>
        <w:pStyle w:val="ab"/>
        <w:ind w:firstLine="708"/>
        <w:rPr>
          <w:rFonts w:ascii="Times New Roman" w:hAnsi="Times New Roman" w:cs="Times New Roman"/>
          <w:bCs/>
          <w:iCs/>
          <w:sz w:val="24"/>
          <w:szCs w:val="24"/>
        </w:rPr>
      </w:pPr>
      <w:r w:rsidRPr="000D517F">
        <w:rPr>
          <w:rFonts w:ascii="Times New Roman" w:hAnsi="Times New Roman" w:cs="Times New Roman"/>
          <w:bCs/>
          <w:iCs/>
          <w:sz w:val="24"/>
          <w:szCs w:val="24"/>
        </w:rPr>
        <w:t>В АО «Водоканал» действует Комитет по стратегии при Совете директоров АО «Водоканал». Положение о Комитете по стратегии утверждено решением Совета директоров АО «Водоканал» (Протокол № 66 от «02» декабря 2015 г.).</w:t>
      </w:r>
    </w:p>
    <w:p w:rsidR="000D517F" w:rsidRPr="000D517F" w:rsidRDefault="000D517F" w:rsidP="000D517F">
      <w:pPr>
        <w:pStyle w:val="ab"/>
        <w:ind w:firstLine="708"/>
        <w:rPr>
          <w:rFonts w:ascii="Times New Roman" w:hAnsi="Times New Roman" w:cs="Times New Roman"/>
          <w:bCs/>
          <w:iCs/>
          <w:sz w:val="24"/>
          <w:szCs w:val="24"/>
        </w:rPr>
      </w:pPr>
      <w:r w:rsidRPr="000D517F">
        <w:rPr>
          <w:rFonts w:ascii="Times New Roman" w:hAnsi="Times New Roman" w:cs="Times New Roman"/>
          <w:bCs/>
          <w:iCs/>
          <w:sz w:val="24"/>
          <w:szCs w:val="24"/>
        </w:rPr>
        <w:t>Комитет создается по решению Совета директоров и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 подотчетен Совету директоров. Комитет действует в рамках, предоставленных ему Советом директоров полномочий в соответствии с Положением о Комитете по стратегии.</w:t>
      </w:r>
    </w:p>
    <w:p w:rsidR="000D517F" w:rsidRPr="000D517F" w:rsidRDefault="000D517F" w:rsidP="000D517F">
      <w:pPr>
        <w:pStyle w:val="ab"/>
        <w:spacing w:after="0"/>
        <w:ind w:firstLine="708"/>
        <w:rPr>
          <w:rFonts w:ascii="Times New Roman" w:hAnsi="Times New Roman" w:cs="Times New Roman"/>
          <w:bCs/>
          <w:iCs/>
          <w:sz w:val="24"/>
          <w:szCs w:val="24"/>
        </w:rPr>
      </w:pPr>
      <w:r w:rsidRPr="000D517F">
        <w:rPr>
          <w:rFonts w:ascii="Times New Roman" w:hAnsi="Times New Roman" w:cs="Times New Roman"/>
          <w:bCs/>
          <w:iCs/>
          <w:sz w:val="24"/>
          <w:szCs w:val="24"/>
        </w:rPr>
        <w:t>Состав Комитета по состоянию на 31 декабря 2019 года:</w:t>
      </w:r>
    </w:p>
    <w:p w:rsidR="000D517F" w:rsidRPr="000D517F" w:rsidRDefault="000D517F" w:rsidP="000D517F">
      <w:pPr>
        <w:pStyle w:val="ab"/>
        <w:numPr>
          <w:ilvl w:val="0"/>
          <w:numId w:val="32"/>
        </w:numPr>
        <w:spacing w:after="0"/>
        <w:ind w:right="-6"/>
        <w:jc w:val="both"/>
        <w:rPr>
          <w:rFonts w:ascii="Times New Roman" w:hAnsi="Times New Roman" w:cs="Times New Roman"/>
          <w:bCs/>
          <w:iCs/>
          <w:sz w:val="24"/>
          <w:szCs w:val="24"/>
        </w:rPr>
      </w:pPr>
      <w:r w:rsidRPr="000D517F">
        <w:rPr>
          <w:rFonts w:ascii="Times New Roman" w:hAnsi="Times New Roman" w:cs="Times New Roman"/>
          <w:bCs/>
          <w:iCs/>
          <w:sz w:val="24"/>
          <w:szCs w:val="24"/>
        </w:rPr>
        <w:t>Романов В.Д. – заместитель министра жилищно-коммунального хозяйства и энергетики Республики Саха (Якутия), Председатель Комитета;</w:t>
      </w:r>
    </w:p>
    <w:p w:rsidR="000D517F" w:rsidRPr="000D517F" w:rsidRDefault="000D517F" w:rsidP="000D517F">
      <w:pPr>
        <w:pStyle w:val="ab"/>
        <w:numPr>
          <w:ilvl w:val="0"/>
          <w:numId w:val="32"/>
        </w:numPr>
        <w:spacing w:after="0"/>
        <w:ind w:right="-6"/>
        <w:jc w:val="both"/>
        <w:rPr>
          <w:rFonts w:ascii="Times New Roman" w:hAnsi="Times New Roman" w:cs="Times New Roman"/>
          <w:bCs/>
          <w:iCs/>
          <w:sz w:val="24"/>
          <w:szCs w:val="24"/>
        </w:rPr>
      </w:pPr>
      <w:r w:rsidRPr="000D517F">
        <w:rPr>
          <w:rFonts w:ascii="Times New Roman" w:hAnsi="Times New Roman" w:cs="Times New Roman"/>
          <w:bCs/>
          <w:iCs/>
          <w:sz w:val="24"/>
          <w:szCs w:val="24"/>
        </w:rPr>
        <w:t>Илларионов П.И. – начальник отдела жилищно-коммунального хозяйства и энергетики Министерства финансов Республики Саха (Якутия), член Комитета;</w:t>
      </w:r>
    </w:p>
    <w:p w:rsidR="000D517F" w:rsidRPr="000D517F" w:rsidRDefault="000D517F" w:rsidP="000D517F">
      <w:pPr>
        <w:pStyle w:val="ab"/>
        <w:numPr>
          <w:ilvl w:val="0"/>
          <w:numId w:val="32"/>
        </w:numPr>
        <w:spacing w:after="0"/>
        <w:ind w:right="-6"/>
        <w:jc w:val="both"/>
        <w:rPr>
          <w:rFonts w:ascii="Times New Roman" w:hAnsi="Times New Roman" w:cs="Times New Roman"/>
          <w:bCs/>
          <w:iCs/>
          <w:sz w:val="24"/>
          <w:szCs w:val="24"/>
        </w:rPr>
      </w:pPr>
      <w:r w:rsidRPr="000D517F">
        <w:rPr>
          <w:rFonts w:ascii="Times New Roman" w:hAnsi="Times New Roman" w:cs="Times New Roman"/>
          <w:bCs/>
          <w:iCs/>
          <w:sz w:val="24"/>
          <w:szCs w:val="24"/>
        </w:rPr>
        <w:t xml:space="preserve">Осипова М.М. -  заместитель руководителя Департамента прогнозирования и развития реального сектора экономики Министерства экономики Республики Саха (Якутия), член Комитета; </w:t>
      </w:r>
    </w:p>
    <w:p w:rsidR="000D517F" w:rsidRPr="000D517F" w:rsidRDefault="000D517F" w:rsidP="000D517F">
      <w:pPr>
        <w:pStyle w:val="ab"/>
        <w:numPr>
          <w:ilvl w:val="0"/>
          <w:numId w:val="32"/>
        </w:numPr>
        <w:spacing w:after="0"/>
        <w:ind w:right="-6"/>
        <w:jc w:val="both"/>
        <w:rPr>
          <w:rFonts w:ascii="Times New Roman" w:hAnsi="Times New Roman" w:cs="Times New Roman"/>
          <w:bCs/>
          <w:iCs/>
          <w:sz w:val="24"/>
          <w:szCs w:val="24"/>
        </w:rPr>
      </w:pPr>
      <w:r w:rsidRPr="000D517F">
        <w:rPr>
          <w:rFonts w:ascii="Times New Roman" w:hAnsi="Times New Roman" w:cs="Times New Roman"/>
          <w:bCs/>
          <w:iCs/>
          <w:sz w:val="24"/>
          <w:szCs w:val="24"/>
        </w:rPr>
        <w:t>Ильин С.И. – первый заместитель генерального директора по экономике и финансам АО «Водоканал», член Комитета;</w:t>
      </w:r>
    </w:p>
    <w:p w:rsidR="000D517F" w:rsidRPr="000D517F" w:rsidRDefault="000D517F" w:rsidP="000D517F">
      <w:pPr>
        <w:pStyle w:val="ab"/>
        <w:numPr>
          <w:ilvl w:val="0"/>
          <w:numId w:val="32"/>
        </w:numPr>
        <w:spacing w:after="0"/>
        <w:ind w:right="-6"/>
        <w:jc w:val="both"/>
        <w:rPr>
          <w:rFonts w:ascii="Times New Roman" w:hAnsi="Times New Roman" w:cs="Times New Roman"/>
          <w:bCs/>
          <w:iCs/>
          <w:sz w:val="24"/>
          <w:szCs w:val="24"/>
        </w:rPr>
      </w:pPr>
      <w:proofErr w:type="spellStart"/>
      <w:r w:rsidRPr="000D517F">
        <w:rPr>
          <w:rFonts w:ascii="Times New Roman" w:hAnsi="Times New Roman" w:cs="Times New Roman"/>
          <w:bCs/>
          <w:iCs/>
          <w:sz w:val="24"/>
          <w:szCs w:val="24"/>
        </w:rPr>
        <w:t>Аммосов</w:t>
      </w:r>
      <w:proofErr w:type="spellEnd"/>
      <w:r w:rsidRPr="000D517F">
        <w:rPr>
          <w:rFonts w:ascii="Times New Roman" w:hAnsi="Times New Roman" w:cs="Times New Roman"/>
          <w:bCs/>
          <w:iCs/>
          <w:sz w:val="24"/>
          <w:szCs w:val="24"/>
        </w:rPr>
        <w:t xml:space="preserve"> А.А. – главный инженер АО «Водоканал», член Комитета.</w:t>
      </w:r>
    </w:p>
    <w:p w:rsidR="000D517F" w:rsidRPr="000D517F" w:rsidRDefault="000D517F" w:rsidP="000D517F">
      <w:pPr>
        <w:pStyle w:val="ab"/>
        <w:spacing w:after="0"/>
        <w:ind w:firstLine="708"/>
        <w:rPr>
          <w:rFonts w:ascii="Times New Roman" w:hAnsi="Times New Roman" w:cs="Times New Roman"/>
          <w:sz w:val="24"/>
          <w:szCs w:val="24"/>
        </w:rPr>
      </w:pPr>
      <w:r w:rsidRPr="000D517F">
        <w:rPr>
          <w:rFonts w:ascii="Times New Roman" w:hAnsi="Times New Roman" w:cs="Times New Roman"/>
          <w:sz w:val="24"/>
          <w:szCs w:val="24"/>
        </w:rPr>
        <w:t>В 2019 году проведено 12 заседаний Комитета по стратегии (9 – в очной форме, 3 – в форме заочного голосования), рассмотрено 32 вопроса (25 – на очных и 7 – на заочных заседаниях).</w:t>
      </w:r>
    </w:p>
    <w:p w:rsidR="000D517F" w:rsidRPr="000D517F" w:rsidRDefault="000D517F" w:rsidP="000D517F">
      <w:pPr>
        <w:pStyle w:val="ab"/>
        <w:spacing w:after="0"/>
        <w:jc w:val="center"/>
        <w:rPr>
          <w:rFonts w:ascii="Times New Roman" w:hAnsi="Times New Roman" w:cs="Times New Roman"/>
          <w:sz w:val="24"/>
          <w:szCs w:val="24"/>
        </w:rPr>
      </w:pPr>
      <w:r w:rsidRPr="000D517F">
        <w:rPr>
          <w:rFonts w:ascii="Times New Roman" w:hAnsi="Times New Roman" w:cs="Times New Roman"/>
          <w:b/>
          <w:bCs/>
          <w:i/>
          <w:iCs/>
          <w:sz w:val="24"/>
          <w:szCs w:val="24"/>
        </w:rPr>
        <w:t>Сведения о ревизионной комиссии акционерного общества</w:t>
      </w:r>
    </w:p>
    <w:p w:rsidR="000D517F" w:rsidRPr="000D517F" w:rsidRDefault="000D517F" w:rsidP="000D517F">
      <w:pPr>
        <w:pStyle w:val="ConsPlusNormal"/>
        <w:ind w:firstLine="709"/>
        <w:jc w:val="both"/>
      </w:pPr>
      <w:r w:rsidRPr="000D517F">
        <w:t xml:space="preserve">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w:t>
      </w:r>
    </w:p>
    <w:p w:rsidR="000D517F" w:rsidRPr="000D517F" w:rsidRDefault="000D517F" w:rsidP="000D517F">
      <w:pPr>
        <w:pStyle w:val="ConsPlusNormal"/>
        <w:ind w:firstLine="709"/>
        <w:jc w:val="both"/>
      </w:pPr>
      <w:r w:rsidRPr="000D517F">
        <w:t>В соответствии с Уставом АО "Водоканал" к компетенции Ревизионной комиссии относится:</w:t>
      </w:r>
    </w:p>
    <w:p w:rsidR="000D517F" w:rsidRPr="000D517F" w:rsidRDefault="000D517F" w:rsidP="000D517F">
      <w:pPr>
        <w:pStyle w:val="ConsPlusNormal"/>
        <w:ind w:firstLine="709"/>
        <w:jc w:val="both"/>
      </w:pPr>
      <w:r w:rsidRPr="000D517F">
        <w:t>•</w:t>
      </w:r>
      <w:r w:rsidRPr="000D517F">
        <w:tab/>
        <w:t>подтверждение достоверности данных, содержащихся в годовом отчете, бухгалтерском балансе, счете прибылей и убытков Общества;</w:t>
      </w:r>
    </w:p>
    <w:p w:rsidR="000D517F" w:rsidRPr="000D517F" w:rsidRDefault="000D517F" w:rsidP="000D517F">
      <w:pPr>
        <w:pStyle w:val="ConsPlusNormal"/>
        <w:ind w:firstLine="709"/>
        <w:jc w:val="both"/>
      </w:pPr>
      <w:r w:rsidRPr="000D517F">
        <w:t>•</w:t>
      </w:r>
      <w:r w:rsidRPr="000D517F">
        <w:tab/>
        <w:t xml:space="preserve">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0D517F" w:rsidRPr="000D517F" w:rsidRDefault="000D517F" w:rsidP="000D517F">
      <w:pPr>
        <w:pStyle w:val="ConsPlusNormal"/>
        <w:ind w:firstLine="709"/>
        <w:jc w:val="both"/>
      </w:pPr>
      <w:r w:rsidRPr="000D517F">
        <w:t>•</w:t>
      </w:r>
      <w:r w:rsidRPr="000D517F">
        <w:tab/>
        <w:t xml:space="preserve"> организация и осуществление проверки (ревизии) финансово-хозяйственной деятельности Общества, в частности:</w:t>
      </w:r>
    </w:p>
    <w:p w:rsidR="000D517F" w:rsidRPr="000D517F" w:rsidRDefault="000D517F" w:rsidP="000D517F">
      <w:pPr>
        <w:pStyle w:val="ConsPlusNormal"/>
        <w:ind w:firstLine="709"/>
        <w:jc w:val="both"/>
      </w:pPr>
      <w:r w:rsidRPr="000D517F">
        <w:t>•</w:t>
      </w:r>
      <w:r w:rsidRPr="000D517F">
        <w:tab/>
        <w:t xml:space="preserve">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rsidR="000D517F" w:rsidRPr="000D517F" w:rsidRDefault="000D517F" w:rsidP="000D517F">
      <w:pPr>
        <w:pStyle w:val="ConsPlusNormal"/>
        <w:ind w:firstLine="709"/>
        <w:jc w:val="both"/>
      </w:pPr>
      <w:r w:rsidRPr="000D517F">
        <w:t>•</w:t>
      </w:r>
      <w:r w:rsidRPr="000D517F">
        <w:tab/>
        <w:t xml:space="preserve"> контроль за сохранностью и использованием основных средств;</w:t>
      </w:r>
    </w:p>
    <w:p w:rsidR="000D517F" w:rsidRPr="000D517F" w:rsidRDefault="000D517F" w:rsidP="000D517F">
      <w:pPr>
        <w:pStyle w:val="ConsPlusNormal"/>
        <w:ind w:firstLine="709"/>
        <w:jc w:val="both"/>
      </w:pPr>
      <w:r w:rsidRPr="000D517F">
        <w:t>•</w:t>
      </w:r>
      <w:r w:rsidRPr="000D517F">
        <w:tab/>
        <w:t xml:space="preserve"> контроль за соблюдением установленного порядка списания на убытки Общества задолженности неплатежеспособных дебиторов;</w:t>
      </w:r>
    </w:p>
    <w:p w:rsidR="000D517F" w:rsidRPr="000D517F" w:rsidRDefault="000D517F" w:rsidP="000D517F">
      <w:pPr>
        <w:pStyle w:val="ConsPlusNormal"/>
        <w:ind w:firstLine="709"/>
        <w:jc w:val="both"/>
      </w:pPr>
      <w:r w:rsidRPr="000D517F">
        <w:t>•</w:t>
      </w:r>
      <w:r w:rsidRPr="000D517F">
        <w:tab/>
        <w:t xml:space="preserve"> контроль за расходованием денежных средств Общества в соответствии с утвержденными бизнес-планом и бюджетом Общества;</w:t>
      </w:r>
    </w:p>
    <w:p w:rsidR="000D517F" w:rsidRPr="000D517F" w:rsidRDefault="000D517F" w:rsidP="000D517F">
      <w:pPr>
        <w:pStyle w:val="ConsPlusNormal"/>
        <w:ind w:firstLine="709"/>
        <w:jc w:val="both"/>
      </w:pPr>
      <w:r w:rsidRPr="000D517F">
        <w:t>•</w:t>
      </w:r>
      <w:r w:rsidRPr="000D517F">
        <w:tab/>
        <w:t xml:space="preserve"> контроль за формированием и использованием резервного и иных специальных фондов Общества;</w:t>
      </w:r>
    </w:p>
    <w:p w:rsidR="000D517F" w:rsidRPr="000D517F" w:rsidRDefault="000D517F" w:rsidP="000D517F">
      <w:pPr>
        <w:pStyle w:val="ConsPlusNormal"/>
        <w:ind w:firstLine="709"/>
        <w:jc w:val="both"/>
      </w:pPr>
      <w:r w:rsidRPr="000D517F">
        <w:t>•</w:t>
      </w:r>
      <w:r w:rsidRPr="000D517F">
        <w:tab/>
        <w:t xml:space="preserve"> 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0D517F" w:rsidRPr="000D517F" w:rsidRDefault="000D517F" w:rsidP="000D517F">
      <w:pPr>
        <w:pStyle w:val="ConsPlusNormal"/>
        <w:ind w:firstLine="709"/>
        <w:jc w:val="both"/>
      </w:pPr>
      <w:r w:rsidRPr="000D517F">
        <w:t>•</w:t>
      </w:r>
      <w:r w:rsidRPr="000D517F">
        <w:tab/>
        <w:t xml:space="preserve"> проверка выполнения ранее выданных предписаний по устранению нарушений и недостатков, выявленных предыдущими проверками (ревизиями);</w:t>
      </w:r>
    </w:p>
    <w:p w:rsidR="000D517F" w:rsidRPr="000D517F" w:rsidRDefault="000D517F" w:rsidP="000D517F">
      <w:pPr>
        <w:pStyle w:val="ConsPlusNormal"/>
        <w:ind w:firstLine="709"/>
        <w:jc w:val="both"/>
      </w:pPr>
      <w:r w:rsidRPr="000D517F">
        <w:t>•</w:t>
      </w:r>
      <w:r w:rsidRPr="000D517F">
        <w:tab/>
        <w:t xml:space="preserve"> осуществление иных действий (мероприятий), связанных с проверкой финансово-хозяйственной деятельности Общества.</w:t>
      </w:r>
    </w:p>
    <w:p w:rsidR="000D517F" w:rsidRPr="000D517F" w:rsidRDefault="000D517F" w:rsidP="000D517F">
      <w:pPr>
        <w:pStyle w:val="ab"/>
        <w:spacing w:after="0"/>
        <w:ind w:left="708" w:firstLine="709"/>
        <w:rPr>
          <w:rFonts w:ascii="Times New Roman" w:hAnsi="Times New Roman" w:cs="Times New Roman"/>
          <w:b/>
          <w:bCs/>
          <w:i/>
          <w:iCs/>
          <w:color w:val="00000A"/>
          <w:sz w:val="24"/>
          <w:szCs w:val="24"/>
        </w:rPr>
      </w:pPr>
      <w:r w:rsidRPr="000D517F">
        <w:rPr>
          <w:rFonts w:ascii="Times New Roman" w:hAnsi="Times New Roman" w:cs="Times New Roman"/>
          <w:b/>
          <w:bCs/>
          <w:i/>
          <w:iCs/>
          <w:color w:val="00000A"/>
          <w:sz w:val="24"/>
          <w:szCs w:val="24"/>
        </w:rPr>
        <w:t>Действующий состав Ревизионной комиссии Общества:</w:t>
      </w:r>
    </w:p>
    <w:p w:rsidR="000D517F" w:rsidRPr="000D517F" w:rsidRDefault="000D517F" w:rsidP="000D517F">
      <w:pPr>
        <w:pStyle w:val="ConsPlusNormal"/>
        <w:ind w:firstLine="709"/>
        <w:jc w:val="both"/>
      </w:pPr>
      <w:r w:rsidRPr="000D517F">
        <w:t>1. Петрова Н.Н. – заместитель руководителя Департамента экономики, финансов и имущественных вопросов Министерства жилищно-коммунального хозяйства и энергетики Республики Саха (Якутия);</w:t>
      </w:r>
    </w:p>
    <w:p w:rsidR="000D517F" w:rsidRPr="000D517F" w:rsidRDefault="000D517F" w:rsidP="000D517F">
      <w:pPr>
        <w:pStyle w:val="ConsPlusNormal"/>
        <w:ind w:firstLine="709"/>
        <w:jc w:val="both"/>
      </w:pPr>
      <w:r w:rsidRPr="000D517F">
        <w:t>2. Литвиненко Е.Н. – главный специалист отдела жилищно-коммунального хозяйства и энергетики Министерства финансов Республики Саха (Якутия);</w:t>
      </w:r>
    </w:p>
    <w:p w:rsidR="000D517F" w:rsidRPr="000D517F" w:rsidRDefault="000D517F" w:rsidP="000D517F">
      <w:pPr>
        <w:pStyle w:val="ConsPlusNormal"/>
        <w:ind w:firstLine="709"/>
        <w:jc w:val="both"/>
      </w:pPr>
      <w:r w:rsidRPr="000D517F">
        <w:t xml:space="preserve">3. </w:t>
      </w:r>
      <w:proofErr w:type="spellStart"/>
      <w:r w:rsidRPr="000D517F">
        <w:t>Цеев</w:t>
      </w:r>
      <w:proofErr w:type="spellEnd"/>
      <w:r w:rsidRPr="000D517F">
        <w:t xml:space="preserve"> М.Н. – начальник отдела экономического анализа и контроля Департамента экономики Окружной администрации города Якутска.</w:t>
      </w:r>
    </w:p>
    <w:p w:rsidR="000D517F" w:rsidRPr="000D517F" w:rsidRDefault="000D517F" w:rsidP="000D517F">
      <w:pPr>
        <w:pStyle w:val="ConsPlusNormal"/>
        <w:ind w:firstLine="709"/>
        <w:jc w:val="both"/>
      </w:pPr>
      <w:r w:rsidRPr="000D517F">
        <w:t>Вознаграждение ревизионной комиссии не выплачивалось.</w:t>
      </w:r>
    </w:p>
    <w:p w:rsidR="002C1991" w:rsidRPr="00CE7C43" w:rsidRDefault="00CE7C43" w:rsidP="002C1991">
      <w:pPr>
        <w:pStyle w:val="ab"/>
        <w:spacing w:after="0"/>
        <w:ind w:firstLine="709"/>
        <w:jc w:val="both"/>
        <w:rPr>
          <w:sz w:val="28"/>
          <w:szCs w:val="28"/>
        </w:rPr>
      </w:pPr>
      <w:r w:rsidRPr="00CE7C43">
        <w:rPr>
          <w:rFonts w:ascii="Times New Roman" w:hAnsi="Times New Roman" w:cs="Times New Roman"/>
          <w:b/>
          <w:sz w:val="28"/>
          <w:szCs w:val="28"/>
        </w:rPr>
        <w:t>12</w:t>
      </w:r>
      <w:r w:rsidR="002C1991" w:rsidRPr="00CE7C43">
        <w:rPr>
          <w:rFonts w:ascii="Times New Roman" w:hAnsi="Times New Roman" w:cs="Times New Roman"/>
          <w:b/>
          <w:sz w:val="28"/>
          <w:szCs w:val="28"/>
        </w:rPr>
        <w:t>. Сведения о лице, занимающем должность единоличного исполнительного органа акционерного общества (генеральном директоре</w:t>
      </w:r>
      <w:r w:rsidR="00173A4B">
        <w:rPr>
          <w:rFonts w:ascii="Times New Roman" w:hAnsi="Times New Roman" w:cs="Times New Roman"/>
          <w:b/>
          <w:sz w:val="28"/>
          <w:szCs w:val="28"/>
        </w:rPr>
        <w:t>,</w:t>
      </w:r>
      <w:r w:rsidR="002C1991" w:rsidRPr="00CE7C43">
        <w:rPr>
          <w:rFonts w:ascii="Times New Roman" w:hAnsi="Times New Roman" w:cs="Times New Roman"/>
          <w:b/>
          <w:sz w:val="28"/>
          <w:szCs w:val="28"/>
        </w:rPr>
        <w:t xml:space="preserve"> краткие биографические данные (год рождения, сведения об образовании, сведения об основном месте работы), доля участия в уставном капитале акционерного общества</w:t>
      </w:r>
      <w:r w:rsidR="00173A4B">
        <w:rPr>
          <w:rFonts w:ascii="Times New Roman" w:hAnsi="Times New Roman" w:cs="Times New Roman"/>
          <w:b/>
          <w:sz w:val="28"/>
          <w:szCs w:val="28"/>
        </w:rPr>
        <w:t>.</w:t>
      </w:r>
      <w:r w:rsidR="002C1991" w:rsidRPr="00CE7C43">
        <w:rPr>
          <w:rFonts w:ascii="Times New Roman" w:hAnsi="Times New Roman" w:cs="Times New Roman"/>
          <w:b/>
          <w:sz w:val="28"/>
          <w:szCs w:val="28"/>
        </w:rPr>
        <w:t xml:space="preserve"> </w:t>
      </w:r>
    </w:p>
    <w:p w:rsidR="002C1991" w:rsidRDefault="002C1991" w:rsidP="002C1991">
      <w:pPr>
        <w:pStyle w:val="ConsPlusNormal"/>
        <w:ind w:firstLine="709"/>
        <w:jc w:val="both"/>
      </w:pPr>
      <w:r>
        <w:t xml:space="preserve">Единоличным исполнительным органом является генеральный директор АО «Водоканал» - </w:t>
      </w:r>
      <w:proofErr w:type="spellStart"/>
      <w:r>
        <w:t>Кырджагасов</w:t>
      </w:r>
      <w:proofErr w:type="spellEnd"/>
      <w:r>
        <w:t xml:space="preserve"> Анатолий Андреевич, назначен решением внеочередного общего собрания акционеров от 02.10.2018 протокол № 6/18, 1959 года рождения, образование – высшее.</w:t>
      </w:r>
    </w:p>
    <w:p w:rsidR="002C1991" w:rsidRDefault="002C1991" w:rsidP="002C1991">
      <w:pPr>
        <w:pStyle w:val="ConsPlusNormal"/>
        <w:ind w:firstLine="709"/>
        <w:jc w:val="both"/>
      </w:pPr>
      <w:r>
        <w:t>30 апреля 2010г. Решением Годового общего собрания ОАО Водоканал утверждено Положение о Генеральном директоре, в котором отражены: компетенция генерального директора, порядок избрания, права и обязанности генерального директора.</w:t>
      </w:r>
    </w:p>
    <w:p w:rsidR="002C1991" w:rsidRDefault="002C1991" w:rsidP="002C1991">
      <w:pPr>
        <w:pStyle w:val="ConsPlusNormal"/>
        <w:ind w:firstLine="709"/>
        <w:jc w:val="both"/>
      </w:pPr>
      <w:r>
        <w:t xml:space="preserve">Размер оплаты труда и ответственность Генерального директора определяются трудовым договором. </w:t>
      </w:r>
    </w:p>
    <w:p w:rsidR="002C1991" w:rsidRDefault="002C1991" w:rsidP="002C1991">
      <w:pPr>
        <w:pStyle w:val="ConsPlusNormal"/>
        <w:ind w:firstLine="709"/>
        <w:jc w:val="both"/>
      </w:pPr>
      <w:r>
        <w:t>Генеральный директор должен принимать все необходимые меры, а также использовать все имеющиеся в его распоряжении возможности и ресурсы для динамичного развития Общества, повышения эффективности его деятельности и увеличения прибыльности.</w:t>
      </w:r>
    </w:p>
    <w:p w:rsidR="002C1991" w:rsidRDefault="002C1991" w:rsidP="002C1991">
      <w:pPr>
        <w:pStyle w:val="ConsPlusNormal"/>
        <w:ind w:firstLine="709"/>
        <w:jc w:val="both"/>
      </w:pPr>
      <w:r>
        <w:t>Вознаграждение генерального директора определяется в трудовом договоре.</w:t>
      </w:r>
    </w:p>
    <w:p w:rsidR="002C1991" w:rsidRDefault="002C1991" w:rsidP="002C1991">
      <w:pPr>
        <w:pStyle w:val="ab"/>
        <w:spacing w:after="0"/>
        <w:ind w:firstLine="709"/>
      </w:pPr>
      <w:r>
        <w:rPr>
          <w:i/>
          <w:iCs/>
          <w:color w:val="00000A"/>
        </w:rPr>
        <w:t xml:space="preserve">Работа в прошлом и настоящем: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927"/>
      </w:tblGrid>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09.1982-02.1987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студент Московского ордена Ленина и ордена Октябрьской революции энергетического института</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05.1987-03.1990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мастер паровых турбин, инженер-конструктор Якутской ТЭЦ.</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04.1990-06.1993</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 xml:space="preserve">заместитель начальника </w:t>
            </w:r>
            <w:proofErr w:type="spellStart"/>
            <w:r w:rsidRPr="00647ECC">
              <w:t>энергомеханического</w:t>
            </w:r>
            <w:proofErr w:type="spellEnd"/>
            <w:r w:rsidRPr="00647ECC">
              <w:t xml:space="preserve"> отдела - главный теплотехник Якутского ремонтно-механического завода п/о "</w:t>
            </w:r>
            <w:proofErr w:type="spellStart"/>
            <w:r w:rsidRPr="00647ECC">
              <w:t>Якутзолото</w:t>
            </w:r>
            <w:proofErr w:type="spellEnd"/>
            <w:r w:rsidRPr="00647ECC">
              <w:t>".</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05.1993-08.1995</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главный инженер УЖКХ в Главном Управлении муниципального хозяйства.</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08.1995-05.1997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 xml:space="preserve">начальник управления промышленности, транспорта, связи и услуг администрации </w:t>
            </w:r>
            <w:proofErr w:type="spellStart"/>
            <w:r w:rsidRPr="00647ECC">
              <w:t>Верхневилюйского</w:t>
            </w:r>
            <w:proofErr w:type="spellEnd"/>
            <w:r w:rsidRPr="00647ECC">
              <w:t xml:space="preserve"> улуса.</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2C1991" w:rsidRPr="00647ECC" w:rsidRDefault="002C1991" w:rsidP="000D517F">
            <w:r w:rsidRPr="00647ECC">
              <w:t>05.1997-02.1998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 xml:space="preserve">заместитель главы администрации </w:t>
            </w:r>
            <w:proofErr w:type="spellStart"/>
            <w:r w:rsidRPr="00647ECC">
              <w:t>Сунтарского</w:t>
            </w:r>
            <w:proofErr w:type="spellEnd"/>
            <w:r w:rsidRPr="00647ECC">
              <w:t xml:space="preserve"> улуса.</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02.1998-07.1998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технический директор ООО "</w:t>
            </w:r>
            <w:proofErr w:type="spellStart"/>
            <w:r w:rsidRPr="00647ECC">
              <w:t>Аймах</w:t>
            </w:r>
            <w:proofErr w:type="spellEnd"/>
            <w:r w:rsidRPr="00647ECC">
              <w:t>"</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07.1998-11.1999</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proofErr w:type="spellStart"/>
            <w:r w:rsidRPr="00647ECC">
              <w:t>и.о</w:t>
            </w:r>
            <w:proofErr w:type="spellEnd"/>
            <w:r w:rsidRPr="00647ECC">
              <w:t>. директора, директор  ГУ "Дирекция по реконструкции и строительству объектов ЖКХ"</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11.1999-01.2000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заместитель директора по техническим вопросам  ЗАО "Северная трасса"</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02.2000-11.2000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директор ПКФ "</w:t>
            </w:r>
            <w:proofErr w:type="spellStart"/>
            <w:r w:rsidRPr="00647ECC">
              <w:t>Мегатон</w:t>
            </w:r>
            <w:proofErr w:type="spellEnd"/>
            <w:r w:rsidRPr="00647ECC">
              <w:t>"</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11.2000-03.2001</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 xml:space="preserve">ведущий специалист (инженер) отдела энергосбережения Территориального управления </w:t>
            </w:r>
            <w:proofErr w:type="spellStart"/>
            <w:r w:rsidRPr="00647ECC">
              <w:t>Госэнергонадзора</w:t>
            </w:r>
            <w:proofErr w:type="spellEnd"/>
            <w:r w:rsidRPr="00647ECC">
              <w:t xml:space="preserve"> по РС(Я)</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04.2001-02.2002</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2C1991" w:rsidRPr="00647ECC" w:rsidRDefault="002C1991" w:rsidP="000D517F">
            <w:r w:rsidRPr="00647ECC">
              <w:t>директор ПКФ "</w:t>
            </w:r>
            <w:proofErr w:type="spellStart"/>
            <w:r w:rsidRPr="00647ECC">
              <w:t>Мегатон</w:t>
            </w:r>
            <w:proofErr w:type="spellEnd"/>
            <w:r w:rsidRPr="00647ECC">
              <w:t>"</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1991" w:rsidRPr="00647ECC" w:rsidRDefault="002C1991" w:rsidP="000D517F">
            <w:r w:rsidRPr="00647ECC">
              <w:t>02.2002-10.2002</w:t>
            </w:r>
          </w:p>
        </w:tc>
        <w:tc>
          <w:tcPr>
            <w:tcW w:w="3910" w:type="pct"/>
            <w:tcBorders>
              <w:top w:val="single" w:sz="4" w:space="0" w:color="auto"/>
              <w:left w:val="nil"/>
              <w:bottom w:val="single" w:sz="4" w:space="0" w:color="auto"/>
              <w:right w:val="single" w:sz="4" w:space="0" w:color="auto"/>
            </w:tcBorders>
            <w:shd w:val="clear" w:color="auto" w:fill="auto"/>
            <w:vAlign w:val="bottom"/>
            <w:hideMark/>
          </w:tcPr>
          <w:p w:rsidR="002C1991" w:rsidRPr="00647ECC" w:rsidRDefault="002C1991" w:rsidP="000D517F">
            <w:r w:rsidRPr="00647ECC">
              <w:t xml:space="preserve">главный инженер, начальник отдела по капитальному </w:t>
            </w:r>
            <w:proofErr w:type="spellStart"/>
            <w:r w:rsidRPr="00647ECC">
              <w:t>ремонтужилого</w:t>
            </w:r>
            <w:proofErr w:type="spellEnd"/>
            <w:r w:rsidRPr="00647ECC">
              <w:t xml:space="preserve"> фонда ГУ "Округ Октябрьский".</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10.2002-04.2003</w:t>
            </w:r>
          </w:p>
        </w:tc>
        <w:tc>
          <w:tcPr>
            <w:tcW w:w="3910" w:type="pct"/>
            <w:tcBorders>
              <w:top w:val="single" w:sz="4" w:space="0" w:color="auto"/>
              <w:left w:val="nil"/>
              <w:bottom w:val="single" w:sz="4" w:space="0" w:color="auto"/>
              <w:right w:val="single" w:sz="4" w:space="0" w:color="000000"/>
            </w:tcBorders>
            <w:shd w:val="clear" w:color="auto" w:fill="auto"/>
            <w:vAlign w:val="bottom"/>
          </w:tcPr>
          <w:p w:rsidR="002C1991" w:rsidRPr="00647ECC" w:rsidRDefault="002C1991" w:rsidP="000D517F">
            <w:r w:rsidRPr="00647ECC">
              <w:t>исполняющий обязанности представителя главы по Октябрьскому округу Администрации города Якутска</w:t>
            </w:r>
          </w:p>
        </w:tc>
      </w:tr>
      <w:tr w:rsidR="002C1991" w:rsidRPr="00647ECC" w:rsidTr="000D517F">
        <w:tc>
          <w:tcPr>
            <w:tcW w:w="1090" w:type="pct"/>
            <w:tcBorders>
              <w:top w:val="nil"/>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04.2003-04.2004</w:t>
            </w:r>
          </w:p>
        </w:tc>
        <w:tc>
          <w:tcPr>
            <w:tcW w:w="3910" w:type="pct"/>
            <w:tcBorders>
              <w:top w:val="single" w:sz="4" w:space="0" w:color="auto"/>
              <w:left w:val="nil"/>
              <w:bottom w:val="single" w:sz="4" w:space="0" w:color="auto"/>
              <w:right w:val="single" w:sz="4" w:space="0" w:color="000000"/>
            </w:tcBorders>
            <w:shd w:val="clear" w:color="auto" w:fill="auto"/>
            <w:vAlign w:val="bottom"/>
          </w:tcPr>
          <w:p w:rsidR="002C1991" w:rsidRPr="00647ECC" w:rsidRDefault="002C1991" w:rsidP="000D517F">
            <w:r w:rsidRPr="00647ECC">
              <w:t xml:space="preserve">I заместитель представителя Главы администрации </w:t>
            </w:r>
            <w:proofErr w:type="spellStart"/>
            <w:r w:rsidRPr="00647ECC">
              <w:t>г.Якутска</w:t>
            </w:r>
            <w:proofErr w:type="spellEnd"/>
            <w:r w:rsidRPr="00647ECC">
              <w:t xml:space="preserve"> по Октябрьскому округу, директор МУ "Округ Октябрьский".</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04.2004-01.2005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заместитель начальника Департамента  по жилищно-коммунальному хозяйству МО "город Якутск".</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01.2005-11.2005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главный инженер ЗАО "Якутские коммунальные системы", начальник отделения ЗАО "ЯКС" на подведомственной территории Управы в </w:t>
            </w:r>
            <w:proofErr w:type="spellStart"/>
            <w:r w:rsidRPr="00647ECC">
              <w:t>Губинском</w:t>
            </w:r>
            <w:proofErr w:type="spellEnd"/>
            <w:r w:rsidRPr="00647ECC">
              <w:t xml:space="preserve"> округе.</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11.2005-03.2006</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директор ОАО "ЖКХ </w:t>
            </w:r>
            <w:proofErr w:type="spellStart"/>
            <w:r w:rsidRPr="00647ECC">
              <w:t>Губинское</w:t>
            </w:r>
            <w:proofErr w:type="spellEnd"/>
            <w:r w:rsidRPr="00647ECC">
              <w:t>"</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02.2006-08.2008</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генеральный директор ООО УК ОЖФ "ЖКХ </w:t>
            </w:r>
            <w:proofErr w:type="spellStart"/>
            <w:r w:rsidRPr="00647ECC">
              <w:t>Губинский</w:t>
            </w:r>
            <w:proofErr w:type="spellEnd"/>
            <w:r w:rsidRPr="00647ECC">
              <w:t>"</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09.2008-03.2009</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технический директор ООО УК ОЖФ "ЖКХ </w:t>
            </w:r>
            <w:proofErr w:type="spellStart"/>
            <w:r w:rsidRPr="00647ECC">
              <w:t>Губинский</w:t>
            </w:r>
            <w:proofErr w:type="spellEnd"/>
            <w:r w:rsidRPr="00647ECC">
              <w:t>"</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04.2009-03.2010</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первый заместитель генерального директора, </w:t>
            </w:r>
            <w:proofErr w:type="spellStart"/>
            <w:r w:rsidRPr="00647ECC">
              <w:t>и.о</w:t>
            </w:r>
            <w:proofErr w:type="spellEnd"/>
            <w:r w:rsidRPr="00647ECC">
              <w:t>. генерального директора ОАО "Финансово-расчетный центр"</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04.2009-05.2012</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генеральный директор ООО УК ОЖФ "ЖКХ </w:t>
            </w:r>
            <w:proofErr w:type="spellStart"/>
            <w:r w:rsidRPr="00647ECC">
              <w:t>Губинский</w:t>
            </w:r>
            <w:proofErr w:type="spellEnd"/>
            <w:r w:rsidRPr="00647ECC">
              <w:t>"</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05.2012-06.2015</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руководитель муниципального казенного учреждения СЭГХ ГО "город Якутск".</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05.2015-07.2018</w:t>
            </w:r>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помощник генерального директора  ООО УК ОЖФ "ЖКХ </w:t>
            </w:r>
            <w:proofErr w:type="spellStart"/>
            <w:r w:rsidRPr="00647ECC">
              <w:t>Губинский</w:t>
            </w:r>
            <w:proofErr w:type="spellEnd"/>
            <w:r w:rsidRPr="00647ECC">
              <w:t>".</w:t>
            </w:r>
          </w:p>
        </w:tc>
      </w:tr>
      <w:tr w:rsidR="002C1991" w:rsidRPr="00647ECC" w:rsidTr="000D517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2C1991" w:rsidRPr="00647ECC" w:rsidRDefault="002C1991" w:rsidP="000D517F">
            <w:r w:rsidRPr="00647ECC">
              <w:t xml:space="preserve">08.2018-по </w:t>
            </w:r>
            <w:proofErr w:type="spellStart"/>
            <w:r w:rsidRPr="00647ECC">
              <w:t>наст.время</w:t>
            </w:r>
            <w:proofErr w:type="spellEnd"/>
          </w:p>
        </w:tc>
        <w:tc>
          <w:tcPr>
            <w:tcW w:w="3910" w:type="pct"/>
            <w:tcBorders>
              <w:top w:val="single" w:sz="4" w:space="0" w:color="auto"/>
              <w:left w:val="nil"/>
              <w:bottom w:val="single" w:sz="4" w:space="0" w:color="auto"/>
              <w:right w:val="single" w:sz="4" w:space="0" w:color="auto"/>
            </w:tcBorders>
            <w:shd w:val="clear" w:color="auto" w:fill="auto"/>
            <w:vAlign w:val="bottom"/>
          </w:tcPr>
          <w:p w:rsidR="002C1991" w:rsidRPr="00647ECC" w:rsidRDefault="002C1991" w:rsidP="000D517F">
            <w:r w:rsidRPr="00647ECC">
              <w:t xml:space="preserve">главный инженер, </w:t>
            </w:r>
            <w:proofErr w:type="spellStart"/>
            <w:r w:rsidRPr="00647ECC">
              <w:t>и.о</w:t>
            </w:r>
            <w:proofErr w:type="spellEnd"/>
            <w:r w:rsidRPr="00647ECC">
              <w:t>. генерального директора, генеральный директор АО "Водоканал".</w:t>
            </w:r>
          </w:p>
        </w:tc>
      </w:tr>
    </w:tbl>
    <w:p w:rsidR="002C1991" w:rsidRDefault="002C1991" w:rsidP="002C1991">
      <w:pPr>
        <w:pStyle w:val="ConsPlusNormal"/>
        <w:ind w:firstLine="708"/>
      </w:pPr>
      <w:r>
        <w:t>Доли участия в уставном капитале эмитента: доли не имеет.</w:t>
      </w:r>
    </w:p>
    <w:p w:rsidR="002C1991" w:rsidRDefault="002C1991" w:rsidP="002C1991">
      <w:pPr>
        <w:pStyle w:val="ConsPlusNormal"/>
        <w:ind w:firstLine="708"/>
      </w:pPr>
      <w:r>
        <w:t>Доли принадлежащих обыкновенных акций эмитента: доли не имеет.</w:t>
      </w:r>
    </w:p>
    <w:p w:rsidR="002C1991" w:rsidRDefault="002C1991" w:rsidP="002C1991">
      <w:pPr>
        <w:pStyle w:val="ConsPlusNormal"/>
        <w:ind w:firstLine="708"/>
        <w:jc w:val="both"/>
      </w:pPr>
    </w:p>
    <w:p w:rsidR="00CB0785" w:rsidRPr="00CE7C43" w:rsidRDefault="002C1991" w:rsidP="00940B16">
      <w:pPr>
        <w:tabs>
          <w:tab w:val="left" w:pos="993"/>
          <w:tab w:val="left" w:pos="3119"/>
          <w:tab w:val="left" w:pos="7528"/>
        </w:tabs>
        <w:spacing w:after="200"/>
        <w:ind w:firstLine="709"/>
        <w:jc w:val="both"/>
        <w:rPr>
          <w:b/>
          <w:sz w:val="28"/>
          <w:szCs w:val="28"/>
        </w:rPr>
      </w:pPr>
      <w:r w:rsidRPr="00CE7C43">
        <w:rPr>
          <w:b/>
          <w:sz w:val="28"/>
          <w:szCs w:val="28"/>
        </w:rPr>
        <w:t>1</w:t>
      </w:r>
      <w:r w:rsidR="00CE7C43">
        <w:rPr>
          <w:b/>
          <w:sz w:val="28"/>
          <w:szCs w:val="28"/>
        </w:rPr>
        <w:t>3</w:t>
      </w:r>
      <w:r w:rsidRPr="00CE7C43">
        <w:rPr>
          <w:b/>
          <w:sz w:val="28"/>
          <w:szCs w:val="28"/>
        </w:rPr>
        <w:t>. Основные положения политики акционерного общества в области вознаграждения и (или) компенсации расходов.</w:t>
      </w:r>
    </w:p>
    <w:p w:rsidR="00B75347" w:rsidRDefault="00B07DB2" w:rsidP="00B75347">
      <w:pPr>
        <w:spacing w:line="360" w:lineRule="auto"/>
        <w:ind w:firstLine="567"/>
        <w:jc w:val="both"/>
      </w:pPr>
      <w:r>
        <w:t xml:space="preserve">Вознаграждение генерального директора акционерного общества </w:t>
      </w:r>
      <w:r w:rsidR="00B75347">
        <w:t>п</w:t>
      </w:r>
      <w:r>
        <w:t xml:space="preserve">роизводится </w:t>
      </w:r>
      <w:r w:rsidR="007D7274">
        <w:t xml:space="preserve">согласно пункту 7 договора с единоличным исполнительным органом акционерного общества «Водоканал» от 29.01.2019 года и </w:t>
      </w:r>
      <w:r w:rsidR="00B75347">
        <w:t xml:space="preserve">в </w:t>
      </w:r>
      <w:r>
        <w:t xml:space="preserve">соответствии </w:t>
      </w:r>
      <w:r w:rsidR="007D7274">
        <w:t xml:space="preserve">с </w:t>
      </w:r>
      <w:r>
        <w:t xml:space="preserve">утвержденным Советом директоров АО «Водоканал» от 4 июля 2018 года </w:t>
      </w:r>
      <w:r w:rsidR="007D7274">
        <w:t>(</w:t>
      </w:r>
      <w:r>
        <w:t>в редакции от 18.02.2019 года</w:t>
      </w:r>
      <w:r w:rsidR="007D7274">
        <w:t>)</w:t>
      </w:r>
      <w:r>
        <w:t xml:space="preserve"> </w:t>
      </w:r>
      <w:r w:rsidR="00B75347">
        <w:t>Положением о ключевых показателях эффективности АО «Водоканал».</w:t>
      </w:r>
    </w:p>
    <w:p w:rsidR="00B75347" w:rsidRPr="00461486" w:rsidRDefault="00B75347" w:rsidP="00B75347">
      <w:pPr>
        <w:tabs>
          <w:tab w:val="left" w:pos="993"/>
        </w:tabs>
        <w:spacing w:after="200" w:line="360" w:lineRule="auto"/>
        <w:ind w:firstLine="851"/>
        <w:contextualSpacing/>
        <w:jc w:val="both"/>
      </w:pPr>
      <w:r w:rsidRPr="00461486">
        <w:t>Размер годового вознаграждения руководителя АО «Водоканал» определяется по итогам оценки исполнения годовых ключевых показателей эффективности и рассчитывается по следующей формуле:</w:t>
      </w:r>
    </w:p>
    <w:p w:rsidR="00B75347" w:rsidRPr="00461486" w:rsidRDefault="00B75347" w:rsidP="00B75347">
      <w:pPr>
        <w:pStyle w:val="af7"/>
        <w:tabs>
          <w:tab w:val="left" w:pos="993"/>
        </w:tabs>
        <w:spacing w:line="360" w:lineRule="auto"/>
        <w:ind w:left="567"/>
        <w:jc w:val="both"/>
      </w:pPr>
      <w:r w:rsidRPr="00461486">
        <w:t xml:space="preserve">В.Ф. = </w:t>
      </w:r>
      <w:r w:rsidRPr="00461486">
        <w:rPr>
          <w:lang w:val="en-US"/>
        </w:rPr>
        <w:t>N</w:t>
      </w:r>
      <w:r w:rsidRPr="00461486">
        <w:t xml:space="preserve"> </w:t>
      </w:r>
      <w:r w:rsidRPr="00461486">
        <w:rPr>
          <w:lang w:val="en-US"/>
        </w:rPr>
        <w:t>x</w:t>
      </w:r>
      <w:r w:rsidRPr="00461486">
        <w:t xml:space="preserve"> П</w:t>
      </w:r>
      <w:r w:rsidRPr="00461486">
        <w:rPr>
          <w:vertAlign w:val="subscript"/>
        </w:rPr>
        <w:t>о</w:t>
      </w:r>
      <w:r w:rsidRPr="00461486">
        <w:t xml:space="preserve"> </w:t>
      </w:r>
      <w:r w:rsidRPr="00461486">
        <w:rPr>
          <w:lang w:val="en-US"/>
        </w:rPr>
        <w:t>x</w:t>
      </w:r>
      <w:r w:rsidRPr="00461486">
        <w:t xml:space="preserve"> (</w:t>
      </w:r>
      <w:r w:rsidRPr="00461486">
        <w:rPr>
          <w:lang w:val="en-US"/>
        </w:rPr>
        <w:t>K</w:t>
      </w:r>
      <w:proofErr w:type="spellStart"/>
      <w:r w:rsidRPr="00461486">
        <w:rPr>
          <w:vertAlign w:val="subscript"/>
        </w:rPr>
        <w:t>ип</w:t>
      </w:r>
      <w:proofErr w:type="spellEnd"/>
      <w:r w:rsidRPr="00461486">
        <w:t xml:space="preserve"> х 0,6 + (1 - КПЭ) х 0,4) х (1 - К) х (1 – С &lt;*&gt;),</w:t>
      </w:r>
      <w:r w:rsidRPr="00461486">
        <w:br/>
        <w:t>-----------------------</w:t>
      </w:r>
    </w:p>
    <w:p w:rsidR="00B75347" w:rsidRPr="00461486" w:rsidRDefault="00B75347" w:rsidP="00B75347">
      <w:pPr>
        <w:pStyle w:val="af7"/>
        <w:tabs>
          <w:tab w:val="left" w:pos="993"/>
        </w:tabs>
        <w:ind w:left="567"/>
        <w:jc w:val="both"/>
        <w:rPr>
          <w:sz w:val="20"/>
          <w:szCs w:val="20"/>
        </w:rPr>
      </w:pPr>
      <w:r w:rsidRPr="00461486">
        <w:rPr>
          <w:sz w:val="20"/>
          <w:szCs w:val="20"/>
        </w:rPr>
        <w:t>&lt;*&gt; при расчете коэффициента из общего объема расходов предприятия исключается объем субсидий, направленных на разницу экономически обоснованных тарифов и льготных тарифов для населения</w:t>
      </w:r>
    </w:p>
    <w:p w:rsidR="00B75347" w:rsidRPr="00461486" w:rsidRDefault="00B75347" w:rsidP="00B75347">
      <w:pPr>
        <w:pStyle w:val="af7"/>
        <w:tabs>
          <w:tab w:val="left" w:pos="993"/>
        </w:tabs>
        <w:spacing w:line="360" w:lineRule="auto"/>
        <w:ind w:left="567"/>
        <w:jc w:val="both"/>
      </w:pPr>
      <w:r w:rsidRPr="00461486">
        <w:t>где:</w:t>
      </w:r>
    </w:p>
    <w:p w:rsidR="00B75347" w:rsidRPr="00461486" w:rsidRDefault="00B75347" w:rsidP="00B75347">
      <w:pPr>
        <w:pStyle w:val="af7"/>
        <w:tabs>
          <w:tab w:val="left" w:pos="993"/>
        </w:tabs>
        <w:ind w:left="567"/>
        <w:jc w:val="both"/>
        <w:rPr>
          <w:i/>
        </w:rPr>
      </w:pPr>
      <w:r w:rsidRPr="00461486">
        <w:rPr>
          <w:lang w:val="en-US"/>
        </w:rPr>
        <w:t>N</w:t>
      </w:r>
      <w:r w:rsidRPr="00461486">
        <w:t xml:space="preserve"> – </w:t>
      </w:r>
      <w:r w:rsidRPr="00461486">
        <w:rPr>
          <w:i/>
        </w:rPr>
        <w:t xml:space="preserve">норматив вознаграждения согласно договору с </w:t>
      </w:r>
      <w:proofErr w:type="spellStart"/>
      <w:r w:rsidRPr="00461486">
        <w:rPr>
          <w:i/>
        </w:rPr>
        <w:t>с</w:t>
      </w:r>
      <w:proofErr w:type="spellEnd"/>
      <w:r w:rsidRPr="00461486">
        <w:rPr>
          <w:i/>
        </w:rPr>
        <w:t xml:space="preserve"> единоличным исполнительным органом АО «Водоканал»</w:t>
      </w:r>
    </w:p>
    <w:p w:rsidR="00B75347" w:rsidRPr="00461486" w:rsidRDefault="00B75347" w:rsidP="00B75347">
      <w:pPr>
        <w:pStyle w:val="af7"/>
        <w:tabs>
          <w:tab w:val="left" w:pos="993"/>
        </w:tabs>
        <w:ind w:left="567"/>
        <w:jc w:val="both"/>
        <w:rPr>
          <w:i/>
        </w:rPr>
      </w:pPr>
      <w:r w:rsidRPr="00461486">
        <w:t>П</w:t>
      </w:r>
      <w:r w:rsidRPr="00461486">
        <w:rPr>
          <w:vertAlign w:val="subscript"/>
        </w:rPr>
        <w:t xml:space="preserve">о </w:t>
      </w:r>
      <w:r w:rsidRPr="00461486">
        <w:t xml:space="preserve">– </w:t>
      </w:r>
      <w:r w:rsidRPr="00461486">
        <w:rPr>
          <w:i/>
        </w:rPr>
        <w:t>показатель чистой прибыли по Отчету о финансовых результатах за отчетный год;</w:t>
      </w:r>
    </w:p>
    <w:p w:rsidR="00B75347" w:rsidRPr="00461486" w:rsidRDefault="00B75347" w:rsidP="00B75347">
      <w:pPr>
        <w:pStyle w:val="af7"/>
        <w:tabs>
          <w:tab w:val="left" w:pos="993"/>
        </w:tabs>
        <w:ind w:left="567"/>
        <w:jc w:val="both"/>
        <w:rPr>
          <w:i/>
        </w:rPr>
      </w:pPr>
      <w:r w:rsidRPr="00461486">
        <w:rPr>
          <w:lang w:val="en-US"/>
        </w:rPr>
        <w:t>K</w:t>
      </w:r>
      <w:proofErr w:type="spellStart"/>
      <w:r w:rsidRPr="00461486">
        <w:rPr>
          <w:vertAlign w:val="subscript"/>
        </w:rPr>
        <w:t>ип</w:t>
      </w:r>
      <w:proofErr w:type="spellEnd"/>
      <w:r w:rsidRPr="00461486">
        <w:rPr>
          <w:vertAlign w:val="subscript"/>
        </w:rPr>
        <w:t xml:space="preserve"> </w:t>
      </w:r>
      <w:r w:rsidRPr="00461486">
        <w:rPr>
          <w:i/>
        </w:rPr>
        <w:t>– совокупная степень исполнения планового значения показателя чистой прибыли и отраслевых показателей отчетного года, утверждаемых курирующим органом в рамках программ деятельности на очередной год;</w:t>
      </w:r>
    </w:p>
    <w:p w:rsidR="00B75347" w:rsidRPr="00461486" w:rsidRDefault="00B75347" w:rsidP="00B75347">
      <w:pPr>
        <w:pStyle w:val="af7"/>
        <w:tabs>
          <w:tab w:val="left" w:pos="993"/>
        </w:tabs>
        <w:ind w:left="567"/>
        <w:jc w:val="both"/>
        <w:rPr>
          <w:i/>
        </w:rPr>
      </w:pPr>
      <w:r w:rsidRPr="00461486">
        <w:t xml:space="preserve">К – </w:t>
      </w:r>
      <w:r w:rsidRPr="00461486">
        <w:rPr>
          <w:i/>
        </w:rPr>
        <w:t>коэффициент корректировки по перечню оснований, приведенных в таблице 6 положения (определяется путем суммирования размера уменьшения вознаграждения по каждому предусматривающему данное уменьшение основанию);</w:t>
      </w:r>
    </w:p>
    <w:p w:rsidR="00B75347" w:rsidRPr="00461486" w:rsidRDefault="00B75347" w:rsidP="00B75347">
      <w:pPr>
        <w:pStyle w:val="af7"/>
        <w:tabs>
          <w:tab w:val="left" w:pos="993"/>
        </w:tabs>
        <w:ind w:left="567"/>
        <w:jc w:val="both"/>
        <w:rPr>
          <w:i/>
        </w:rPr>
      </w:pPr>
      <w:r w:rsidRPr="00461486">
        <w:t xml:space="preserve">С &lt;*&gt; – </w:t>
      </w:r>
      <w:r w:rsidRPr="00461486">
        <w:rPr>
          <w:i/>
        </w:rPr>
        <w:t>доля субсидий из бюджетов бюджетной системы в общем объеме расходов предприятия (себестоимость  –  управленческие и операционные расходы + прочие расходы) за отчетный год, по результатам которого рассчитывается вознаграждение; &lt;*&gt; при расчете коэффициента из общего объема расходов предприятия исключается объем субсидий, направленных на разницу экономически обоснованных тарифов и льготных тарифов для населения;</w:t>
      </w:r>
    </w:p>
    <w:p w:rsidR="00B75347" w:rsidRPr="00461486" w:rsidRDefault="00B75347" w:rsidP="00B75347">
      <w:pPr>
        <w:pStyle w:val="af7"/>
        <w:tabs>
          <w:tab w:val="left" w:pos="993"/>
        </w:tabs>
        <w:ind w:left="567"/>
        <w:jc w:val="both"/>
        <w:rPr>
          <w:i/>
        </w:rPr>
      </w:pPr>
      <w:r w:rsidRPr="00461486">
        <w:t xml:space="preserve">КПЭ – </w:t>
      </w:r>
      <w:r w:rsidRPr="00461486">
        <w:rPr>
          <w:i/>
        </w:rPr>
        <w:t>оценочный критерий достижения цели, используемый для определения эффективности деятельности, поддающийся количественному измерению и являющийся значимым с точки зрения долгосрочных и среднесрочных задач. Достижение ключевых показателей эффективности (КПЭ)ь оценивается Положением о системе КПЭ, утверждаемым курирующим исполнительным органом государственной власти (в случае, если размер снижения вознаграждения устанавливается в процентном виде, то для расчета используется доля, полученная путем деления размера на 100).</w:t>
      </w:r>
    </w:p>
    <w:p w:rsidR="00B75347" w:rsidRDefault="00B75347" w:rsidP="00B75347">
      <w:pPr>
        <w:tabs>
          <w:tab w:val="left" w:pos="0"/>
        </w:tabs>
        <w:spacing w:line="360" w:lineRule="auto"/>
        <w:ind w:firstLine="567"/>
        <w:jc w:val="both"/>
      </w:pPr>
    </w:p>
    <w:p w:rsidR="00B75347" w:rsidRPr="00461486" w:rsidRDefault="00B75347" w:rsidP="00B75347">
      <w:pPr>
        <w:tabs>
          <w:tab w:val="left" w:pos="0"/>
        </w:tabs>
        <w:spacing w:line="360" w:lineRule="auto"/>
        <w:ind w:firstLine="567"/>
        <w:jc w:val="both"/>
      </w:pPr>
      <w:r w:rsidRPr="00461486">
        <w:t>Годовое вознаграждение руководителя АО «Водоканал» выплачивается за счет чистой прибыли Общества.</w:t>
      </w:r>
    </w:p>
    <w:p w:rsidR="00B07DB2" w:rsidRDefault="00B07DB2" w:rsidP="00B07DB2">
      <w:pPr>
        <w:spacing w:line="276" w:lineRule="auto"/>
        <w:ind w:firstLine="709"/>
        <w:jc w:val="both"/>
      </w:pPr>
      <w:r>
        <w:t xml:space="preserve">                                                                                                             </w:t>
      </w:r>
    </w:p>
    <w:p w:rsidR="00B07DB2" w:rsidRDefault="00CE7C43" w:rsidP="00B75347">
      <w:pPr>
        <w:tabs>
          <w:tab w:val="left" w:pos="993"/>
          <w:tab w:val="left" w:pos="3119"/>
          <w:tab w:val="left" w:pos="7528"/>
        </w:tabs>
        <w:spacing w:after="200"/>
        <w:ind w:firstLine="709"/>
        <w:jc w:val="both"/>
        <w:rPr>
          <w:b/>
          <w:sz w:val="28"/>
          <w:szCs w:val="28"/>
        </w:rPr>
      </w:pPr>
      <w:r>
        <w:rPr>
          <w:b/>
          <w:sz w:val="28"/>
          <w:szCs w:val="28"/>
        </w:rPr>
        <w:t xml:space="preserve">14. </w:t>
      </w:r>
      <w:r w:rsidR="00EE053B">
        <w:rPr>
          <w:b/>
          <w:sz w:val="28"/>
          <w:szCs w:val="28"/>
        </w:rPr>
        <w:t>С</w:t>
      </w:r>
      <w:r w:rsidR="00B75347" w:rsidRPr="00B75347">
        <w:rPr>
          <w:b/>
          <w:sz w:val="28"/>
          <w:szCs w:val="28"/>
        </w:rPr>
        <w:t xml:space="preserve">ведения (отчет) о соблюдении акционерным обществом принципов и </w:t>
      </w:r>
      <w:r w:rsidR="00B75347" w:rsidRPr="00CE7C43">
        <w:rPr>
          <w:b/>
          <w:sz w:val="28"/>
          <w:szCs w:val="28"/>
        </w:rPr>
        <w:t xml:space="preserve">рекомендаций </w:t>
      </w:r>
      <w:hyperlink r:id="rId23" w:history="1">
        <w:r w:rsidR="00B75347" w:rsidRPr="00CE7C43">
          <w:rPr>
            <w:b/>
            <w:sz w:val="28"/>
            <w:szCs w:val="28"/>
          </w:rPr>
          <w:t>Кодекса</w:t>
        </w:r>
      </w:hyperlink>
      <w:r w:rsidR="00B75347" w:rsidRPr="00CE7C43">
        <w:rPr>
          <w:b/>
          <w:sz w:val="28"/>
          <w:szCs w:val="28"/>
        </w:rPr>
        <w:t xml:space="preserve"> корпоративного</w:t>
      </w:r>
      <w:r w:rsidR="00B75347" w:rsidRPr="00B75347">
        <w:rPr>
          <w:b/>
          <w:sz w:val="28"/>
          <w:szCs w:val="28"/>
        </w:rPr>
        <w:t xml:space="preserve"> управления, рекомендованного к применению Банком России (далее - Кодекс корпоративного управления)</w:t>
      </w:r>
    </w:p>
    <w:p w:rsidR="00EE053B" w:rsidRDefault="00EE053B" w:rsidP="00EE053B">
      <w:pPr>
        <w:ind w:firstLine="709"/>
        <w:jc w:val="both"/>
      </w:pPr>
      <w:r>
        <w:t>Оценка соблюдения принципов и рекомендаций Кодекса корпоративного управления осуществляется АО «Водоканал» на основании методики, рекомендованной банком России письмом от 17 февраля 2016 года №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rsidR="00EE053B" w:rsidRDefault="00EE053B" w:rsidP="00EE053B">
      <w:pPr>
        <w:ind w:firstLine="709"/>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2835"/>
        <w:gridCol w:w="284"/>
        <w:gridCol w:w="425"/>
        <w:gridCol w:w="1634"/>
        <w:gridCol w:w="67"/>
        <w:gridCol w:w="1917"/>
        <w:gridCol w:w="634"/>
        <w:gridCol w:w="142"/>
      </w:tblGrid>
      <w:tr w:rsidR="00EE053B" w:rsidRPr="00D7216C" w:rsidTr="008113FF">
        <w:tc>
          <w:tcPr>
            <w:tcW w:w="629" w:type="dxa"/>
          </w:tcPr>
          <w:p w:rsidR="00EE053B" w:rsidRPr="00D7216C" w:rsidRDefault="00EE053B" w:rsidP="000D517F">
            <w:pPr>
              <w:pStyle w:val="ConsPlusNormal"/>
              <w:jc w:val="both"/>
              <w:rPr>
                <w:sz w:val="20"/>
                <w:szCs w:val="20"/>
              </w:rPr>
            </w:pPr>
            <w:r w:rsidRPr="00D7216C">
              <w:rPr>
                <w:sz w:val="20"/>
                <w:szCs w:val="20"/>
              </w:rPr>
              <w:t>N</w:t>
            </w:r>
          </w:p>
        </w:tc>
        <w:tc>
          <w:tcPr>
            <w:tcW w:w="1843" w:type="dxa"/>
          </w:tcPr>
          <w:p w:rsidR="00EE053B" w:rsidRPr="00D7216C" w:rsidRDefault="00EE053B" w:rsidP="000D517F">
            <w:pPr>
              <w:pStyle w:val="ConsPlusNormal"/>
              <w:jc w:val="center"/>
              <w:rPr>
                <w:b/>
                <w:sz w:val="20"/>
                <w:szCs w:val="20"/>
              </w:rPr>
            </w:pPr>
            <w:r w:rsidRPr="00D7216C">
              <w:rPr>
                <w:b/>
                <w:sz w:val="20"/>
                <w:szCs w:val="20"/>
              </w:rPr>
              <w:t>Принципы корпоративного управления</w:t>
            </w:r>
          </w:p>
        </w:tc>
        <w:tc>
          <w:tcPr>
            <w:tcW w:w="2835" w:type="dxa"/>
          </w:tcPr>
          <w:p w:rsidR="00EE053B" w:rsidRPr="00D7216C" w:rsidRDefault="00EE053B" w:rsidP="000D517F">
            <w:pPr>
              <w:pStyle w:val="ConsPlusNormal"/>
              <w:jc w:val="center"/>
              <w:rPr>
                <w:b/>
                <w:sz w:val="20"/>
                <w:szCs w:val="20"/>
              </w:rPr>
            </w:pPr>
            <w:r w:rsidRPr="00D7216C">
              <w:rPr>
                <w:b/>
                <w:sz w:val="20"/>
                <w:szCs w:val="20"/>
              </w:rPr>
              <w:t xml:space="preserve">Критерии оценки </w:t>
            </w:r>
          </w:p>
          <w:p w:rsidR="00EE053B" w:rsidRPr="00D7216C" w:rsidRDefault="00EE053B" w:rsidP="000D517F">
            <w:pPr>
              <w:pStyle w:val="ConsPlusNormal"/>
              <w:jc w:val="center"/>
              <w:rPr>
                <w:b/>
                <w:sz w:val="20"/>
                <w:szCs w:val="20"/>
              </w:rPr>
            </w:pPr>
            <w:r w:rsidRPr="00D7216C">
              <w:rPr>
                <w:b/>
                <w:sz w:val="20"/>
                <w:szCs w:val="20"/>
              </w:rPr>
              <w:t>соблюдения принципа корпоративного управления</w:t>
            </w:r>
          </w:p>
        </w:tc>
        <w:tc>
          <w:tcPr>
            <w:tcW w:w="2410" w:type="dxa"/>
            <w:gridSpan w:val="4"/>
          </w:tcPr>
          <w:p w:rsidR="00EE053B" w:rsidRPr="00D7216C" w:rsidRDefault="00EE053B" w:rsidP="000D517F">
            <w:pPr>
              <w:pStyle w:val="ConsPlusNormal"/>
              <w:jc w:val="center"/>
              <w:rPr>
                <w:b/>
                <w:sz w:val="20"/>
                <w:szCs w:val="20"/>
              </w:rPr>
            </w:pPr>
            <w:r w:rsidRPr="00D7216C">
              <w:rPr>
                <w:b/>
                <w:sz w:val="20"/>
                <w:szCs w:val="20"/>
              </w:rPr>
              <w:t>Статус соответствия принципу корпоративного управления</w:t>
            </w:r>
          </w:p>
        </w:tc>
        <w:tc>
          <w:tcPr>
            <w:tcW w:w="2693" w:type="dxa"/>
            <w:gridSpan w:val="3"/>
          </w:tcPr>
          <w:p w:rsidR="00EE053B" w:rsidRPr="00D7216C" w:rsidRDefault="00EE053B" w:rsidP="000D517F">
            <w:pPr>
              <w:pStyle w:val="ConsPlusNormal"/>
              <w:jc w:val="center"/>
              <w:rPr>
                <w:b/>
                <w:sz w:val="20"/>
                <w:szCs w:val="20"/>
              </w:rPr>
            </w:pPr>
            <w:r w:rsidRPr="00D7216C">
              <w:rPr>
                <w:b/>
                <w:sz w:val="20"/>
                <w:szCs w:val="20"/>
              </w:rPr>
              <w:t>Объяснения отклонения от критериев оценки соблюдения принципа корпоративного управления</w:t>
            </w: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1.1</w:t>
            </w:r>
          </w:p>
        </w:tc>
        <w:tc>
          <w:tcPr>
            <w:tcW w:w="9639" w:type="dxa"/>
            <w:gridSpan w:val="8"/>
          </w:tcPr>
          <w:p w:rsidR="00EE053B" w:rsidRPr="00D7216C" w:rsidRDefault="00EE053B" w:rsidP="000D517F">
            <w:pPr>
              <w:pStyle w:val="ConsPlusNormal"/>
              <w:jc w:val="both"/>
              <w:rPr>
                <w:sz w:val="20"/>
                <w:szCs w:val="20"/>
              </w:rPr>
            </w:pPr>
            <w:r w:rsidRPr="00D7216C">
              <w:rPr>
                <w:sz w:val="20"/>
                <w:szCs w:val="20"/>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1.1.1</w:t>
            </w:r>
          </w:p>
        </w:tc>
        <w:tc>
          <w:tcPr>
            <w:tcW w:w="1843"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835" w:type="dxa"/>
            <w:vMerge w:val="restart"/>
            <w:tcBorders>
              <w:top w:val="single" w:sz="4" w:space="0" w:color="auto"/>
              <w:left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p w:rsidR="00EE053B" w:rsidRPr="00D7216C" w:rsidRDefault="00EE053B" w:rsidP="000D517F">
            <w:pPr>
              <w:pStyle w:val="ConsPlusNormal"/>
              <w:jc w:val="both"/>
              <w:rPr>
                <w:sz w:val="20"/>
                <w:szCs w:val="20"/>
              </w:rPr>
            </w:pPr>
            <w:r w:rsidRPr="00D7216C">
              <w:rPr>
                <w:sz w:val="20"/>
                <w:szCs w:val="20"/>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6"/>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1.1.2</w:t>
            </w:r>
          </w:p>
        </w:tc>
        <w:tc>
          <w:tcPr>
            <w:tcW w:w="1843"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835" w:type="dxa"/>
            <w:vMerge w:val="restart"/>
            <w:tcBorders>
              <w:top w:val="single" w:sz="4" w:space="0" w:color="auto"/>
              <w:left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rsidR="00EE053B" w:rsidRPr="00D7216C" w:rsidRDefault="00EE053B" w:rsidP="000D517F">
            <w:pPr>
              <w:pStyle w:val="ConsPlusNormal"/>
              <w:jc w:val="both"/>
              <w:rPr>
                <w:sz w:val="20"/>
                <w:szCs w:val="20"/>
              </w:rPr>
            </w:pPr>
            <w:r w:rsidRPr="00D7216C">
              <w:rPr>
                <w:sz w:val="20"/>
                <w:szCs w:val="20"/>
              </w:rPr>
              <w:t>2. В сообщении о проведении собрания указано место проведения собрания и документы, необходимые для допуска в помещение.</w:t>
            </w:r>
          </w:p>
          <w:p w:rsidR="00EE053B" w:rsidRPr="00D7216C" w:rsidRDefault="00EE053B" w:rsidP="000D517F">
            <w:pPr>
              <w:pStyle w:val="ConsPlusNormal"/>
              <w:jc w:val="both"/>
              <w:rPr>
                <w:sz w:val="20"/>
                <w:szCs w:val="20"/>
              </w:rPr>
            </w:pPr>
            <w:r w:rsidRPr="00D7216C">
              <w:rPr>
                <w:sz w:val="20"/>
                <w:szCs w:val="20"/>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5"/>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Borders>
              <w:right w:val="single" w:sz="4" w:space="0" w:color="auto"/>
            </w:tcBorders>
          </w:tcPr>
          <w:p w:rsidR="00EE053B" w:rsidRPr="00D7216C" w:rsidRDefault="00EE053B" w:rsidP="000D517F">
            <w:pPr>
              <w:pStyle w:val="ConsPlusNormal"/>
              <w:jc w:val="both"/>
              <w:rPr>
                <w:sz w:val="20"/>
                <w:szCs w:val="20"/>
              </w:rPr>
            </w:pPr>
          </w:p>
        </w:tc>
        <w:tc>
          <w:tcPr>
            <w:tcW w:w="2835" w:type="dxa"/>
            <w:vMerge/>
            <w:tcBorders>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1.1.3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835" w:type="dxa"/>
            <w:vMerge w:val="restart"/>
            <w:tcBorders>
              <w:top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EE053B" w:rsidRPr="00D7216C" w:rsidRDefault="00EE053B" w:rsidP="000D517F">
            <w:pPr>
              <w:pStyle w:val="ConsPlusNormal"/>
              <w:jc w:val="both"/>
              <w:rPr>
                <w:sz w:val="20"/>
                <w:szCs w:val="20"/>
              </w:rPr>
            </w:pPr>
            <w:r w:rsidRPr="00D7216C">
              <w:rPr>
                <w:sz w:val="20"/>
                <w:szCs w:val="20"/>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EE053B" w:rsidRPr="00D7216C" w:rsidRDefault="00EE053B" w:rsidP="000D517F">
            <w:pPr>
              <w:pStyle w:val="ConsPlusNormal"/>
              <w:jc w:val="both"/>
              <w:rPr>
                <w:sz w:val="20"/>
                <w:szCs w:val="20"/>
              </w:rPr>
            </w:pPr>
            <w:r w:rsidRPr="00D7216C">
              <w:rPr>
                <w:sz w:val="20"/>
                <w:szCs w:val="20"/>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1.1.4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EE053B" w:rsidRPr="00D7216C" w:rsidRDefault="00EE053B" w:rsidP="000D517F">
            <w:pPr>
              <w:pStyle w:val="ConsPlusNormal"/>
              <w:jc w:val="both"/>
              <w:rPr>
                <w:sz w:val="20"/>
                <w:szCs w:val="20"/>
              </w:rPr>
            </w:pPr>
            <w:r w:rsidRPr="00D7216C">
              <w:rPr>
                <w:sz w:val="20"/>
                <w:szCs w:val="20"/>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1.1.5</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Каждый акционер имел возможность беспрепятственно реализовать право голоса самым простым и удобным для него способом.</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val="restart"/>
          </w:tcPr>
          <w:p w:rsidR="00EE053B" w:rsidRPr="00D7216C" w:rsidRDefault="00EE053B" w:rsidP="000D517F">
            <w:pPr>
              <w:pStyle w:val="ConsPlusNormal"/>
              <w:jc w:val="both"/>
              <w:rPr>
                <w:sz w:val="20"/>
                <w:szCs w:val="20"/>
              </w:rPr>
            </w:pPr>
            <w:r w:rsidRPr="00D7216C">
              <w:rPr>
                <w:sz w:val="20"/>
                <w:szCs w:val="20"/>
              </w:rPr>
              <w:t>1.1.6</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EE053B" w:rsidRPr="00D7216C" w:rsidRDefault="00EE053B" w:rsidP="000D517F">
            <w:pPr>
              <w:pStyle w:val="ConsPlusNormal"/>
              <w:jc w:val="both"/>
              <w:rPr>
                <w:sz w:val="20"/>
                <w:szCs w:val="20"/>
              </w:rPr>
            </w:pPr>
            <w:r w:rsidRPr="00D7216C">
              <w:rPr>
                <w:sz w:val="20"/>
                <w:szCs w:val="20"/>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rsidR="00EE053B" w:rsidRPr="00D7216C" w:rsidRDefault="00EE053B" w:rsidP="000D517F">
            <w:pPr>
              <w:pStyle w:val="ConsPlusNormal"/>
              <w:jc w:val="both"/>
              <w:rPr>
                <w:sz w:val="20"/>
                <w:szCs w:val="20"/>
              </w:rPr>
            </w:pPr>
            <w:r w:rsidRPr="00D7216C">
              <w:rPr>
                <w:sz w:val="20"/>
                <w:szCs w:val="20"/>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top w:val="single" w:sz="4" w:space="0" w:color="auto"/>
              <w:left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 критерий 2:</w:t>
            </w:r>
          </w:p>
          <w:p w:rsidR="00EE053B" w:rsidRPr="00D7216C" w:rsidRDefault="00EE053B" w:rsidP="000D517F">
            <w:pPr>
              <w:pStyle w:val="ConsPlusNormal"/>
              <w:jc w:val="both"/>
              <w:rPr>
                <w:sz w:val="20"/>
                <w:szCs w:val="20"/>
              </w:rPr>
            </w:pPr>
            <w:r w:rsidRPr="00D7216C">
              <w:rPr>
                <w:sz w:val="20"/>
                <w:szCs w:val="20"/>
              </w:rPr>
              <w:t>Советом директоров не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связи с тем, что акционеры (всего 2) находятся компактно в городе Якутске.</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51"/>
        </w:trPr>
        <w:tc>
          <w:tcPr>
            <w:tcW w:w="629" w:type="dxa"/>
          </w:tcPr>
          <w:p w:rsidR="00EE053B" w:rsidRPr="00D7216C" w:rsidRDefault="00EE053B" w:rsidP="000D517F">
            <w:pPr>
              <w:pStyle w:val="ConsPlusNormal"/>
              <w:jc w:val="both"/>
              <w:rPr>
                <w:sz w:val="20"/>
                <w:szCs w:val="20"/>
              </w:rPr>
            </w:pPr>
            <w:r w:rsidRPr="00D7216C">
              <w:rPr>
                <w:sz w:val="20"/>
                <w:szCs w:val="20"/>
              </w:rPr>
              <w:t>1.2</w:t>
            </w:r>
          </w:p>
        </w:tc>
        <w:tc>
          <w:tcPr>
            <w:tcW w:w="9639" w:type="dxa"/>
            <w:gridSpan w:val="8"/>
          </w:tcPr>
          <w:p w:rsidR="00EE053B" w:rsidRPr="00D7216C" w:rsidRDefault="00EE053B" w:rsidP="000D517F">
            <w:pPr>
              <w:pStyle w:val="ConsPlusNormal"/>
              <w:jc w:val="both"/>
              <w:rPr>
                <w:sz w:val="20"/>
                <w:szCs w:val="20"/>
              </w:rPr>
            </w:pPr>
            <w:r w:rsidRPr="00D7216C">
              <w:rPr>
                <w:sz w:val="20"/>
                <w:szCs w:val="20"/>
              </w:rPr>
              <w:t>Акционерам предоставлена равная и справедливая возможность участвовать в прибыли общества посредством получения дивидендов.</w:t>
            </w:r>
          </w:p>
        </w:tc>
      </w:tr>
      <w:tr w:rsidR="00EE053B" w:rsidRPr="00D7216C" w:rsidTr="00674039">
        <w:trPr>
          <w:gridAfter w:val="1"/>
          <w:wAfter w:w="142" w:type="dxa"/>
          <w:trHeight w:val="86"/>
        </w:trPr>
        <w:tc>
          <w:tcPr>
            <w:tcW w:w="629" w:type="dxa"/>
            <w:vMerge w:val="restart"/>
          </w:tcPr>
          <w:p w:rsidR="00EE053B" w:rsidRPr="00D7216C" w:rsidRDefault="00EE053B" w:rsidP="000D517F">
            <w:pPr>
              <w:pStyle w:val="ConsPlusNormal"/>
              <w:jc w:val="both"/>
              <w:rPr>
                <w:sz w:val="20"/>
                <w:szCs w:val="20"/>
              </w:rPr>
            </w:pPr>
            <w:r w:rsidRPr="00D7216C">
              <w:rPr>
                <w:sz w:val="20"/>
                <w:szCs w:val="20"/>
              </w:rPr>
              <w:t>1.2.1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разработало и внедрило прозрачный и понятный механизм определения размера дивидендов и их выплаты.</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обществе разработана, утверждена советом директоров и раскрыта дивидендная политика.</w:t>
            </w:r>
          </w:p>
          <w:p w:rsidR="00EE053B" w:rsidRPr="00D7216C" w:rsidRDefault="00EE053B" w:rsidP="000D517F">
            <w:pPr>
              <w:pStyle w:val="ConsPlusNormal"/>
              <w:jc w:val="both"/>
              <w:rPr>
                <w:sz w:val="20"/>
                <w:szCs w:val="20"/>
              </w:rPr>
            </w:pPr>
            <w:r w:rsidRPr="00D7216C">
              <w:rPr>
                <w:sz w:val="20"/>
                <w:szCs w:val="20"/>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Политика отсутствует.</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1.2.2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Политика отсутствует.</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lang w:val="en-US"/>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1.2.3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не допускает ухудшения дивидендных прав существующих акционеров.</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отчетном периоде общество не предпринимало действий, ведущих к ухудшению дивидендных прав существующих акционеров.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 xml:space="preserve">В соответствии подпунктом е) пункта 2 Приложения 1 (Б) кредитного договора от 09.02.2018г. №25 с Евразийским банком развития,  АО «Водоканал» обязуется без предварительного письменного согласия Банка не инициировать и осуществлять выплату дивидендов, или иным образом распределять прибыль между акционерами Заемщика. </w:t>
            </w:r>
          </w:p>
          <w:p w:rsidR="00EE053B" w:rsidRPr="00D7216C" w:rsidRDefault="00EE053B" w:rsidP="000D517F">
            <w:pPr>
              <w:pStyle w:val="ConsPlusNormal"/>
              <w:jc w:val="both"/>
              <w:rPr>
                <w:sz w:val="20"/>
                <w:szCs w:val="20"/>
              </w:rPr>
            </w:pPr>
            <w:r w:rsidRPr="00D7216C">
              <w:rPr>
                <w:sz w:val="20"/>
                <w:szCs w:val="20"/>
              </w:rPr>
              <w:t xml:space="preserve">Согласно письму Евразийского банка развития от 15.05.2019 года №885 Банк считает нецелесообразным направление прибыли общества за 2018 год на выплату дивидендов.   </w:t>
            </w:r>
          </w:p>
          <w:p w:rsidR="00EE053B" w:rsidRPr="00D7216C" w:rsidRDefault="00EE053B" w:rsidP="000D517F">
            <w:pPr>
              <w:pStyle w:val="ConsPlusNormal"/>
              <w:jc w:val="both"/>
              <w:rPr>
                <w:sz w:val="20"/>
                <w:szCs w:val="20"/>
              </w:rPr>
            </w:pPr>
            <w:r w:rsidRPr="00D7216C">
              <w:rPr>
                <w:sz w:val="20"/>
                <w:szCs w:val="20"/>
              </w:rPr>
              <w:t>Дивиденды за 2018 год не выплачивались.</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1.2.4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 xml:space="preserve">Одобрение сделок, в совершении которых имеется заинтересованность, осуществляется в соответствии с Федеральным законом «Об акционерных обществах». </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1.3</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1.3.1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1.3.2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 xml:space="preserve">1. </w:t>
            </w:r>
            <w:proofErr w:type="spellStart"/>
            <w:r w:rsidRPr="00D7216C">
              <w:rPr>
                <w:sz w:val="20"/>
                <w:szCs w:val="20"/>
              </w:rPr>
              <w:t>Квазиказначейские</w:t>
            </w:r>
            <w:proofErr w:type="spellEnd"/>
            <w:r w:rsidRPr="00D7216C">
              <w:rPr>
                <w:sz w:val="20"/>
                <w:szCs w:val="20"/>
              </w:rPr>
              <w:t xml:space="preserve"> акции отсутствуют или не участвовали в голосовании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1.4</w:t>
            </w:r>
          </w:p>
        </w:tc>
        <w:tc>
          <w:tcPr>
            <w:tcW w:w="9639" w:type="dxa"/>
            <w:gridSpan w:val="8"/>
          </w:tcPr>
          <w:p w:rsidR="00EE053B" w:rsidRPr="00D7216C" w:rsidRDefault="00EE053B" w:rsidP="000D517F">
            <w:pPr>
              <w:pStyle w:val="ConsPlusNormal"/>
              <w:jc w:val="both"/>
              <w:rPr>
                <w:sz w:val="20"/>
                <w:szCs w:val="20"/>
              </w:rPr>
            </w:pPr>
            <w:r w:rsidRPr="00D7216C">
              <w:rPr>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1.4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2.1</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2.1.1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EE053B" w:rsidRPr="00D7216C" w:rsidRDefault="00EE053B" w:rsidP="000D517F">
            <w:pPr>
              <w:pStyle w:val="ConsPlusNormal"/>
              <w:jc w:val="both"/>
              <w:rPr>
                <w:sz w:val="20"/>
                <w:szCs w:val="20"/>
              </w:rPr>
            </w:pPr>
            <w:r w:rsidRPr="00D7216C">
              <w:rPr>
                <w:sz w:val="20"/>
                <w:szCs w:val="20"/>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0"/>
        </w:trPr>
        <w:tc>
          <w:tcPr>
            <w:tcW w:w="629" w:type="dxa"/>
            <w:vMerge w:val="restart"/>
          </w:tcPr>
          <w:p w:rsidR="00EE053B" w:rsidRPr="00D7216C" w:rsidRDefault="00EE053B" w:rsidP="000D517F">
            <w:pPr>
              <w:pStyle w:val="ConsPlusNormal"/>
              <w:jc w:val="both"/>
              <w:rPr>
                <w:sz w:val="20"/>
                <w:szCs w:val="20"/>
              </w:rPr>
            </w:pPr>
            <w:r w:rsidRPr="00D7216C">
              <w:rPr>
                <w:sz w:val="20"/>
                <w:szCs w:val="20"/>
              </w:rPr>
              <w:t>2.1.2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2.1.3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определяет принципы и подходы к организации системы управления рисками и внутреннего контроля в обществе.</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Совет директоров определил принципы и подходы к организации системы управления рисками и внутреннего контроля в обществе.</w:t>
            </w:r>
          </w:p>
          <w:p w:rsidR="00EE053B" w:rsidRPr="00D7216C" w:rsidRDefault="00EE053B" w:rsidP="000D517F">
            <w:pPr>
              <w:pStyle w:val="ConsPlusNormal"/>
              <w:jc w:val="both"/>
              <w:rPr>
                <w:sz w:val="20"/>
                <w:szCs w:val="20"/>
              </w:rPr>
            </w:pPr>
            <w:r w:rsidRPr="00D7216C">
              <w:rPr>
                <w:sz w:val="20"/>
                <w:szCs w:val="20"/>
              </w:rPr>
              <w:t>2. Совет директоров провел оценку системы управления рисками и внутреннего контроля общества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Служба внутреннего контроля и аудита создана в феврале 2020 года.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2.1.4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EE053B" w:rsidRPr="00D7216C" w:rsidRDefault="00EE053B" w:rsidP="000D517F">
            <w:pPr>
              <w:pStyle w:val="ConsPlusNormal"/>
              <w:jc w:val="both"/>
              <w:rPr>
                <w:sz w:val="20"/>
                <w:szCs w:val="20"/>
              </w:rPr>
            </w:pPr>
            <w:r w:rsidRPr="00D7216C">
              <w:rPr>
                <w:sz w:val="20"/>
                <w:szCs w:val="20"/>
              </w:rPr>
              <w:t>2. В течение отчетного периода на заседаниях совета директоров были рассмотрены вопросы, связанные с указанной политикой (политиками).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2.1.5</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Совет директоров играет ключевую роль в предупреждении, выявлении и урегулировании внутренних конфликтов.</w:t>
            </w:r>
          </w:p>
          <w:p w:rsidR="00EE053B" w:rsidRPr="00D7216C" w:rsidRDefault="00EE053B" w:rsidP="000D517F">
            <w:pPr>
              <w:pStyle w:val="ConsPlusNormal"/>
              <w:jc w:val="both"/>
              <w:rPr>
                <w:sz w:val="20"/>
                <w:szCs w:val="20"/>
              </w:rPr>
            </w:pPr>
            <w:r w:rsidRPr="00D7216C">
              <w:rPr>
                <w:sz w:val="20"/>
                <w:szCs w:val="20"/>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2.1.6</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Совет директоров утвердил положение об информационной политике.</w:t>
            </w:r>
          </w:p>
          <w:p w:rsidR="00EE053B" w:rsidRPr="00D7216C" w:rsidRDefault="00EE053B" w:rsidP="000D517F">
            <w:pPr>
              <w:pStyle w:val="ConsPlusNormal"/>
              <w:jc w:val="both"/>
              <w:rPr>
                <w:sz w:val="20"/>
                <w:szCs w:val="20"/>
              </w:rPr>
            </w:pPr>
            <w:r w:rsidRPr="00D7216C">
              <w:rPr>
                <w:sz w:val="20"/>
                <w:szCs w:val="20"/>
              </w:rPr>
              <w:t>2. В обществе определены лица, ответственные за реализацию информационной политики.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2.1.7</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совет директоров рассмотрел вопрос о практике корпоративного управления в обществе.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2.2</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Совет директоров подотчетен акционерам общества.</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2.2.1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Информация о работе совета директоров раскрывается и предоставляется акционерам.</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EE053B" w:rsidRPr="00D7216C" w:rsidRDefault="00EE053B" w:rsidP="000D517F">
            <w:pPr>
              <w:pStyle w:val="ConsPlusNormal"/>
              <w:jc w:val="both"/>
              <w:rPr>
                <w:sz w:val="20"/>
                <w:szCs w:val="20"/>
              </w:rPr>
            </w:pPr>
            <w:r w:rsidRPr="00D7216C">
              <w:rPr>
                <w:sz w:val="20"/>
                <w:szCs w:val="20"/>
              </w:rPr>
              <w:t>2. Годовой отчет содержит информацию об основных результатах оценки работы совета директоров, проведенной в отчетном периоде.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2.2.2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Председатель совета директоров доступен для общения с акционерами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2.3</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2.3.1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rsidR="00EE053B" w:rsidRPr="00D7216C" w:rsidRDefault="00EE053B" w:rsidP="000D517F">
            <w:pPr>
              <w:pStyle w:val="ConsPlusNormal"/>
              <w:jc w:val="both"/>
              <w:rPr>
                <w:sz w:val="20"/>
                <w:szCs w:val="20"/>
              </w:rPr>
            </w:pPr>
            <w:r w:rsidRPr="00D7216C">
              <w:rPr>
                <w:sz w:val="20"/>
                <w:szCs w:val="20"/>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Обществом не формализован подход по эффективности работы Совета директоров. При этом, Общество считает, что биографические данные кандидатов в Совет директоров, которые предоставлялись акционерам при подготовке к проведению годового общего собрания, являлись достаточным подтверждением наличия необходимого опыта и знаний у кандидатов.</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2.3.2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24" w:history="1">
              <w:r w:rsidRPr="00D7216C">
                <w:rPr>
                  <w:sz w:val="20"/>
                  <w:szCs w:val="20"/>
                </w:rPr>
                <w:t>102</w:t>
              </w:r>
            </w:hyperlink>
            <w:r w:rsidRPr="00D7216C">
              <w:rPr>
                <w:sz w:val="20"/>
                <w:szCs w:val="20"/>
              </w:rPr>
              <w:t xml:space="preserve"> - </w:t>
            </w:r>
            <w:hyperlink r:id="rId25" w:history="1">
              <w:r w:rsidRPr="00D7216C">
                <w:rPr>
                  <w:sz w:val="20"/>
                  <w:szCs w:val="20"/>
                </w:rPr>
                <w:t>107</w:t>
              </w:r>
            </w:hyperlink>
            <w:r w:rsidRPr="00D7216C">
              <w:rPr>
                <w:sz w:val="20"/>
                <w:szCs w:val="20"/>
              </w:rPr>
              <w:t xml:space="preserve"> Кодекса и письменное согласие кандидатов на избрание в состав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2.3.3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Согласно Отчета по результатам оценки систем корпоративного управления Совет директоров взаимодействует со всеми должностными лицами Общества, имеет право получать любую информацию и документы о деятельности Общества, оперативно решает все вопросы, отнесенные Уставом и ФЗ «Об акционерных обществах»  к компетенции Совета директоров.  При этом, Общество считает, что состав Совета директоров является сбалансированным по квалификации, опыту работы, знаниям и деловым качествам.</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2.3.4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Общество считает, что количественный состав Совета директоров отвечает потребностям общества и интересам акционеров.</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2.4</w:t>
            </w:r>
          </w:p>
        </w:tc>
        <w:tc>
          <w:tcPr>
            <w:tcW w:w="9639" w:type="dxa"/>
            <w:gridSpan w:val="8"/>
          </w:tcPr>
          <w:p w:rsidR="00EE053B" w:rsidRPr="00D7216C" w:rsidRDefault="00EE053B" w:rsidP="000D517F">
            <w:pPr>
              <w:pStyle w:val="ConsPlusNormal"/>
              <w:jc w:val="both"/>
              <w:rPr>
                <w:sz w:val="20"/>
                <w:szCs w:val="20"/>
              </w:rPr>
            </w:pPr>
            <w:r w:rsidRPr="00D7216C">
              <w:rPr>
                <w:sz w:val="20"/>
                <w:szCs w:val="20"/>
              </w:rPr>
              <w:t>В состав совета директоров входит достаточное количество независимых директоров.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2.4.1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26" w:history="1">
              <w:r w:rsidRPr="00D7216C">
                <w:rPr>
                  <w:sz w:val="20"/>
                  <w:szCs w:val="20"/>
                </w:rPr>
                <w:t>102</w:t>
              </w:r>
            </w:hyperlink>
            <w:r w:rsidRPr="00D7216C">
              <w:rPr>
                <w:sz w:val="20"/>
                <w:szCs w:val="20"/>
              </w:rPr>
              <w:t xml:space="preserve"> - </w:t>
            </w:r>
            <w:hyperlink r:id="rId27" w:history="1">
              <w:r w:rsidRPr="00D7216C">
                <w:rPr>
                  <w:sz w:val="20"/>
                  <w:szCs w:val="20"/>
                </w:rPr>
                <w:t>107</w:t>
              </w:r>
            </w:hyperlink>
            <w:r w:rsidRPr="00D7216C">
              <w:rPr>
                <w:sz w:val="20"/>
                <w:szCs w:val="20"/>
              </w:rPr>
              <w:t xml:space="preserve"> Кодекса, или были признаны независимыми по решению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2.4.2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EE053B" w:rsidRPr="00D7216C" w:rsidRDefault="00EE053B" w:rsidP="000D517F">
            <w:pPr>
              <w:pStyle w:val="ConsPlusNormal"/>
              <w:jc w:val="both"/>
              <w:rPr>
                <w:sz w:val="20"/>
                <w:szCs w:val="20"/>
              </w:rPr>
            </w:pPr>
            <w:r w:rsidRPr="00D7216C">
              <w:rPr>
                <w:sz w:val="20"/>
                <w:szCs w:val="20"/>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EE053B" w:rsidRPr="00D7216C" w:rsidRDefault="00EE053B" w:rsidP="000D517F">
            <w:pPr>
              <w:pStyle w:val="ConsPlusNormal"/>
              <w:jc w:val="both"/>
              <w:rPr>
                <w:sz w:val="20"/>
                <w:szCs w:val="20"/>
              </w:rPr>
            </w:pPr>
            <w:r w:rsidRPr="00D7216C">
              <w:rPr>
                <w:sz w:val="20"/>
                <w:szCs w:val="20"/>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2.4.3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Независимые директора составляют не менее одной трети избранного состава совета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Независимые директора составляют не менее одной трети состава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2.4.4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2.5</w:t>
            </w:r>
          </w:p>
        </w:tc>
        <w:tc>
          <w:tcPr>
            <w:tcW w:w="9639" w:type="dxa"/>
            <w:gridSpan w:val="8"/>
          </w:tcPr>
          <w:p w:rsidR="00EE053B" w:rsidRPr="00D7216C" w:rsidRDefault="00EE053B" w:rsidP="000D517F">
            <w:pPr>
              <w:pStyle w:val="ConsPlusNormal"/>
              <w:jc w:val="both"/>
              <w:rPr>
                <w:sz w:val="20"/>
                <w:szCs w:val="20"/>
              </w:rPr>
            </w:pPr>
            <w:r w:rsidRPr="00D7216C">
              <w:rPr>
                <w:sz w:val="20"/>
                <w:szCs w:val="20"/>
              </w:rPr>
              <w:t>Председатель совета директоров способствует наиболее эффективному осуществлению функций, возложенных на совет директоров.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2.5.1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Председатель совета директоров является независимым директором, или же среди независимых директоров определен старший независимый директор.</w:t>
            </w:r>
          </w:p>
          <w:p w:rsidR="00EE053B" w:rsidRPr="00D7216C" w:rsidRDefault="00EE053B" w:rsidP="000D517F">
            <w:pPr>
              <w:pStyle w:val="ConsPlusNormal"/>
              <w:jc w:val="both"/>
              <w:rPr>
                <w:sz w:val="20"/>
                <w:szCs w:val="20"/>
              </w:rPr>
            </w:pPr>
            <w:r w:rsidRPr="00D7216C">
              <w:rPr>
                <w:sz w:val="20"/>
                <w:szCs w:val="20"/>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Председатель Совета директоров не является независимым директором.</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2.5.2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2.5.3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2.6</w:t>
            </w:r>
          </w:p>
        </w:tc>
        <w:tc>
          <w:tcPr>
            <w:tcW w:w="9639" w:type="dxa"/>
            <w:gridSpan w:val="8"/>
          </w:tcPr>
          <w:p w:rsidR="00EE053B" w:rsidRPr="00D7216C" w:rsidRDefault="00EE053B" w:rsidP="000D517F">
            <w:pPr>
              <w:pStyle w:val="ConsPlusNormal"/>
              <w:jc w:val="both"/>
              <w:rPr>
                <w:sz w:val="20"/>
                <w:szCs w:val="20"/>
              </w:rPr>
            </w:pPr>
            <w:r w:rsidRPr="00D7216C">
              <w:rPr>
                <w:sz w:val="20"/>
                <w:szCs w:val="20"/>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2.6.1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rsidR="00EE053B" w:rsidRPr="00D7216C" w:rsidRDefault="00EE053B" w:rsidP="000D517F">
            <w:pPr>
              <w:pStyle w:val="ConsPlusNormal"/>
              <w:jc w:val="both"/>
              <w:rPr>
                <w:sz w:val="20"/>
                <w:szCs w:val="20"/>
              </w:rPr>
            </w:pPr>
            <w:r w:rsidRPr="00D7216C">
              <w:rPr>
                <w:sz w:val="20"/>
                <w:szCs w:val="20"/>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EE053B" w:rsidRPr="00D7216C" w:rsidRDefault="00EE053B" w:rsidP="000D517F">
            <w:pPr>
              <w:pStyle w:val="ConsPlusNormal"/>
              <w:jc w:val="both"/>
              <w:rPr>
                <w:sz w:val="20"/>
                <w:szCs w:val="20"/>
              </w:rPr>
            </w:pPr>
            <w:r w:rsidRPr="00D7216C">
              <w:rPr>
                <w:sz w:val="20"/>
                <w:szCs w:val="20"/>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2.6.2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Права и обязанности членов совета директоров четко сформулированы и закреплены во внутренних документах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принят и опубликован внутренний документ, четко определяющий права и обязанности членов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2.6.3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Члены совета директоров имеют достаточно времени для выполнения своих обязанностей.</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EE053B" w:rsidRPr="00D7216C" w:rsidRDefault="00EE053B" w:rsidP="000D517F">
            <w:pPr>
              <w:pStyle w:val="ConsPlusNormal"/>
              <w:jc w:val="both"/>
              <w:rPr>
                <w:sz w:val="20"/>
                <w:szCs w:val="20"/>
              </w:rPr>
            </w:pPr>
            <w:r w:rsidRPr="00D7216C">
              <w:rPr>
                <w:sz w:val="20"/>
                <w:szCs w:val="20"/>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2.6.4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rsidR="00EE053B" w:rsidRPr="00D7216C" w:rsidRDefault="00EE053B" w:rsidP="000D517F">
            <w:pPr>
              <w:pStyle w:val="ConsPlusNormal"/>
              <w:jc w:val="both"/>
              <w:rPr>
                <w:sz w:val="20"/>
                <w:szCs w:val="20"/>
              </w:rPr>
            </w:pPr>
            <w:r w:rsidRPr="00D7216C">
              <w:rPr>
                <w:sz w:val="20"/>
                <w:szCs w:val="20"/>
              </w:rPr>
              <w:t>2. В обществе существует формализованная программа ознакомительных мероприятий для вновь избранных членов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2.7</w:t>
            </w:r>
          </w:p>
        </w:tc>
        <w:tc>
          <w:tcPr>
            <w:tcW w:w="9639" w:type="dxa"/>
            <w:gridSpan w:val="8"/>
          </w:tcPr>
          <w:p w:rsidR="00EE053B" w:rsidRPr="00D7216C" w:rsidRDefault="00EE053B" w:rsidP="000D517F">
            <w:pPr>
              <w:pStyle w:val="ConsPlusNormal"/>
              <w:jc w:val="both"/>
              <w:rPr>
                <w:sz w:val="20"/>
                <w:szCs w:val="20"/>
              </w:rPr>
            </w:pPr>
            <w:r w:rsidRPr="00D7216C">
              <w:rPr>
                <w:sz w:val="20"/>
                <w:szCs w:val="20"/>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2.7.1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Совет директоров провел не менее шести заседаний за отчетный год.</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2.7.2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2.7.3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28" w:history="1">
              <w:r w:rsidRPr="00D7216C">
                <w:rPr>
                  <w:sz w:val="20"/>
                  <w:szCs w:val="20"/>
                </w:rPr>
                <w:t>168</w:t>
              </w:r>
            </w:hyperlink>
            <w:r w:rsidRPr="00D7216C">
              <w:rPr>
                <w:sz w:val="20"/>
                <w:szCs w:val="20"/>
              </w:rPr>
              <w:t xml:space="preserve"> Кодекса) должны рассматриваться на очных заседаниях совета.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2.7.4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 xml:space="preserve">1. Уставом общества предусмотрено, что решения по наиболее важным вопросам, изложенным в рекомендации </w:t>
            </w:r>
            <w:hyperlink r:id="rId29" w:history="1">
              <w:r w:rsidRPr="00D7216C">
                <w:rPr>
                  <w:sz w:val="20"/>
                  <w:szCs w:val="20"/>
                </w:rPr>
                <w:t>170</w:t>
              </w:r>
            </w:hyperlink>
            <w:r w:rsidRPr="00D7216C">
              <w:rPr>
                <w:sz w:val="20"/>
                <w:szCs w:val="20"/>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2.8</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Совет директоров создает комитеты для предварительного рассмотрения наиболее важных вопросов деятельности общества.</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2.8.1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Совет директоров сформировал комитет по аудиту, состоящий исключительно из независимых директоров.</w:t>
            </w:r>
          </w:p>
          <w:p w:rsidR="00EE053B" w:rsidRPr="00D7216C" w:rsidRDefault="00EE053B" w:rsidP="000D517F">
            <w:pPr>
              <w:pStyle w:val="ConsPlusNormal"/>
              <w:jc w:val="both"/>
              <w:rPr>
                <w:sz w:val="20"/>
                <w:szCs w:val="20"/>
              </w:rPr>
            </w:pPr>
            <w:r w:rsidRPr="00D7216C">
              <w:rPr>
                <w:sz w:val="20"/>
                <w:szCs w:val="20"/>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30" w:history="1">
              <w:r w:rsidRPr="00D7216C">
                <w:rPr>
                  <w:sz w:val="20"/>
                  <w:szCs w:val="20"/>
                </w:rPr>
                <w:t>172</w:t>
              </w:r>
            </w:hyperlink>
            <w:r w:rsidRPr="00D7216C">
              <w:rPr>
                <w:sz w:val="20"/>
                <w:szCs w:val="20"/>
              </w:rPr>
              <w:t xml:space="preserve"> Кодекса.</w:t>
            </w:r>
          </w:p>
          <w:p w:rsidR="00EE053B" w:rsidRPr="00D7216C" w:rsidRDefault="00EE053B" w:rsidP="000D517F">
            <w:pPr>
              <w:pStyle w:val="ConsPlusNormal"/>
              <w:jc w:val="both"/>
              <w:rPr>
                <w:sz w:val="20"/>
                <w:szCs w:val="20"/>
              </w:rPr>
            </w:pPr>
            <w:r w:rsidRPr="00D7216C">
              <w:rPr>
                <w:sz w:val="20"/>
                <w:szCs w:val="20"/>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EE053B" w:rsidRPr="00D7216C" w:rsidRDefault="00EE053B" w:rsidP="000D517F">
            <w:pPr>
              <w:pStyle w:val="ConsPlusNormal"/>
              <w:jc w:val="both"/>
              <w:rPr>
                <w:sz w:val="20"/>
                <w:szCs w:val="20"/>
              </w:rPr>
            </w:pPr>
            <w:r w:rsidRPr="00D7216C">
              <w:rPr>
                <w:sz w:val="20"/>
                <w:szCs w:val="20"/>
              </w:rPr>
              <w:t>4. Заседания комитета по аудиту проводились не реже одного раза в квартал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Комитет по аудиту планируется создать в 2020 году.</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98"/>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bottom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2.8.2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Советом директоров создан комитет по вознаграждениям, который состоит только из независимых директоров.</w:t>
            </w:r>
          </w:p>
          <w:p w:rsidR="00EE053B" w:rsidRPr="00D7216C" w:rsidRDefault="00EE053B" w:rsidP="000D517F">
            <w:pPr>
              <w:pStyle w:val="ConsPlusNormal"/>
              <w:jc w:val="both"/>
              <w:rPr>
                <w:sz w:val="20"/>
                <w:szCs w:val="20"/>
              </w:rPr>
            </w:pPr>
            <w:r w:rsidRPr="00D7216C">
              <w:rPr>
                <w:sz w:val="20"/>
                <w:szCs w:val="20"/>
              </w:rPr>
              <w:t>2. Председателем комитета по вознаграждениям является независимый директор, который не является председателем совета директоров.</w:t>
            </w:r>
          </w:p>
          <w:p w:rsidR="00EE053B" w:rsidRPr="00D7216C" w:rsidRDefault="00EE053B" w:rsidP="000D517F">
            <w:pPr>
              <w:pStyle w:val="ConsPlusNormal"/>
              <w:jc w:val="both"/>
              <w:rPr>
                <w:sz w:val="20"/>
                <w:szCs w:val="20"/>
              </w:rPr>
            </w:pPr>
            <w:r w:rsidRPr="00D7216C">
              <w:rPr>
                <w:sz w:val="20"/>
                <w:szCs w:val="20"/>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31" w:history="1">
              <w:r w:rsidRPr="00D7216C">
                <w:rPr>
                  <w:sz w:val="20"/>
                  <w:szCs w:val="20"/>
                </w:rPr>
                <w:t>180</w:t>
              </w:r>
            </w:hyperlink>
            <w:r w:rsidRPr="00D7216C">
              <w:rPr>
                <w:sz w:val="20"/>
                <w:szCs w:val="20"/>
              </w:rPr>
              <w:t xml:space="preserve"> Кодекса.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Комитет не создан.</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2.8.3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 xml:space="preserve">1. Советом директоров создан комитет по номинациям (или его задачи, указанные в рекомендации </w:t>
            </w:r>
            <w:hyperlink r:id="rId32" w:history="1">
              <w:r w:rsidRPr="00D7216C">
                <w:rPr>
                  <w:sz w:val="20"/>
                  <w:szCs w:val="20"/>
                </w:rPr>
                <w:t>186</w:t>
              </w:r>
            </w:hyperlink>
            <w:r w:rsidRPr="00D7216C">
              <w:rPr>
                <w:sz w:val="20"/>
                <w:szCs w:val="20"/>
              </w:rPr>
              <w:t xml:space="preserve"> Кодекса, реализуются в рамках иного комитета), большинство членов которого являются независимыми директорами.</w:t>
            </w:r>
          </w:p>
          <w:p w:rsidR="00EE053B" w:rsidRPr="00D7216C" w:rsidRDefault="00EE053B" w:rsidP="000D517F">
            <w:pPr>
              <w:pStyle w:val="ConsPlusNormal"/>
              <w:jc w:val="both"/>
              <w:rPr>
                <w:sz w:val="20"/>
                <w:szCs w:val="20"/>
              </w:rPr>
            </w:pPr>
            <w:r w:rsidRPr="00D7216C">
              <w:rPr>
                <w:sz w:val="20"/>
                <w:szCs w:val="20"/>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33" w:history="1">
              <w:r w:rsidRPr="00D7216C">
                <w:rPr>
                  <w:sz w:val="20"/>
                  <w:szCs w:val="20"/>
                </w:rPr>
                <w:t>186</w:t>
              </w:r>
            </w:hyperlink>
            <w:r w:rsidRPr="00D7216C">
              <w:rPr>
                <w:sz w:val="20"/>
                <w:szCs w:val="20"/>
              </w:rPr>
              <w:t xml:space="preserve"> Кодекса.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Комитет не создан.</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2.8.4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2.8.5</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Комитеты совета директоров возглавляются независимыми директорами.</w:t>
            </w:r>
          </w:p>
          <w:p w:rsidR="00EE053B" w:rsidRPr="00D7216C" w:rsidRDefault="00EE053B" w:rsidP="000D517F">
            <w:pPr>
              <w:pStyle w:val="ConsPlusNormal"/>
              <w:jc w:val="both"/>
              <w:rPr>
                <w:sz w:val="20"/>
                <w:szCs w:val="20"/>
              </w:rPr>
            </w:pPr>
            <w:r w:rsidRPr="00D7216C">
              <w:rPr>
                <w:sz w:val="20"/>
                <w:szCs w:val="20"/>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2.8.6</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Председатели комитетов регулярно информируют совет директоров и его председателя о работе своих комитетов.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председатели комитетов регулярно отчитывались о работе комитетов перед советом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2.9</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Совет директоров обеспечивает проведение оценки качества работы совета директоров, его комитетов и членов совета директоров.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2.9.1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EE053B" w:rsidRPr="00D7216C" w:rsidRDefault="00EE053B" w:rsidP="000D517F">
            <w:pPr>
              <w:pStyle w:val="ConsPlusNormal"/>
              <w:jc w:val="both"/>
              <w:rPr>
                <w:sz w:val="20"/>
                <w:szCs w:val="20"/>
              </w:rPr>
            </w:pPr>
            <w:r w:rsidRPr="00D7216C">
              <w:rPr>
                <w:sz w:val="20"/>
                <w:szCs w:val="20"/>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Отчет по результатам внешней оценки систем корпоративного управления включает оценку работы комитетов, и совета директоров в целом.</w:t>
            </w:r>
          </w:p>
          <w:p w:rsidR="00EE053B" w:rsidRPr="00D7216C" w:rsidRDefault="00EE053B" w:rsidP="000D517F">
            <w:pPr>
              <w:pStyle w:val="ConsPlusNormal"/>
              <w:jc w:val="both"/>
              <w:rPr>
                <w:sz w:val="20"/>
                <w:szCs w:val="20"/>
              </w:rPr>
            </w:pPr>
            <w:r w:rsidRPr="00D7216C">
              <w:rPr>
                <w:sz w:val="20"/>
                <w:szCs w:val="20"/>
              </w:rPr>
              <w:t>Отчет не рассматривался на заседании Совета директоров.</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2.9.2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3.1</w:t>
            </w:r>
          </w:p>
        </w:tc>
        <w:tc>
          <w:tcPr>
            <w:tcW w:w="9639" w:type="dxa"/>
            <w:gridSpan w:val="8"/>
          </w:tcPr>
          <w:p w:rsidR="00EE053B" w:rsidRPr="00D7216C" w:rsidRDefault="00EE053B" w:rsidP="000D517F">
            <w:pPr>
              <w:pStyle w:val="ConsPlusNormal"/>
              <w:jc w:val="both"/>
              <w:rPr>
                <w:sz w:val="20"/>
                <w:szCs w:val="20"/>
              </w:rPr>
            </w:pPr>
            <w:r w:rsidRPr="00D7216C">
              <w:rPr>
                <w:sz w:val="20"/>
                <w:szCs w:val="20"/>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3.1.1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принят и раскрыт внутренний документ - положение о корпоративном секретаре.</w:t>
            </w:r>
          </w:p>
          <w:p w:rsidR="00EE053B" w:rsidRPr="00D7216C" w:rsidRDefault="00EE053B" w:rsidP="000D517F">
            <w:pPr>
              <w:pStyle w:val="ConsPlusNormal"/>
              <w:jc w:val="both"/>
              <w:rPr>
                <w:sz w:val="20"/>
                <w:szCs w:val="20"/>
              </w:rPr>
            </w:pPr>
            <w:r w:rsidRPr="00D7216C">
              <w:rPr>
                <w:sz w:val="20"/>
                <w:szCs w:val="20"/>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3.1.2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Совет директоров одобряет назначение, отстранение от должности и дополнительное вознаграждение корпоративного секретаря.</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Политика по вознаграждению иных ключевых работников Общества, к которым относится корпоративный секретарь, в Обществе отсутствует.</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4.1</w:t>
            </w:r>
          </w:p>
        </w:tc>
        <w:tc>
          <w:tcPr>
            <w:tcW w:w="9639" w:type="dxa"/>
            <w:gridSpan w:val="8"/>
          </w:tcPr>
          <w:p w:rsidR="00EE053B" w:rsidRPr="00D7216C" w:rsidRDefault="00EE053B" w:rsidP="000D517F">
            <w:pPr>
              <w:pStyle w:val="ConsPlusNormal"/>
              <w:jc w:val="both"/>
              <w:rPr>
                <w:sz w:val="20"/>
                <w:szCs w:val="20"/>
              </w:rPr>
            </w:pPr>
            <w:r w:rsidRPr="00D7216C">
              <w:rPr>
                <w:sz w:val="20"/>
                <w:szCs w:val="20"/>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4.1.1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4.1.2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4.1.3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4.1.4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4.2</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4.2.1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EE053B" w:rsidRPr="00D7216C" w:rsidRDefault="00EE053B" w:rsidP="000D517F">
            <w:pPr>
              <w:pStyle w:val="ConsPlusNormal"/>
              <w:jc w:val="both"/>
              <w:rPr>
                <w:sz w:val="20"/>
                <w:szCs w:val="20"/>
              </w:rPr>
            </w:pPr>
            <w:r w:rsidRPr="00D7216C">
              <w:rPr>
                <w:sz w:val="20"/>
                <w:szCs w:val="20"/>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bottom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4.2.2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8113FF">
        <w:trPr>
          <w:gridAfter w:val="2"/>
          <w:wAfter w:w="776"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63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1984"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4.2.3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top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4.3</w:t>
            </w:r>
          </w:p>
        </w:tc>
        <w:tc>
          <w:tcPr>
            <w:tcW w:w="9639" w:type="dxa"/>
            <w:gridSpan w:val="8"/>
          </w:tcPr>
          <w:p w:rsidR="00EE053B" w:rsidRPr="00D7216C" w:rsidRDefault="00EE053B" w:rsidP="000D517F">
            <w:pPr>
              <w:pStyle w:val="ConsPlusNormal"/>
              <w:jc w:val="both"/>
              <w:rPr>
                <w:sz w:val="20"/>
                <w:szCs w:val="20"/>
              </w:rPr>
            </w:pPr>
            <w:r w:rsidRPr="00D7216C">
              <w:rPr>
                <w:sz w:val="20"/>
                <w:szCs w:val="20"/>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4.3.1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EE053B" w:rsidRPr="00D7216C" w:rsidRDefault="00EE053B" w:rsidP="000D517F">
            <w:pPr>
              <w:pStyle w:val="ConsPlusNormal"/>
              <w:jc w:val="both"/>
              <w:rPr>
                <w:sz w:val="20"/>
                <w:szCs w:val="20"/>
              </w:rPr>
            </w:pPr>
            <w:r w:rsidRPr="00D7216C">
              <w:rPr>
                <w:sz w:val="20"/>
                <w:szCs w:val="20"/>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EE053B" w:rsidRPr="00D7216C" w:rsidRDefault="00EE053B" w:rsidP="000D517F">
            <w:pPr>
              <w:pStyle w:val="ConsPlusNormal"/>
              <w:jc w:val="both"/>
              <w:rPr>
                <w:sz w:val="20"/>
                <w:szCs w:val="20"/>
              </w:rPr>
            </w:pPr>
            <w:r w:rsidRPr="00D7216C">
              <w:rPr>
                <w:sz w:val="20"/>
                <w:szCs w:val="20"/>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98"/>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bottom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4.3.2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EE053B" w:rsidRPr="00D7216C" w:rsidRDefault="00EE053B" w:rsidP="000D517F">
            <w:pPr>
              <w:pStyle w:val="ConsPlusNormal"/>
              <w:jc w:val="both"/>
              <w:rPr>
                <w:sz w:val="20"/>
                <w:szCs w:val="20"/>
              </w:rPr>
            </w:pPr>
            <w:r w:rsidRPr="00D7216C">
              <w:rPr>
                <w:sz w:val="20"/>
                <w:szCs w:val="20"/>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Программа отсутствует.</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4.3.3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 xml:space="preserve">В соответствии с п.8.3.5. Договора с единоличным исполнительным органом предусмотрена выплата компенсации в размере трехкратного среднего месячного заработка в случае прекращения договора в соответствии с </w:t>
            </w:r>
            <w:hyperlink r:id="rId34" w:history="1">
              <w:r w:rsidRPr="00D7216C">
                <w:rPr>
                  <w:rStyle w:val="afc"/>
                  <w:sz w:val="20"/>
                  <w:szCs w:val="20"/>
                </w:rPr>
                <w:t>пунктом 2 статьи 278</w:t>
              </w:r>
            </w:hyperlink>
            <w:r w:rsidRPr="00D7216C">
              <w:rPr>
                <w:sz w:val="20"/>
                <w:szCs w:val="20"/>
              </w:rPr>
              <w:t xml:space="preserve"> Трудового кодекса Российской Федерации при отсутствии виновных действий (бездействия) Генерального директора.</w:t>
            </w:r>
          </w:p>
          <w:p w:rsidR="00EE053B" w:rsidRPr="00D7216C" w:rsidRDefault="00EE053B" w:rsidP="000D517F">
            <w:pPr>
              <w:pStyle w:val="ConsPlusNormal"/>
              <w:jc w:val="both"/>
              <w:rPr>
                <w:sz w:val="20"/>
                <w:szCs w:val="20"/>
              </w:rPr>
            </w:pPr>
            <w:r w:rsidRPr="00D7216C">
              <w:rPr>
                <w:sz w:val="20"/>
                <w:szCs w:val="20"/>
              </w:rPr>
              <w:t>С остальными ключевыми руководящими работниками заключены трудовые договоры, по условиям которых выплата компенсации в случае досрочного прекращения полномочий по инициативе Общества не предусмотрена.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5.1</w:t>
            </w:r>
          </w:p>
        </w:tc>
        <w:tc>
          <w:tcPr>
            <w:tcW w:w="9639" w:type="dxa"/>
            <w:gridSpan w:val="8"/>
          </w:tcPr>
          <w:p w:rsidR="00EE053B" w:rsidRPr="00D7216C" w:rsidRDefault="00EE053B" w:rsidP="000D517F">
            <w:pPr>
              <w:pStyle w:val="ConsPlusNormal"/>
              <w:jc w:val="both"/>
              <w:rPr>
                <w:sz w:val="20"/>
                <w:szCs w:val="20"/>
              </w:rPr>
            </w:pPr>
            <w:r w:rsidRPr="00D7216C">
              <w:rPr>
                <w:sz w:val="20"/>
                <w:szCs w:val="20"/>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5.1.1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Служба внутреннего контроля и аудита создана в феврале 2020 года.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5.1.2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Служба внутреннего контроля и аудита создана в феврале 2020 года.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5.1.3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обществе утверждена политика по противодействию коррупции.</w:t>
            </w:r>
          </w:p>
          <w:p w:rsidR="00EE053B" w:rsidRPr="00D7216C" w:rsidRDefault="00EE053B" w:rsidP="000D517F">
            <w:pPr>
              <w:pStyle w:val="ConsPlusNormal"/>
              <w:jc w:val="both"/>
              <w:rPr>
                <w:sz w:val="20"/>
                <w:szCs w:val="20"/>
              </w:rPr>
            </w:pPr>
            <w:r w:rsidRPr="00D7216C">
              <w:rPr>
                <w:sz w:val="20"/>
                <w:szCs w:val="20"/>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5.1.4</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Служба внутреннего контроля и аудита создана в феврале 2020 года.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5.2</w:t>
            </w:r>
          </w:p>
        </w:tc>
        <w:tc>
          <w:tcPr>
            <w:tcW w:w="9639" w:type="dxa"/>
            <w:gridSpan w:val="8"/>
          </w:tcPr>
          <w:p w:rsidR="00EE053B" w:rsidRPr="00D7216C" w:rsidRDefault="00EE053B" w:rsidP="000D517F">
            <w:pPr>
              <w:pStyle w:val="ConsPlusNormal"/>
              <w:jc w:val="both"/>
              <w:rPr>
                <w:sz w:val="20"/>
                <w:szCs w:val="20"/>
              </w:rPr>
            </w:pPr>
            <w:r w:rsidRPr="00D7216C">
              <w:rPr>
                <w:sz w:val="20"/>
                <w:szCs w:val="20"/>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5.2.1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Служба внутреннего контроля и аудита создана в феврале 2020 года.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5.2.2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EE053B" w:rsidRPr="00D7216C" w:rsidRDefault="00EE053B" w:rsidP="000D517F">
            <w:pPr>
              <w:pStyle w:val="ConsPlusNormal"/>
              <w:jc w:val="both"/>
              <w:rPr>
                <w:sz w:val="20"/>
                <w:szCs w:val="20"/>
              </w:rPr>
            </w:pPr>
            <w:r w:rsidRPr="00D7216C">
              <w:rPr>
                <w:sz w:val="20"/>
                <w:szCs w:val="20"/>
              </w:rPr>
              <w:t>2. В обществе используются общепринятые подходы к внутреннему контролю и управлению рисками.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Служба внутреннего контроля и аудита создана в феврале 2020 года.</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6.1</w:t>
            </w:r>
          </w:p>
        </w:tc>
        <w:tc>
          <w:tcPr>
            <w:tcW w:w="9639" w:type="dxa"/>
            <w:gridSpan w:val="8"/>
          </w:tcPr>
          <w:p w:rsidR="00EE053B" w:rsidRPr="00D7216C" w:rsidRDefault="00EE053B" w:rsidP="000D517F">
            <w:pPr>
              <w:pStyle w:val="ConsPlusNormal"/>
              <w:jc w:val="both"/>
              <w:rPr>
                <w:sz w:val="20"/>
                <w:szCs w:val="20"/>
              </w:rPr>
            </w:pPr>
            <w:r w:rsidRPr="00D7216C">
              <w:rPr>
                <w:sz w:val="20"/>
                <w:szCs w:val="20"/>
              </w:rPr>
              <w:t>Общество и его деятельность являются прозрачными для акционеров, инвесторов и иных заинтересованных лиц.</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6.1.1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Советом директоров общества утверждена информационная политика общества, разработанная с учетом рекомендаций Кодекса.</w:t>
            </w:r>
          </w:p>
          <w:p w:rsidR="00EE053B" w:rsidRPr="00D7216C" w:rsidRDefault="00EE053B" w:rsidP="000D517F">
            <w:pPr>
              <w:pStyle w:val="ConsPlusNormal"/>
              <w:jc w:val="both"/>
              <w:rPr>
                <w:sz w:val="20"/>
                <w:szCs w:val="20"/>
              </w:rPr>
            </w:pPr>
            <w:r w:rsidRPr="00D7216C">
              <w:rPr>
                <w:sz w:val="20"/>
                <w:szCs w:val="20"/>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6.1.2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EE053B" w:rsidRPr="00D7216C" w:rsidRDefault="00EE053B" w:rsidP="000D517F">
            <w:pPr>
              <w:pStyle w:val="ConsPlusNormal"/>
              <w:jc w:val="both"/>
              <w:rPr>
                <w:sz w:val="20"/>
                <w:szCs w:val="20"/>
              </w:rPr>
            </w:pPr>
            <w:r w:rsidRPr="00D7216C">
              <w:rPr>
                <w:sz w:val="20"/>
                <w:szCs w:val="20"/>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35" w:history="1">
              <w:r w:rsidRPr="00D7216C">
                <w:rPr>
                  <w:sz w:val="20"/>
                  <w:szCs w:val="20"/>
                </w:rPr>
                <w:t>Кодекса</w:t>
              </w:r>
            </w:hyperlink>
            <w:r w:rsidRPr="00D7216C">
              <w:rPr>
                <w:sz w:val="20"/>
                <w:szCs w:val="20"/>
              </w:rPr>
              <w:t>).</w:t>
            </w:r>
          </w:p>
          <w:p w:rsidR="00EE053B" w:rsidRPr="00D7216C" w:rsidRDefault="00EE053B" w:rsidP="000D517F">
            <w:pPr>
              <w:pStyle w:val="ConsPlusNormal"/>
              <w:jc w:val="both"/>
              <w:rPr>
                <w:sz w:val="20"/>
                <w:szCs w:val="20"/>
              </w:rPr>
            </w:pPr>
            <w:r w:rsidRPr="00D7216C">
              <w:rPr>
                <w:sz w:val="20"/>
                <w:szCs w:val="20"/>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98"/>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bottom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6.2</w:t>
            </w:r>
          </w:p>
        </w:tc>
        <w:tc>
          <w:tcPr>
            <w:tcW w:w="9639" w:type="dxa"/>
            <w:gridSpan w:val="8"/>
          </w:tcPr>
          <w:p w:rsidR="00EE053B" w:rsidRPr="00D7216C" w:rsidRDefault="00EE053B" w:rsidP="000D517F">
            <w:pPr>
              <w:pStyle w:val="ConsPlusNormal"/>
              <w:jc w:val="both"/>
              <w:rPr>
                <w:sz w:val="20"/>
                <w:szCs w:val="20"/>
              </w:rPr>
            </w:pPr>
            <w:r w:rsidRPr="00D7216C">
              <w:rPr>
                <w:sz w:val="20"/>
                <w:szCs w:val="20"/>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6.2.1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EE053B" w:rsidRPr="00D7216C" w:rsidRDefault="00EE053B" w:rsidP="000D517F">
            <w:pPr>
              <w:pStyle w:val="ConsPlusNormal"/>
              <w:jc w:val="both"/>
              <w:rPr>
                <w:sz w:val="20"/>
                <w:szCs w:val="20"/>
              </w:rPr>
            </w:pPr>
            <w:r w:rsidRPr="00D7216C">
              <w:rPr>
                <w:sz w:val="20"/>
                <w:szCs w:val="20"/>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EE053B" w:rsidRPr="00D7216C" w:rsidRDefault="00EE053B" w:rsidP="000D517F">
            <w:pPr>
              <w:pStyle w:val="ConsPlusNormal"/>
              <w:jc w:val="both"/>
              <w:rPr>
                <w:sz w:val="20"/>
                <w:szCs w:val="20"/>
              </w:rPr>
            </w:pPr>
            <w:r w:rsidRPr="00D7216C">
              <w:rPr>
                <w:sz w:val="20"/>
                <w:szCs w:val="20"/>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Уставом не предусмотрено.</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98"/>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bottom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6.2.2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rsidR="00EE053B" w:rsidRPr="00D7216C" w:rsidRDefault="00EE053B" w:rsidP="000D517F">
            <w:pPr>
              <w:pStyle w:val="ConsPlusNormal"/>
              <w:jc w:val="both"/>
              <w:rPr>
                <w:sz w:val="20"/>
                <w:szCs w:val="20"/>
              </w:rPr>
            </w:pPr>
            <w:r w:rsidRPr="00D7216C">
              <w:rPr>
                <w:sz w:val="20"/>
                <w:szCs w:val="20"/>
              </w:rPr>
              <w:t xml:space="preserve">2. Общество раскрывает полную информацию о структуре капитала общества в соответствии Рекомендацией </w:t>
            </w:r>
            <w:hyperlink r:id="rId36" w:history="1">
              <w:r w:rsidRPr="00D7216C">
                <w:rPr>
                  <w:sz w:val="20"/>
                  <w:szCs w:val="20"/>
                </w:rPr>
                <w:t>290</w:t>
              </w:r>
            </w:hyperlink>
            <w:r w:rsidRPr="00D7216C">
              <w:rPr>
                <w:sz w:val="20"/>
                <w:szCs w:val="20"/>
              </w:rPr>
              <w:t xml:space="preserve"> Кодекса в годовом отчете и на сайте общества в сети Интернет.</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6.2.3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Годовой отчет общества содержит информацию о ключевых аспектах операционной деятельности общества и его финансовых результатах</w:t>
            </w:r>
          </w:p>
          <w:p w:rsidR="00EE053B" w:rsidRPr="00D7216C" w:rsidRDefault="00EE053B" w:rsidP="000D517F">
            <w:pPr>
              <w:pStyle w:val="ConsPlusNormal"/>
              <w:jc w:val="both"/>
              <w:rPr>
                <w:sz w:val="20"/>
                <w:szCs w:val="20"/>
              </w:rPr>
            </w:pPr>
            <w:r w:rsidRPr="00D7216C">
              <w:rPr>
                <w:sz w:val="20"/>
                <w:szCs w:val="20"/>
              </w:rPr>
              <w:t>2. Годовой отчет общества содержит информацию об экологических и социальных аспектах деятельности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20"/>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6.3</w:t>
            </w:r>
          </w:p>
        </w:tc>
        <w:tc>
          <w:tcPr>
            <w:tcW w:w="9639" w:type="dxa"/>
            <w:gridSpan w:val="8"/>
          </w:tcPr>
          <w:p w:rsidR="00EE053B" w:rsidRPr="00D7216C" w:rsidRDefault="00EE053B" w:rsidP="000D517F">
            <w:pPr>
              <w:pStyle w:val="ConsPlusNormal"/>
              <w:jc w:val="both"/>
              <w:rPr>
                <w:sz w:val="20"/>
                <w:szCs w:val="20"/>
              </w:rPr>
            </w:pPr>
            <w:r w:rsidRPr="00D7216C">
              <w:rPr>
                <w:sz w:val="20"/>
                <w:szCs w:val="20"/>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6.3.1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6.3.2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EE053B" w:rsidRPr="00D7216C" w:rsidRDefault="00EE053B" w:rsidP="000D517F">
            <w:pPr>
              <w:pStyle w:val="ConsPlusNormal"/>
              <w:jc w:val="both"/>
              <w:rPr>
                <w:sz w:val="20"/>
                <w:szCs w:val="20"/>
              </w:rPr>
            </w:pPr>
            <w:r w:rsidRPr="00D7216C">
              <w:rPr>
                <w:sz w:val="20"/>
                <w:szCs w:val="20"/>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single" w:sz="4" w:space="0" w:color="auto"/>
              <w:left w:val="single" w:sz="4" w:space="0" w:color="auto"/>
              <w:bottom w:val="nil"/>
              <w:right w:val="nil"/>
            </w:tcBorders>
          </w:tcPr>
          <w:p w:rsidR="00EE053B" w:rsidRPr="00D7216C" w:rsidRDefault="00EE053B" w:rsidP="000D517F">
            <w:pPr>
              <w:pStyle w:val="ConsPlusNormal"/>
              <w:jc w:val="both"/>
              <w:rPr>
                <w:sz w:val="20"/>
                <w:szCs w:val="20"/>
              </w:rPr>
            </w:pPr>
          </w:p>
        </w:tc>
        <w:tc>
          <w:tcPr>
            <w:tcW w:w="425" w:type="dxa"/>
            <w:tcBorders>
              <w:top w:val="single" w:sz="4" w:space="0" w:color="auto"/>
              <w:left w:val="nil"/>
              <w:bottom w:val="single" w:sz="4" w:space="0" w:color="auto"/>
              <w:right w:val="nil"/>
            </w:tcBorders>
          </w:tcPr>
          <w:p w:rsidR="00EE053B" w:rsidRPr="00D7216C" w:rsidRDefault="00EE053B" w:rsidP="000D517F">
            <w:pPr>
              <w:pStyle w:val="ConsPlusNormal"/>
              <w:jc w:val="both"/>
              <w:rPr>
                <w:sz w:val="20"/>
                <w:szCs w:val="20"/>
              </w:rPr>
            </w:pPr>
          </w:p>
        </w:tc>
        <w:tc>
          <w:tcPr>
            <w:tcW w:w="1701" w:type="dxa"/>
            <w:gridSpan w:val="2"/>
            <w:tcBorders>
              <w:top w:val="single" w:sz="4" w:space="0" w:color="auto"/>
              <w:left w:val="nil"/>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соответствует</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bottom w:val="nil"/>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bottom w:val="nil"/>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7.1</w:t>
            </w:r>
          </w:p>
        </w:tc>
        <w:tc>
          <w:tcPr>
            <w:tcW w:w="9639" w:type="dxa"/>
            <w:gridSpan w:val="8"/>
          </w:tcPr>
          <w:p w:rsidR="00EE053B" w:rsidRPr="00D7216C" w:rsidRDefault="00EE053B" w:rsidP="000D517F">
            <w:pPr>
              <w:pStyle w:val="ConsPlusNormal"/>
              <w:jc w:val="both"/>
              <w:rPr>
                <w:sz w:val="20"/>
                <w:szCs w:val="20"/>
              </w:rPr>
            </w:pPr>
            <w:r w:rsidRPr="00D7216C">
              <w:rPr>
                <w:sz w:val="20"/>
                <w:szCs w:val="20"/>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7.1.1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D7216C">
              <w:rPr>
                <w:sz w:val="20"/>
                <w:szCs w:val="20"/>
              </w:rPr>
              <w:t>делистинга</w:t>
            </w:r>
            <w:proofErr w:type="spellEnd"/>
            <w:r w:rsidRPr="00D7216C">
              <w:rPr>
                <w:sz w:val="20"/>
                <w:szCs w:val="20"/>
              </w:rP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EE053B" w:rsidRPr="00D7216C" w:rsidRDefault="00EE053B" w:rsidP="000D517F">
            <w:pPr>
              <w:pStyle w:val="ConsPlusNormal"/>
              <w:jc w:val="both"/>
              <w:rPr>
                <w:sz w:val="20"/>
                <w:szCs w:val="20"/>
              </w:rPr>
            </w:pPr>
            <w:r w:rsidRPr="00D7216C">
              <w:rPr>
                <w:sz w:val="20"/>
                <w:szCs w:val="20"/>
              </w:rPr>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D7216C">
              <w:rPr>
                <w:sz w:val="20"/>
                <w:szCs w:val="20"/>
              </w:rPr>
              <w:t>делистинга</w:t>
            </w:r>
            <w:proofErr w:type="spellEnd"/>
            <w:r w:rsidRPr="00D7216C">
              <w:rPr>
                <w:sz w:val="20"/>
                <w:szCs w:val="20"/>
              </w:rPr>
              <w:t xml:space="preserve"> акций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98"/>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bottom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7.1.2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r w:rsidRPr="00D7216C">
              <w:rPr>
                <w:sz w:val="20"/>
                <w:szCs w:val="20"/>
              </w:rPr>
              <w:t>Независимые директора отсутствуют.</w:t>
            </w: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7.1.3</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37" w:history="1">
              <w:r w:rsidRPr="00D7216C">
                <w:rPr>
                  <w:sz w:val="20"/>
                  <w:szCs w:val="20"/>
                </w:rPr>
                <w:t>Кодексе</w:t>
              </w:r>
            </w:hyperlink>
            <w:r w:rsidRPr="00D7216C">
              <w:rPr>
                <w:sz w:val="20"/>
                <w:szCs w:val="20"/>
              </w:rPr>
              <w:t>.</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EE053B" w:rsidRPr="00D7216C" w:rsidRDefault="00EE053B" w:rsidP="000D517F">
            <w:pPr>
              <w:pStyle w:val="ConsPlusNormal"/>
              <w:jc w:val="both"/>
              <w:rPr>
                <w:sz w:val="20"/>
                <w:szCs w:val="20"/>
              </w:rPr>
            </w:pPr>
            <w:r w:rsidRPr="00D7216C">
              <w:rPr>
                <w:sz w:val="20"/>
                <w:szCs w:val="20"/>
              </w:rPr>
              <w:t>2. В течение отчетного периода, все существенные корпоративные действия проходили процедуру одобрения до их осуществления.</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tcPr>
          <w:p w:rsidR="00EE053B" w:rsidRPr="00D7216C" w:rsidRDefault="00EE053B" w:rsidP="000D517F">
            <w:pPr>
              <w:pStyle w:val="ConsPlusNormal"/>
              <w:jc w:val="both"/>
              <w:rPr>
                <w:sz w:val="20"/>
                <w:szCs w:val="20"/>
              </w:rPr>
            </w:pPr>
            <w:r w:rsidRPr="00D7216C">
              <w:rPr>
                <w:sz w:val="20"/>
                <w:szCs w:val="20"/>
              </w:rPr>
              <w:t>7.2</w:t>
            </w:r>
          </w:p>
        </w:tc>
        <w:tc>
          <w:tcPr>
            <w:tcW w:w="9639" w:type="dxa"/>
            <w:gridSpan w:val="8"/>
          </w:tcPr>
          <w:p w:rsidR="00EE053B" w:rsidRPr="00D7216C" w:rsidRDefault="00EE053B" w:rsidP="000D517F">
            <w:pPr>
              <w:pStyle w:val="ConsPlusNormal"/>
              <w:jc w:val="both"/>
              <w:rPr>
                <w:sz w:val="20"/>
                <w:szCs w:val="20"/>
              </w:rPr>
            </w:pPr>
            <w:r w:rsidRPr="00D7216C">
              <w:rPr>
                <w:sz w:val="20"/>
                <w:szCs w:val="20"/>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7.2.1</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835" w:type="dxa"/>
            <w:vMerge w:val="restart"/>
          </w:tcPr>
          <w:p w:rsidR="00EE053B" w:rsidRPr="00D7216C" w:rsidRDefault="00EE053B" w:rsidP="000D517F">
            <w:pPr>
              <w:pStyle w:val="ConsPlusNormal"/>
              <w:jc w:val="both"/>
              <w:rPr>
                <w:sz w:val="20"/>
                <w:szCs w:val="20"/>
              </w:rPr>
            </w:pPr>
            <w:r w:rsidRPr="00D7216C">
              <w:rPr>
                <w:sz w:val="20"/>
                <w:szCs w:val="20"/>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val="restart"/>
          </w:tcPr>
          <w:p w:rsidR="00EE053B" w:rsidRPr="00D7216C" w:rsidRDefault="00EE053B" w:rsidP="000D517F">
            <w:pPr>
              <w:pStyle w:val="ConsPlusNormal"/>
              <w:jc w:val="both"/>
              <w:rPr>
                <w:sz w:val="20"/>
                <w:szCs w:val="20"/>
              </w:rPr>
            </w:pPr>
            <w:r w:rsidRPr="00D7216C">
              <w:rPr>
                <w:sz w:val="20"/>
                <w:szCs w:val="20"/>
              </w:rPr>
              <w:t>7.2.2</w:t>
            </w:r>
          </w:p>
        </w:tc>
        <w:tc>
          <w:tcPr>
            <w:tcW w:w="1843" w:type="dxa"/>
            <w:vMerge w:val="restart"/>
          </w:tcPr>
          <w:p w:rsidR="00EE053B" w:rsidRPr="00D7216C" w:rsidRDefault="00EE053B" w:rsidP="000D517F">
            <w:pPr>
              <w:pStyle w:val="ConsPlusNormal"/>
              <w:jc w:val="both"/>
              <w:rPr>
                <w:sz w:val="20"/>
                <w:szCs w:val="20"/>
              </w:rPr>
            </w:pPr>
            <w:r w:rsidRPr="00D7216C">
              <w:rPr>
                <w:sz w:val="20"/>
                <w:szCs w:val="20"/>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835" w:type="dxa"/>
            <w:vMerge w:val="restart"/>
            <w:tcBorders>
              <w:right w:val="single" w:sz="4" w:space="0" w:color="auto"/>
            </w:tcBorders>
          </w:tcPr>
          <w:p w:rsidR="00EE053B" w:rsidRPr="00D7216C" w:rsidRDefault="00EE053B" w:rsidP="000D517F">
            <w:pPr>
              <w:pStyle w:val="ConsPlusNormal"/>
              <w:jc w:val="both"/>
              <w:rPr>
                <w:sz w:val="20"/>
                <w:szCs w:val="20"/>
              </w:rPr>
            </w:pPr>
            <w:r w:rsidRPr="00D7216C">
              <w:rPr>
                <w:sz w:val="20"/>
                <w:szCs w:val="20"/>
              </w:rPr>
              <w:t xml:space="preserve">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w:t>
            </w:r>
            <w:bookmarkStart w:id="4" w:name="_GoBack"/>
            <w:r w:rsidRPr="00D7216C">
              <w:rPr>
                <w:sz w:val="20"/>
                <w:szCs w:val="20"/>
              </w:rPr>
              <w:t>заинтересованность</w:t>
            </w:r>
            <w:bookmarkEnd w:id="4"/>
            <w:r w:rsidRPr="00D7216C">
              <w:rPr>
                <w:sz w:val="20"/>
                <w:szCs w:val="20"/>
              </w:rPr>
              <w:t>ю.</w:t>
            </w:r>
          </w:p>
          <w:p w:rsidR="00EE053B" w:rsidRPr="00D7216C" w:rsidRDefault="00EE053B" w:rsidP="000D517F">
            <w:pPr>
              <w:pStyle w:val="ConsPlusNormal"/>
              <w:jc w:val="both"/>
              <w:rPr>
                <w:sz w:val="20"/>
                <w:szCs w:val="20"/>
              </w:rPr>
            </w:pPr>
            <w:r w:rsidRPr="00D7216C">
              <w:rPr>
                <w:sz w:val="20"/>
                <w:szCs w:val="20"/>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EE053B" w:rsidRPr="00D7216C" w:rsidRDefault="00EE053B" w:rsidP="000D517F">
            <w:pPr>
              <w:pStyle w:val="ConsPlusNormal"/>
              <w:jc w:val="both"/>
              <w:rPr>
                <w:sz w:val="20"/>
                <w:szCs w:val="20"/>
              </w:rPr>
            </w:pPr>
            <w:r w:rsidRPr="00D7216C">
              <w:rPr>
                <w:sz w:val="20"/>
                <w:szCs w:val="20"/>
              </w:rPr>
              <w:t>3. 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410" w:type="dxa"/>
            <w:gridSpan w:val="4"/>
            <w:tcBorders>
              <w:top w:val="single" w:sz="4" w:space="0" w:color="auto"/>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val="restart"/>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r w:rsidRPr="00D7216C">
              <w:rPr>
                <w:sz w:val="20"/>
                <w:szCs w:val="20"/>
                <w:lang w:val="en-US"/>
              </w:rPr>
              <w:t>V</w:t>
            </w: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частично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582"/>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Pr>
        <w:tc>
          <w:tcPr>
            <w:tcW w:w="629" w:type="dxa"/>
            <w:vMerge/>
          </w:tcPr>
          <w:p w:rsidR="00EE053B" w:rsidRPr="00D7216C" w:rsidRDefault="00EE053B" w:rsidP="000D517F">
            <w:pPr>
              <w:pStyle w:val="ConsPlusNormal"/>
              <w:jc w:val="both"/>
              <w:rPr>
                <w:sz w:val="20"/>
                <w:szCs w:val="20"/>
              </w:rPr>
            </w:pPr>
          </w:p>
        </w:tc>
        <w:tc>
          <w:tcPr>
            <w:tcW w:w="1843" w:type="dxa"/>
            <w:vMerge/>
          </w:tcPr>
          <w:p w:rsidR="00EE053B" w:rsidRPr="00D7216C" w:rsidRDefault="00EE053B" w:rsidP="000D517F">
            <w:pPr>
              <w:pStyle w:val="ConsPlusNormal"/>
              <w:jc w:val="both"/>
              <w:rPr>
                <w:sz w:val="20"/>
                <w:szCs w:val="20"/>
              </w:rPr>
            </w:pPr>
          </w:p>
        </w:tc>
        <w:tc>
          <w:tcPr>
            <w:tcW w:w="2835" w:type="dxa"/>
            <w:vMerge/>
            <w:tcBorders>
              <w:right w:val="single" w:sz="4" w:space="0" w:color="auto"/>
            </w:tcBorders>
          </w:tcPr>
          <w:p w:rsidR="00EE053B" w:rsidRPr="00D7216C" w:rsidRDefault="00EE053B" w:rsidP="000D517F">
            <w:pPr>
              <w:pStyle w:val="ConsPlusNormal"/>
              <w:jc w:val="both"/>
              <w:rPr>
                <w:sz w:val="20"/>
                <w:szCs w:val="20"/>
              </w:rPr>
            </w:pPr>
          </w:p>
        </w:tc>
        <w:tc>
          <w:tcPr>
            <w:tcW w:w="284" w:type="dxa"/>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1701" w:type="dxa"/>
            <w:gridSpan w:val="2"/>
            <w:tcBorders>
              <w:top w:val="nil"/>
              <w:left w:val="single" w:sz="4" w:space="0" w:color="auto"/>
              <w:bottom w:val="nil"/>
              <w:right w:val="single" w:sz="4" w:space="0" w:color="auto"/>
            </w:tcBorders>
          </w:tcPr>
          <w:p w:rsidR="00EE053B" w:rsidRPr="00D7216C" w:rsidRDefault="00EE053B" w:rsidP="000D517F">
            <w:pPr>
              <w:pStyle w:val="ConsPlusNormal"/>
              <w:jc w:val="both"/>
              <w:rPr>
                <w:sz w:val="20"/>
                <w:szCs w:val="20"/>
              </w:rPr>
            </w:pPr>
            <w:r w:rsidRPr="00D7216C">
              <w:rPr>
                <w:sz w:val="20"/>
                <w:szCs w:val="20"/>
              </w:rPr>
              <w:t>не соблюдается</w:t>
            </w:r>
          </w:p>
        </w:tc>
        <w:tc>
          <w:tcPr>
            <w:tcW w:w="2551" w:type="dxa"/>
            <w:gridSpan w:val="2"/>
            <w:vMerge/>
            <w:tcBorders>
              <w:left w:val="single" w:sz="4" w:space="0" w:color="auto"/>
            </w:tcBorders>
          </w:tcPr>
          <w:p w:rsidR="00EE053B" w:rsidRPr="00D7216C" w:rsidRDefault="00EE053B" w:rsidP="000D517F">
            <w:pPr>
              <w:pStyle w:val="ConsPlusNormal"/>
              <w:jc w:val="both"/>
              <w:rPr>
                <w:sz w:val="20"/>
                <w:szCs w:val="20"/>
              </w:rPr>
            </w:pPr>
          </w:p>
        </w:tc>
      </w:tr>
      <w:tr w:rsidR="00EE053B" w:rsidRPr="00D7216C" w:rsidTr="00674039">
        <w:trPr>
          <w:gridAfter w:val="1"/>
          <w:wAfter w:w="142" w:type="dxa"/>
          <w:trHeight w:val="398"/>
        </w:trPr>
        <w:tc>
          <w:tcPr>
            <w:tcW w:w="629" w:type="dxa"/>
            <w:vMerge/>
            <w:tcBorders>
              <w:bottom w:val="single" w:sz="4" w:space="0" w:color="auto"/>
            </w:tcBorders>
          </w:tcPr>
          <w:p w:rsidR="00EE053B" w:rsidRPr="00D7216C" w:rsidRDefault="00EE053B" w:rsidP="000D517F">
            <w:pPr>
              <w:pStyle w:val="ConsPlusNormal"/>
              <w:jc w:val="both"/>
              <w:rPr>
                <w:sz w:val="20"/>
                <w:szCs w:val="20"/>
              </w:rPr>
            </w:pPr>
          </w:p>
        </w:tc>
        <w:tc>
          <w:tcPr>
            <w:tcW w:w="1843" w:type="dxa"/>
            <w:vMerge/>
            <w:tcBorders>
              <w:bottom w:val="single" w:sz="4" w:space="0" w:color="auto"/>
            </w:tcBorders>
          </w:tcPr>
          <w:p w:rsidR="00EE053B" w:rsidRPr="00D7216C" w:rsidRDefault="00EE053B" w:rsidP="000D517F">
            <w:pPr>
              <w:pStyle w:val="ConsPlusNormal"/>
              <w:jc w:val="both"/>
              <w:rPr>
                <w:sz w:val="20"/>
                <w:szCs w:val="20"/>
              </w:rPr>
            </w:pPr>
          </w:p>
        </w:tc>
        <w:tc>
          <w:tcPr>
            <w:tcW w:w="2835" w:type="dxa"/>
            <w:vMerge/>
            <w:tcBorders>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410" w:type="dxa"/>
            <w:gridSpan w:val="4"/>
            <w:tcBorders>
              <w:top w:val="nil"/>
              <w:left w:val="single" w:sz="4" w:space="0" w:color="auto"/>
              <w:bottom w:val="single" w:sz="4" w:space="0" w:color="auto"/>
              <w:right w:val="single" w:sz="4" w:space="0" w:color="auto"/>
            </w:tcBorders>
          </w:tcPr>
          <w:p w:rsidR="00EE053B" w:rsidRPr="00D7216C" w:rsidRDefault="00EE053B" w:rsidP="000D517F">
            <w:pPr>
              <w:pStyle w:val="ConsPlusNormal"/>
              <w:jc w:val="both"/>
              <w:rPr>
                <w:sz w:val="20"/>
                <w:szCs w:val="20"/>
              </w:rPr>
            </w:pPr>
          </w:p>
        </w:tc>
        <w:tc>
          <w:tcPr>
            <w:tcW w:w="2551" w:type="dxa"/>
            <w:gridSpan w:val="2"/>
            <w:vMerge/>
            <w:tcBorders>
              <w:left w:val="single" w:sz="4" w:space="0" w:color="auto"/>
              <w:bottom w:val="single" w:sz="4" w:space="0" w:color="auto"/>
            </w:tcBorders>
          </w:tcPr>
          <w:p w:rsidR="00EE053B" w:rsidRPr="00D7216C" w:rsidRDefault="00EE053B" w:rsidP="000D517F">
            <w:pPr>
              <w:pStyle w:val="ConsPlusNormal"/>
              <w:jc w:val="both"/>
              <w:rPr>
                <w:sz w:val="20"/>
                <w:szCs w:val="20"/>
              </w:rPr>
            </w:pPr>
          </w:p>
        </w:tc>
      </w:tr>
    </w:tbl>
    <w:p w:rsidR="00EE053B" w:rsidRDefault="00EE053B" w:rsidP="00EE053B">
      <w:pPr>
        <w:ind w:firstLine="709"/>
        <w:jc w:val="both"/>
      </w:pPr>
    </w:p>
    <w:p w:rsidR="00EE053B" w:rsidRPr="004D494E" w:rsidRDefault="00EE053B" w:rsidP="00EE053B">
      <w:pPr>
        <w:ind w:firstLine="709"/>
        <w:jc w:val="both"/>
      </w:pPr>
      <w:r w:rsidRPr="004D494E">
        <w:t xml:space="preserve">Раскрытие информации </w:t>
      </w:r>
      <w:r>
        <w:t>осуществляется</w:t>
      </w:r>
      <w:r w:rsidRPr="004D494E">
        <w:t xml:space="preserve"> 2 способами:</w:t>
      </w:r>
    </w:p>
    <w:p w:rsidR="00EE053B" w:rsidRDefault="00EE053B" w:rsidP="00EE053B">
      <w:pPr>
        <w:pStyle w:val="af7"/>
        <w:ind w:left="0" w:firstLine="709"/>
        <w:jc w:val="both"/>
      </w:pPr>
      <w:r>
        <w:t xml:space="preserve">1. На странице в сети Интернет </w:t>
      </w:r>
      <w:r w:rsidRPr="004D494E">
        <w:t>через официальный сайт http://vodokanal-ykt.ru/</w:t>
      </w:r>
      <w:r>
        <w:t>.</w:t>
      </w:r>
    </w:p>
    <w:p w:rsidR="00EE053B" w:rsidRPr="00444372" w:rsidRDefault="00EE053B" w:rsidP="00EE053B">
      <w:pPr>
        <w:pStyle w:val="af7"/>
        <w:ind w:left="0" w:firstLine="709"/>
        <w:jc w:val="both"/>
      </w:pPr>
      <w:r>
        <w:t>2. В</w:t>
      </w:r>
      <w:r w:rsidRPr="004D494E">
        <w:t xml:space="preserve"> ленте новостей осуществляет АНО «Ассоциация защиты информационных прав инвесторов», ссылка </w:t>
      </w:r>
      <w:hyperlink r:id="rId38" w:history="1">
        <w:r w:rsidRPr="00444372">
          <w:rPr>
            <w:rStyle w:val="afc"/>
          </w:rPr>
          <w:t>https://e-disclosure.azipi.ru/index.php</w:t>
        </w:r>
      </w:hyperlink>
      <w:r w:rsidRPr="00444372">
        <w:t xml:space="preserve">. АНО «Ассоциация защиты информационных прав инвесторов» одно из пяти информагентств России, официально аккредитованных проводить действия по раскрытию информации о ценных бумагах и об иных финансовых инструментах. </w:t>
      </w:r>
    </w:p>
    <w:p w:rsidR="00EE053B" w:rsidRPr="00444372" w:rsidRDefault="00EE053B" w:rsidP="00EE053B">
      <w:pPr>
        <w:pStyle w:val="af7"/>
        <w:ind w:left="0" w:firstLine="709"/>
        <w:jc w:val="both"/>
      </w:pPr>
      <w:r w:rsidRPr="00444372">
        <w:t xml:space="preserve">АО «Водоканал» является непубличным акционерным обществом. Сведения об этом содержатся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(https://fedresurs.ru/company). </w:t>
      </w:r>
    </w:p>
    <w:p w:rsidR="00EE053B" w:rsidRPr="00444372" w:rsidRDefault="00EE053B" w:rsidP="00EE053B">
      <w:pPr>
        <w:pStyle w:val="af7"/>
        <w:ind w:left="0" w:firstLine="709"/>
        <w:jc w:val="both"/>
      </w:pPr>
      <w:r w:rsidRPr="00444372">
        <w:t>Кроме того, АО «Водоканал» в полном объеме выполняет обязанность по раскрытию информации в сфере водоснабжения</w:t>
      </w:r>
      <w:r>
        <w:t xml:space="preserve"> и водоотведения</w:t>
      </w:r>
      <w:r w:rsidRPr="00444372">
        <w:t xml:space="preserve"> путем опубликования предусмотренной Стандартами информации на официальном сайте </w:t>
      </w:r>
      <w:hyperlink r:id="rId39" w:history="1">
        <w:r w:rsidRPr="00444372">
          <w:rPr>
            <w:rStyle w:val="afc"/>
          </w:rPr>
          <w:t>http://vodokanal-ykt.ru/</w:t>
        </w:r>
      </w:hyperlink>
      <w:r w:rsidRPr="00444372">
        <w:t xml:space="preserve">, на сайте Государственного комитета по ценовой политике Республики Саха (Якутия) </w:t>
      </w:r>
      <w:hyperlink r:id="rId40" w:history="1">
        <w:r w:rsidRPr="00444372">
          <w:rPr>
            <w:rStyle w:val="afc"/>
          </w:rPr>
          <w:t>https://gkcp.sakha.gov.ru/</w:t>
        </w:r>
      </w:hyperlink>
      <w:r>
        <w:t>.</w:t>
      </w:r>
    </w:p>
    <w:p w:rsidR="00EE053B" w:rsidRPr="00B75347" w:rsidRDefault="00EE053B" w:rsidP="00B75347">
      <w:pPr>
        <w:tabs>
          <w:tab w:val="left" w:pos="993"/>
          <w:tab w:val="left" w:pos="3119"/>
          <w:tab w:val="left" w:pos="7528"/>
        </w:tabs>
        <w:spacing w:after="200"/>
        <w:ind w:firstLine="709"/>
        <w:jc w:val="both"/>
        <w:rPr>
          <w:b/>
          <w:sz w:val="28"/>
          <w:szCs w:val="28"/>
        </w:rPr>
      </w:pPr>
    </w:p>
    <w:sectPr w:rsidR="00EE053B" w:rsidRPr="00B75347" w:rsidSect="00940B16">
      <w:pgSz w:w="11906" w:h="16838"/>
      <w:pgMar w:top="993"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C7" w:rsidRDefault="004413C7" w:rsidP="002901BC">
      <w:r>
        <w:separator/>
      </w:r>
    </w:p>
  </w:endnote>
  <w:endnote w:type="continuationSeparator" w:id="0">
    <w:p w:rsidR="004413C7" w:rsidRDefault="004413C7" w:rsidP="002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FC" w:rsidRDefault="005E1DFC">
    <w:pPr>
      <w:pStyle w:val="aff"/>
    </w:pPr>
  </w:p>
  <w:p w:rsidR="005E1DFC" w:rsidRDefault="005E1D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663140"/>
      <w:docPartObj>
        <w:docPartGallery w:val="Page Numbers (Bottom of Page)"/>
        <w:docPartUnique/>
      </w:docPartObj>
    </w:sdtPr>
    <w:sdtEndPr/>
    <w:sdtContent>
      <w:p w:rsidR="005E1DFC" w:rsidRDefault="005E1DFC">
        <w:pPr>
          <w:pStyle w:val="aff"/>
          <w:jc w:val="right"/>
        </w:pPr>
        <w:r>
          <w:rPr>
            <w:noProof/>
          </w:rPr>
          <w:fldChar w:fldCharType="begin"/>
        </w:r>
        <w:r>
          <w:rPr>
            <w:noProof/>
          </w:rPr>
          <w:instrText xml:space="preserve"> PAGE   \* MERGEFORMAT </w:instrText>
        </w:r>
        <w:r>
          <w:rPr>
            <w:noProof/>
          </w:rPr>
          <w:fldChar w:fldCharType="separate"/>
        </w:r>
        <w:r w:rsidR="00A832A0">
          <w:rPr>
            <w:noProof/>
          </w:rPr>
          <w:t>80</w:t>
        </w:r>
        <w:r>
          <w:rPr>
            <w:noProof/>
          </w:rPr>
          <w:fldChar w:fldCharType="end"/>
        </w:r>
      </w:p>
    </w:sdtContent>
  </w:sdt>
  <w:p w:rsidR="005E1DFC" w:rsidRDefault="005E1DFC">
    <w:pPr>
      <w:pStyle w:val="aff"/>
    </w:pPr>
  </w:p>
  <w:p w:rsidR="005E1DFC" w:rsidRDefault="005E1D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FC" w:rsidRDefault="005E1DFC">
    <w:pPr>
      <w:pStyle w:val="aff"/>
    </w:pPr>
  </w:p>
  <w:p w:rsidR="005E1DFC" w:rsidRDefault="005E1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C7" w:rsidRDefault="004413C7" w:rsidP="002901BC">
      <w:r>
        <w:separator/>
      </w:r>
    </w:p>
  </w:footnote>
  <w:footnote w:type="continuationSeparator" w:id="0">
    <w:p w:rsidR="004413C7" w:rsidRDefault="004413C7" w:rsidP="002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FC" w:rsidRDefault="005E1DFC">
    <w:pPr>
      <w:pStyle w:val="afd"/>
    </w:pPr>
  </w:p>
  <w:p w:rsidR="005E1DFC" w:rsidRDefault="005E1D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FC" w:rsidRDefault="005E1DFC">
    <w:pPr>
      <w:pStyle w:val="afd"/>
    </w:pPr>
  </w:p>
  <w:p w:rsidR="005E1DFC" w:rsidRDefault="005E1D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FC" w:rsidRDefault="005E1DFC">
    <w:pPr>
      <w:pStyle w:val="afd"/>
    </w:pPr>
  </w:p>
  <w:p w:rsidR="005E1DFC" w:rsidRDefault="005E1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709"/>
        </w:tabs>
        <w:ind w:left="709" w:hanging="360"/>
      </w:pPr>
      <w:rPr>
        <w:rFonts w:ascii="Wingdings" w:hAnsi="Wingdings" w:cs="Wingdings"/>
        <w:sz w:val="18"/>
        <w:szCs w:val="18"/>
      </w:rPr>
    </w:lvl>
    <w:lvl w:ilvl="1">
      <w:start w:val="1"/>
      <w:numFmt w:val="bullet"/>
      <w:lvlText w:val=""/>
      <w:lvlJc w:val="left"/>
      <w:pPr>
        <w:tabs>
          <w:tab w:val="num" w:pos="1429"/>
        </w:tabs>
        <w:ind w:left="1429" w:hanging="360"/>
      </w:pPr>
      <w:rPr>
        <w:rFonts w:ascii="Wingdings 2" w:hAnsi="Wingdings 2" w:cs="Wingdings 2"/>
        <w:sz w:val="18"/>
        <w:szCs w:val="18"/>
      </w:rPr>
    </w:lvl>
    <w:lvl w:ilvl="2">
      <w:start w:val="1"/>
      <w:numFmt w:val="bullet"/>
      <w:lvlText w:val="■"/>
      <w:lvlJc w:val="left"/>
      <w:pPr>
        <w:tabs>
          <w:tab w:val="num" w:pos="2149"/>
        </w:tabs>
        <w:ind w:left="2149" w:hanging="360"/>
      </w:pPr>
      <w:rPr>
        <w:rFonts w:ascii="StarSymbol" w:eastAsia="StarSymbol"/>
        <w:sz w:val="18"/>
        <w:szCs w:val="18"/>
      </w:rPr>
    </w:lvl>
    <w:lvl w:ilvl="3">
      <w:start w:val="1"/>
      <w:numFmt w:val="bullet"/>
      <w:lvlText w:val=""/>
      <w:lvlJc w:val="left"/>
      <w:pPr>
        <w:tabs>
          <w:tab w:val="num" w:pos="2869"/>
        </w:tabs>
        <w:ind w:left="2869" w:hanging="360"/>
      </w:pPr>
      <w:rPr>
        <w:rFonts w:ascii="Wingdings" w:hAnsi="Wingdings" w:cs="Wingdings"/>
        <w:sz w:val="18"/>
        <w:szCs w:val="18"/>
      </w:rPr>
    </w:lvl>
    <w:lvl w:ilvl="4">
      <w:start w:val="1"/>
      <w:numFmt w:val="bullet"/>
      <w:lvlText w:val=""/>
      <w:lvlJc w:val="left"/>
      <w:pPr>
        <w:tabs>
          <w:tab w:val="num" w:pos="3589"/>
        </w:tabs>
        <w:ind w:left="3589" w:hanging="360"/>
      </w:pPr>
      <w:rPr>
        <w:rFonts w:ascii="Wingdings 2" w:hAnsi="Wingdings 2" w:cs="Wingdings 2"/>
        <w:sz w:val="18"/>
        <w:szCs w:val="18"/>
      </w:rPr>
    </w:lvl>
    <w:lvl w:ilvl="5">
      <w:start w:val="1"/>
      <w:numFmt w:val="bullet"/>
      <w:lvlText w:val="■"/>
      <w:lvlJc w:val="left"/>
      <w:pPr>
        <w:tabs>
          <w:tab w:val="num" w:pos="4309"/>
        </w:tabs>
        <w:ind w:left="4309" w:hanging="360"/>
      </w:pPr>
      <w:rPr>
        <w:rFonts w:ascii="StarSymbol" w:eastAsia="StarSymbol"/>
        <w:sz w:val="18"/>
        <w:szCs w:val="18"/>
      </w:rPr>
    </w:lvl>
    <w:lvl w:ilvl="6">
      <w:start w:val="1"/>
      <w:numFmt w:val="bullet"/>
      <w:lvlText w:val=""/>
      <w:lvlJc w:val="left"/>
      <w:pPr>
        <w:tabs>
          <w:tab w:val="num" w:pos="5029"/>
        </w:tabs>
        <w:ind w:left="5029" w:hanging="360"/>
      </w:pPr>
      <w:rPr>
        <w:rFonts w:ascii="Wingdings" w:hAnsi="Wingdings" w:cs="Wingdings"/>
        <w:sz w:val="18"/>
        <w:szCs w:val="18"/>
      </w:rPr>
    </w:lvl>
    <w:lvl w:ilvl="7">
      <w:start w:val="1"/>
      <w:numFmt w:val="bullet"/>
      <w:lvlText w:val=""/>
      <w:lvlJc w:val="left"/>
      <w:pPr>
        <w:tabs>
          <w:tab w:val="num" w:pos="5749"/>
        </w:tabs>
        <w:ind w:left="5749" w:hanging="360"/>
      </w:pPr>
      <w:rPr>
        <w:rFonts w:ascii="Wingdings 2" w:hAnsi="Wingdings 2" w:cs="Wingdings 2"/>
        <w:sz w:val="18"/>
        <w:szCs w:val="18"/>
      </w:rPr>
    </w:lvl>
    <w:lvl w:ilvl="8">
      <w:start w:val="1"/>
      <w:numFmt w:val="bullet"/>
      <w:lvlText w:val="■"/>
      <w:lvlJc w:val="left"/>
      <w:pPr>
        <w:tabs>
          <w:tab w:val="num" w:pos="6469"/>
        </w:tabs>
        <w:ind w:left="6469" w:hanging="360"/>
      </w:pPr>
      <w:rPr>
        <w:rFonts w:ascii="StarSymbol" w:eastAsia="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1080" w:hanging="360"/>
      </w:pPr>
      <w:rPr>
        <w:rFonts w:ascii="Symbol" w:hAnsi="Symbol" w:cs="Times New Roman"/>
      </w:rPr>
    </w:lvl>
    <w:lvl w:ilvl="1">
      <w:start w:val="1"/>
      <w:numFmt w:val="bullet"/>
      <w:lvlText w:val=""/>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cs="Times New Roman"/>
      </w:rPr>
    </w:lvl>
    <w:lvl w:ilvl="3">
      <w:start w:val="1"/>
      <w:numFmt w:val="bullet"/>
      <w:lvlText w:val=""/>
      <w:lvlJc w:val="left"/>
      <w:pPr>
        <w:tabs>
          <w:tab w:val="num" w:pos="1800"/>
        </w:tabs>
        <w:ind w:left="2160" w:hanging="360"/>
      </w:pPr>
      <w:rPr>
        <w:rFonts w:ascii="Symbol" w:hAnsi="Symbol" w:cs="Times New Roman"/>
      </w:rPr>
    </w:lvl>
    <w:lvl w:ilvl="4">
      <w:start w:val="1"/>
      <w:numFmt w:val="bullet"/>
      <w:lvlText w:val=""/>
      <w:lvlJc w:val="left"/>
      <w:pPr>
        <w:tabs>
          <w:tab w:val="num" w:pos="2160"/>
        </w:tabs>
        <w:ind w:left="2520" w:hanging="360"/>
      </w:pPr>
      <w:rPr>
        <w:rFonts w:ascii="Symbol" w:hAnsi="Symbol" w:cs="Times New Roman"/>
      </w:rPr>
    </w:lvl>
    <w:lvl w:ilvl="5">
      <w:start w:val="1"/>
      <w:numFmt w:val="bullet"/>
      <w:lvlText w:val=""/>
      <w:lvlJc w:val="left"/>
      <w:pPr>
        <w:tabs>
          <w:tab w:val="num" w:pos="2520"/>
        </w:tabs>
        <w:ind w:left="2880" w:hanging="360"/>
      </w:pPr>
      <w:rPr>
        <w:rFonts w:ascii="Symbol" w:hAnsi="Symbol" w:cs="Times New Roman"/>
      </w:rPr>
    </w:lvl>
    <w:lvl w:ilvl="6">
      <w:start w:val="1"/>
      <w:numFmt w:val="bullet"/>
      <w:lvlText w:val=""/>
      <w:lvlJc w:val="left"/>
      <w:pPr>
        <w:tabs>
          <w:tab w:val="num" w:pos="2880"/>
        </w:tabs>
        <w:ind w:left="3240" w:hanging="360"/>
      </w:pPr>
      <w:rPr>
        <w:rFonts w:ascii="Symbol" w:hAnsi="Symbol" w:cs="Times New Roman"/>
      </w:rPr>
    </w:lvl>
    <w:lvl w:ilvl="7">
      <w:start w:val="1"/>
      <w:numFmt w:val="bullet"/>
      <w:lvlText w:val=""/>
      <w:lvlJc w:val="left"/>
      <w:pPr>
        <w:tabs>
          <w:tab w:val="num" w:pos="3240"/>
        </w:tabs>
        <w:ind w:left="3600" w:hanging="360"/>
      </w:pPr>
      <w:rPr>
        <w:rFonts w:ascii="Symbol" w:hAnsi="Symbol" w:cs="Times New Roman"/>
      </w:rPr>
    </w:lvl>
    <w:lvl w:ilvl="8">
      <w:start w:val="1"/>
      <w:numFmt w:val="bullet"/>
      <w:lvlText w:val=""/>
      <w:lvlJc w:val="left"/>
      <w:pPr>
        <w:tabs>
          <w:tab w:val="num" w:pos="3600"/>
        </w:tabs>
        <w:ind w:left="3960" w:hanging="360"/>
      </w:pPr>
      <w:rPr>
        <w:rFonts w:ascii="Symbol" w:hAnsi="Symbol" w:cs="Times New Roman"/>
      </w:rPr>
    </w:lvl>
  </w:abstractNum>
  <w:abstractNum w:abstractNumId="3">
    <w:nsid w:val="058271BB"/>
    <w:multiLevelType w:val="hybridMultilevel"/>
    <w:tmpl w:val="FBE2A428"/>
    <w:lvl w:ilvl="0" w:tplc="1CB8FE20">
      <w:start w:val="1"/>
      <w:numFmt w:val="decimal"/>
      <w:lvlText w:val="%1."/>
      <w:lvlJc w:val="left"/>
      <w:pPr>
        <w:tabs>
          <w:tab w:val="num" w:pos="720"/>
        </w:tabs>
        <w:ind w:left="720" w:hanging="360"/>
      </w:pPr>
      <w:rPr>
        <w:color w:val="auto"/>
      </w:rPr>
    </w:lvl>
    <w:lvl w:ilvl="1" w:tplc="6470BAEC" w:tentative="1">
      <w:start w:val="1"/>
      <w:numFmt w:val="decimal"/>
      <w:lvlText w:val="%2."/>
      <w:lvlJc w:val="left"/>
      <w:pPr>
        <w:tabs>
          <w:tab w:val="num" w:pos="1440"/>
        </w:tabs>
        <w:ind w:left="1440" w:hanging="360"/>
      </w:pPr>
    </w:lvl>
    <w:lvl w:ilvl="2" w:tplc="6798CF44" w:tentative="1">
      <w:start w:val="1"/>
      <w:numFmt w:val="decimal"/>
      <w:lvlText w:val="%3."/>
      <w:lvlJc w:val="left"/>
      <w:pPr>
        <w:tabs>
          <w:tab w:val="num" w:pos="2160"/>
        </w:tabs>
        <w:ind w:left="2160" w:hanging="360"/>
      </w:pPr>
    </w:lvl>
    <w:lvl w:ilvl="3" w:tplc="F758AC8E" w:tentative="1">
      <w:start w:val="1"/>
      <w:numFmt w:val="decimal"/>
      <w:lvlText w:val="%4."/>
      <w:lvlJc w:val="left"/>
      <w:pPr>
        <w:tabs>
          <w:tab w:val="num" w:pos="2880"/>
        </w:tabs>
        <w:ind w:left="2880" w:hanging="360"/>
      </w:pPr>
    </w:lvl>
    <w:lvl w:ilvl="4" w:tplc="6D62ABF8" w:tentative="1">
      <w:start w:val="1"/>
      <w:numFmt w:val="decimal"/>
      <w:lvlText w:val="%5."/>
      <w:lvlJc w:val="left"/>
      <w:pPr>
        <w:tabs>
          <w:tab w:val="num" w:pos="3600"/>
        </w:tabs>
        <w:ind w:left="3600" w:hanging="360"/>
      </w:pPr>
    </w:lvl>
    <w:lvl w:ilvl="5" w:tplc="E536F3C8" w:tentative="1">
      <w:start w:val="1"/>
      <w:numFmt w:val="decimal"/>
      <w:lvlText w:val="%6."/>
      <w:lvlJc w:val="left"/>
      <w:pPr>
        <w:tabs>
          <w:tab w:val="num" w:pos="4320"/>
        </w:tabs>
        <w:ind w:left="4320" w:hanging="360"/>
      </w:pPr>
    </w:lvl>
    <w:lvl w:ilvl="6" w:tplc="F6D4E0F0" w:tentative="1">
      <w:start w:val="1"/>
      <w:numFmt w:val="decimal"/>
      <w:lvlText w:val="%7."/>
      <w:lvlJc w:val="left"/>
      <w:pPr>
        <w:tabs>
          <w:tab w:val="num" w:pos="5040"/>
        </w:tabs>
        <w:ind w:left="5040" w:hanging="360"/>
      </w:pPr>
    </w:lvl>
    <w:lvl w:ilvl="7" w:tplc="D17E8378" w:tentative="1">
      <w:start w:val="1"/>
      <w:numFmt w:val="decimal"/>
      <w:lvlText w:val="%8."/>
      <w:lvlJc w:val="left"/>
      <w:pPr>
        <w:tabs>
          <w:tab w:val="num" w:pos="5760"/>
        </w:tabs>
        <w:ind w:left="5760" w:hanging="360"/>
      </w:pPr>
    </w:lvl>
    <w:lvl w:ilvl="8" w:tplc="2E70CB7E" w:tentative="1">
      <w:start w:val="1"/>
      <w:numFmt w:val="decimal"/>
      <w:lvlText w:val="%9."/>
      <w:lvlJc w:val="left"/>
      <w:pPr>
        <w:tabs>
          <w:tab w:val="num" w:pos="6480"/>
        </w:tabs>
        <w:ind w:left="6480" w:hanging="360"/>
      </w:pPr>
    </w:lvl>
  </w:abstractNum>
  <w:abstractNum w:abstractNumId="4">
    <w:nsid w:val="07AE5B35"/>
    <w:multiLevelType w:val="hybridMultilevel"/>
    <w:tmpl w:val="8B14F2C2"/>
    <w:lvl w:ilvl="0" w:tplc="9BE65854">
      <w:start w:val="1"/>
      <w:numFmt w:val="bullet"/>
      <w:lvlText w:val="-"/>
      <w:lvlJc w:val="left"/>
      <w:pPr>
        <w:tabs>
          <w:tab w:val="num" w:pos="720"/>
        </w:tabs>
        <w:ind w:left="720" w:hanging="360"/>
      </w:pPr>
      <w:rPr>
        <w:rFonts w:ascii="Times New Roman" w:hAnsi="Times New Roman" w:hint="default"/>
      </w:rPr>
    </w:lvl>
    <w:lvl w:ilvl="1" w:tplc="00AAF76E" w:tentative="1">
      <w:start w:val="1"/>
      <w:numFmt w:val="bullet"/>
      <w:lvlText w:val="-"/>
      <w:lvlJc w:val="left"/>
      <w:pPr>
        <w:tabs>
          <w:tab w:val="num" w:pos="1440"/>
        </w:tabs>
        <w:ind w:left="1440" w:hanging="360"/>
      </w:pPr>
      <w:rPr>
        <w:rFonts w:ascii="Times New Roman" w:hAnsi="Times New Roman" w:hint="default"/>
      </w:rPr>
    </w:lvl>
    <w:lvl w:ilvl="2" w:tplc="C3948D38" w:tentative="1">
      <w:start w:val="1"/>
      <w:numFmt w:val="bullet"/>
      <w:lvlText w:val="-"/>
      <w:lvlJc w:val="left"/>
      <w:pPr>
        <w:tabs>
          <w:tab w:val="num" w:pos="2160"/>
        </w:tabs>
        <w:ind w:left="2160" w:hanging="360"/>
      </w:pPr>
      <w:rPr>
        <w:rFonts w:ascii="Times New Roman" w:hAnsi="Times New Roman" w:hint="default"/>
      </w:rPr>
    </w:lvl>
    <w:lvl w:ilvl="3" w:tplc="21A61DEA" w:tentative="1">
      <w:start w:val="1"/>
      <w:numFmt w:val="bullet"/>
      <w:lvlText w:val="-"/>
      <w:lvlJc w:val="left"/>
      <w:pPr>
        <w:tabs>
          <w:tab w:val="num" w:pos="2880"/>
        </w:tabs>
        <w:ind w:left="2880" w:hanging="360"/>
      </w:pPr>
      <w:rPr>
        <w:rFonts w:ascii="Times New Roman" w:hAnsi="Times New Roman" w:hint="default"/>
      </w:rPr>
    </w:lvl>
    <w:lvl w:ilvl="4" w:tplc="0C9635EA" w:tentative="1">
      <w:start w:val="1"/>
      <w:numFmt w:val="bullet"/>
      <w:lvlText w:val="-"/>
      <w:lvlJc w:val="left"/>
      <w:pPr>
        <w:tabs>
          <w:tab w:val="num" w:pos="3600"/>
        </w:tabs>
        <w:ind w:left="3600" w:hanging="360"/>
      </w:pPr>
      <w:rPr>
        <w:rFonts w:ascii="Times New Roman" w:hAnsi="Times New Roman" w:hint="default"/>
      </w:rPr>
    </w:lvl>
    <w:lvl w:ilvl="5" w:tplc="DEAE58E2" w:tentative="1">
      <w:start w:val="1"/>
      <w:numFmt w:val="bullet"/>
      <w:lvlText w:val="-"/>
      <w:lvlJc w:val="left"/>
      <w:pPr>
        <w:tabs>
          <w:tab w:val="num" w:pos="4320"/>
        </w:tabs>
        <w:ind w:left="4320" w:hanging="360"/>
      </w:pPr>
      <w:rPr>
        <w:rFonts w:ascii="Times New Roman" w:hAnsi="Times New Roman" w:hint="default"/>
      </w:rPr>
    </w:lvl>
    <w:lvl w:ilvl="6" w:tplc="3AEA7AAE" w:tentative="1">
      <w:start w:val="1"/>
      <w:numFmt w:val="bullet"/>
      <w:lvlText w:val="-"/>
      <w:lvlJc w:val="left"/>
      <w:pPr>
        <w:tabs>
          <w:tab w:val="num" w:pos="5040"/>
        </w:tabs>
        <w:ind w:left="5040" w:hanging="360"/>
      </w:pPr>
      <w:rPr>
        <w:rFonts w:ascii="Times New Roman" w:hAnsi="Times New Roman" w:hint="default"/>
      </w:rPr>
    </w:lvl>
    <w:lvl w:ilvl="7" w:tplc="DEF06256" w:tentative="1">
      <w:start w:val="1"/>
      <w:numFmt w:val="bullet"/>
      <w:lvlText w:val="-"/>
      <w:lvlJc w:val="left"/>
      <w:pPr>
        <w:tabs>
          <w:tab w:val="num" w:pos="5760"/>
        </w:tabs>
        <w:ind w:left="5760" w:hanging="360"/>
      </w:pPr>
      <w:rPr>
        <w:rFonts w:ascii="Times New Roman" w:hAnsi="Times New Roman" w:hint="default"/>
      </w:rPr>
    </w:lvl>
    <w:lvl w:ilvl="8" w:tplc="E7764A1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78556E"/>
    <w:multiLevelType w:val="hybridMultilevel"/>
    <w:tmpl w:val="5096D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F7E16"/>
    <w:multiLevelType w:val="hybridMultilevel"/>
    <w:tmpl w:val="177C334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16BB4912"/>
    <w:multiLevelType w:val="multilevel"/>
    <w:tmpl w:val="EAA42F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B26248A"/>
    <w:multiLevelType w:val="hybridMultilevel"/>
    <w:tmpl w:val="434400DC"/>
    <w:lvl w:ilvl="0" w:tplc="EB3E6B9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525ED7"/>
    <w:multiLevelType w:val="hybridMultilevel"/>
    <w:tmpl w:val="9FFCFD88"/>
    <w:lvl w:ilvl="0" w:tplc="D11224FE">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846608"/>
    <w:multiLevelType w:val="multilevel"/>
    <w:tmpl w:val="4A0639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76A43F8"/>
    <w:multiLevelType w:val="hybridMultilevel"/>
    <w:tmpl w:val="6A5A6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F6D17"/>
    <w:multiLevelType w:val="hybridMultilevel"/>
    <w:tmpl w:val="E28E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96545"/>
    <w:multiLevelType w:val="hybridMultilevel"/>
    <w:tmpl w:val="AA564EAA"/>
    <w:lvl w:ilvl="0" w:tplc="E56CEC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924457"/>
    <w:multiLevelType w:val="hybridMultilevel"/>
    <w:tmpl w:val="B9DE013C"/>
    <w:lvl w:ilvl="0" w:tplc="E56CE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B2F60"/>
    <w:multiLevelType w:val="multilevel"/>
    <w:tmpl w:val="A87C444A"/>
    <w:lvl w:ilvl="0">
      <w:start w:val="1"/>
      <w:numFmt w:val="decimal"/>
      <w:lvlText w:val="%1."/>
      <w:lvlJc w:val="left"/>
      <w:pPr>
        <w:ind w:left="1429" w:hanging="360"/>
      </w:pPr>
      <w:rPr>
        <w:b w:val="0"/>
        <w:i w:val="0"/>
        <w:color w:val="auto"/>
        <w:sz w:val="24"/>
        <w:szCs w:val="24"/>
      </w:rPr>
    </w:lvl>
    <w:lvl w:ilvl="1">
      <w:start w:val="9"/>
      <w:numFmt w:val="decimal"/>
      <w:isLgl/>
      <w:lvlText w:val="%1.%2."/>
      <w:lvlJc w:val="left"/>
      <w:pPr>
        <w:ind w:left="1995" w:hanging="720"/>
      </w:pPr>
      <w:rPr>
        <w:rFonts w:hint="default"/>
        <w:color w:val="17365D" w:themeColor="text2" w:themeShade="BF"/>
      </w:rPr>
    </w:lvl>
    <w:lvl w:ilvl="2">
      <w:start w:val="1"/>
      <w:numFmt w:val="decimal"/>
      <w:isLgl/>
      <w:lvlText w:val="%1.%2.%3."/>
      <w:lvlJc w:val="left"/>
      <w:pPr>
        <w:ind w:left="1789" w:hanging="720"/>
      </w:pPr>
      <w:rPr>
        <w:rFonts w:hint="default"/>
        <w:color w:val="17365D" w:themeColor="text2" w:themeShade="BF"/>
      </w:rPr>
    </w:lvl>
    <w:lvl w:ilvl="3">
      <w:start w:val="1"/>
      <w:numFmt w:val="decimal"/>
      <w:isLgl/>
      <w:lvlText w:val="%1.%2.%3.%4."/>
      <w:lvlJc w:val="left"/>
      <w:pPr>
        <w:ind w:left="2149" w:hanging="1080"/>
      </w:pPr>
      <w:rPr>
        <w:rFonts w:hint="default"/>
        <w:color w:val="17365D" w:themeColor="text2" w:themeShade="BF"/>
      </w:rPr>
    </w:lvl>
    <w:lvl w:ilvl="4">
      <w:start w:val="1"/>
      <w:numFmt w:val="decimal"/>
      <w:isLgl/>
      <w:lvlText w:val="%1.%2.%3.%4.%5."/>
      <w:lvlJc w:val="left"/>
      <w:pPr>
        <w:ind w:left="2149" w:hanging="1080"/>
      </w:pPr>
      <w:rPr>
        <w:rFonts w:hint="default"/>
        <w:color w:val="17365D" w:themeColor="text2" w:themeShade="BF"/>
      </w:rPr>
    </w:lvl>
    <w:lvl w:ilvl="5">
      <w:start w:val="1"/>
      <w:numFmt w:val="decimal"/>
      <w:isLgl/>
      <w:lvlText w:val="%1.%2.%3.%4.%5.%6."/>
      <w:lvlJc w:val="left"/>
      <w:pPr>
        <w:ind w:left="2509" w:hanging="1440"/>
      </w:pPr>
      <w:rPr>
        <w:rFonts w:hint="default"/>
        <w:color w:val="17365D" w:themeColor="text2" w:themeShade="BF"/>
      </w:rPr>
    </w:lvl>
    <w:lvl w:ilvl="6">
      <w:start w:val="1"/>
      <w:numFmt w:val="decimal"/>
      <w:isLgl/>
      <w:lvlText w:val="%1.%2.%3.%4.%5.%6.%7."/>
      <w:lvlJc w:val="left"/>
      <w:pPr>
        <w:ind w:left="2869" w:hanging="1800"/>
      </w:pPr>
      <w:rPr>
        <w:rFonts w:hint="default"/>
        <w:color w:val="17365D" w:themeColor="text2" w:themeShade="BF"/>
      </w:rPr>
    </w:lvl>
    <w:lvl w:ilvl="7">
      <w:start w:val="1"/>
      <w:numFmt w:val="decimal"/>
      <w:isLgl/>
      <w:lvlText w:val="%1.%2.%3.%4.%5.%6.%7.%8."/>
      <w:lvlJc w:val="left"/>
      <w:pPr>
        <w:ind w:left="2869" w:hanging="1800"/>
      </w:pPr>
      <w:rPr>
        <w:rFonts w:hint="default"/>
        <w:color w:val="17365D" w:themeColor="text2" w:themeShade="BF"/>
      </w:rPr>
    </w:lvl>
    <w:lvl w:ilvl="8">
      <w:start w:val="1"/>
      <w:numFmt w:val="decimal"/>
      <w:isLgl/>
      <w:lvlText w:val="%1.%2.%3.%4.%5.%6.%7.%8.%9."/>
      <w:lvlJc w:val="left"/>
      <w:pPr>
        <w:ind w:left="3229" w:hanging="2160"/>
      </w:pPr>
      <w:rPr>
        <w:rFonts w:hint="default"/>
        <w:color w:val="17365D" w:themeColor="text2" w:themeShade="BF"/>
      </w:rPr>
    </w:lvl>
  </w:abstractNum>
  <w:abstractNum w:abstractNumId="16">
    <w:nsid w:val="3B0A2DEC"/>
    <w:multiLevelType w:val="hybridMultilevel"/>
    <w:tmpl w:val="CAA48F6E"/>
    <w:lvl w:ilvl="0" w:tplc="11B6F8A6">
      <w:start w:val="2"/>
      <w:numFmt w:val="decimal"/>
      <w:lvlText w:val="%1."/>
      <w:lvlJc w:val="left"/>
      <w:pPr>
        <w:tabs>
          <w:tab w:val="num" w:pos="720"/>
        </w:tabs>
        <w:ind w:left="720" w:hanging="360"/>
      </w:pPr>
    </w:lvl>
    <w:lvl w:ilvl="1" w:tplc="C0DC4DD4" w:tentative="1">
      <w:start w:val="1"/>
      <w:numFmt w:val="decimal"/>
      <w:lvlText w:val="%2."/>
      <w:lvlJc w:val="left"/>
      <w:pPr>
        <w:tabs>
          <w:tab w:val="num" w:pos="1440"/>
        </w:tabs>
        <w:ind w:left="1440" w:hanging="360"/>
      </w:pPr>
    </w:lvl>
    <w:lvl w:ilvl="2" w:tplc="50286438" w:tentative="1">
      <w:start w:val="1"/>
      <w:numFmt w:val="decimal"/>
      <w:lvlText w:val="%3."/>
      <w:lvlJc w:val="left"/>
      <w:pPr>
        <w:tabs>
          <w:tab w:val="num" w:pos="2160"/>
        </w:tabs>
        <w:ind w:left="2160" w:hanging="360"/>
      </w:pPr>
    </w:lvl>
    <w:lvl w:ilvl="3" w:tplc="5434B4E8" w:tentative="1">
      <w:start w:val="1"/>
      <w:numFmt w:val="decimal"/>
      <w:lvlText w:val="%4."/>
      <w:lvlJc w:val="left"/>
      <w:pPr>
        <w:tabs>
          <w:tab w:val="num" w:pos="2880"/>
        </w:tabs>
        <w:ind w:left="2880" w:hanging="360"/>
      </w:pPr>
    </w:lvl>
    <w:lvl w:ilvl="4" w:tplc="D6E49B68" w:tentative="1">
      <w:start w:val="1"/>
      <w:numFmt w:val="decimal"/>
      <w:lvlText w:val="%5."/>
      <w:lvlJc w:val="left"/>
      <w:pPr>
        <w:tabs>
          <w:tab w:val="num" w:pos="3600"/>
        </w:tabs>
        <w:ind w:left="3600" w:hanging="360"/>
      </w:pPr>
    </w:lvl>
    <w:lvl w:ilvl="5" w:tplc="77B27D08" w:tentative="1">
      <w:start w:val="1"/>
      <w:numFmt w:val="decimal"/>
      <w:lvlText w:val="%6."/>
      <w:lvlJc w:val="left"/>
      <w:pPr>
        <w:tabs>
          <w:tab w:val="num" w:pos="4320"/>
        </w:tabs>
        <w:ind w:left="4320" w:hanging="360"/>
      </w:pPr>
    </w:lvl>
    <w:lvl w:ilvl="6" w:tplc="29E0F736" w:tentative="1">
      <w:start w:val="1"/>
      <w:numFmt w:val="decimal"/>
      <w:lvlText w:val="%7."/>
      <w:lvlJc w:val="left"/>
      <w:pPr>
        <w:tabs>
          <w:tab w:val="num" w:pos="5040"/>
        </w:tabs>
        <w:ind w:left="5040" w:hanging="360"/>
      </w:pPr>
    </w:lvl>
    <w:lvl w:ilvl="7" w:tplc="9B6ACC9C" w:tentative="1">
      <w:start w:val="1"/>
      <w:numFmt w:val="decimal"/>
      <w:lvlText w:val="%8."/>
      <w:lvlJc w:val="left"/>
      <w:pPr>
        <w:tabs>
          <w:tab w:val="num" w:pos="5760"/>
        </w:tabs>
        <w:ind w:left="5760" w:hanging="360"/>
      </w:pPr>
    </w:lvl>
    <w:lvl w:ilvl="8" w:tplc="189427C6" w:tentative="1">
      <w:start w:val="1"/>
      <w:numFmt w:val="decimal"/>
      <w:lvlText w:val="%9."/>
      <w:lvlJc w:val="left"/>
      <w:pPr>
        <w:tabs>
          <w:tab w:val="num" w:pos="6480"/>
        </w:tabs>
        <w:ind w:left="6480" w:hanging="360"/>
      </w:pPr>
    </w:lvl>
  </w:abstractNum>
  <w:abstractNum w:abstractNumId="17">
    <w:nsid w:val="41982D98"/>
    <w:multiLevelType w:val="hybridMultilevel"/>
    <w:tmpl w:val="9EE40A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70C5BDC"/>
    <w:multiLevelType w:val="hybridMultilevel"/>
    <w:tmpl w:val="9F4CD16E"/>
    <w:lvl w:ilvl="0" w:tplc="2EA02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475B25"/>
    <w:multiLevelType w:val="hybridMultilevel"/>
    <w:tmpl w:val="6D24772A"/>
    <w:lvl w:ilvl="0" w:tplc="E56CE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2B7E2E"/>
    <w:multiLevelType w:val="hybridMultilevel"/>
    <w:tmpl w:val="19FE7182"/>
    <w:lvl w:ilvl="0" w:tplc="E3E8E632">
      <w:start w:val="5"/>
      <w:numFmt w:val="decimal"/>
      <w:lvlText w:val="%1."/>
      <w:lvlJc w:val="left"/>
      <w:pPr>
        <w:tabs>
          <w:tab w:val="num" w:pos="720"/>
        </w:tabs>
        <w:ind w:left="720" w:hanging="360"/>
      </w:pPr>
    </w:lvl>
    <w:lvl w:ilvl="1" w:tplc="948C3C52" w:tentative="1">
      <w:start w:val="1"/>
      <w:numFmt w:val="decimal"/>
      <w:lvlText w:val="%2."/>
      <w:lvlJc w:val="left"/>
      <w:pPr>
        <w:tabs>
          <w:tab w:val="num" w:pos="1440"/>
        </w:tabs>
        <w:ind w:left="1440" w:hanging="360"/>
      </w:pPr>
    </w:lvl>
    <w:lvl w:ilvl="2" w:tplc="780497CE" w:tentative="1">
      <w:start w:val="1"/>
      <w:numFmt w:val="decimal"/>
      <w:lvlText w:val="%3."/>
      <w:lvlJc w:val="left"/>
      <w:pPr>
        <w:tabs>
          <w:tab w:val="num" w:pos="2160"/>
        </w:tabs>
        <w:ind w:left="2160" w:hanging="360"/>
      </w:pPr>
    </w:lvl>
    <w:lvl w:ilvl="3" w:tplc="3B2EE3CE" w:tentative="1">
      <w:start w:val="1"/>
      <w:numFmt w:val="decimal"/>
      <w:lvlText w:val="%4."/>
      <w:lvlJc w:val="left"/>
      <w:pPr>
        <w:tabs>
          <w:tab w:val="num" w:pos="2880"/>
        </w:tabs>
        <w:ind w:left="2880" w:hanging="360"/>
      </w:pPr>
    </w:lvl>
    <w:lvl w:ilvl="4" w:tplc="E458B76C" w:tentative="1">
      <w:start w:val="1"/>
      <w:numFmt w:val="decimal"/>
      <w:lvlText w:val="%5."/>
      <w:lvlJc w:val="left"/>
      <w:pPr>
        <w:tabs>
          <w:tab w:val="num" w:pos="3600"/>
        </w:tabs>
        <w:ind w:left="3600" w:hanging="360"/>
      </w:pPr>
    </w:lvl>
    <w:lvl w:ilvl="5" w:tplc="1E18BEB6" w:tentative="1">
      <w:start w:val="1"/>
      <w:numFmt w:val="decimal"/>
      <w:lvlText w:val="%6."/>
      <w:lvlJc w:val="left"/>
      <w:pPr>
        <w:tabs>
          <w:tab w:val="num" w:pos="4320"/>
        </w:tabs>
        <w:ind w:left="4320" w:hanging="360"/>
      </w:pPr>
    </w:lvl>
    <w:lvl w:ilvl="6" w:tplc="ED686890" w:tentative="1">
      <w:start w:val="1"/>
      <w:numFmt w:val="decimal"/>
      <w:lvlText w:val="%7."/>
      <w:lvlJc w:val="left"/>
      <w:pPr>
        <w:tabs>
          <w:tab w:val="num" w:pos="5040"/>
        </w:tabs>
        <w:ind w:left="5040" w:hanging="360"/>
      </w:pPr>
    </w:lvl>
    <w:lvl w:ilvl="7" w:tplc="CB8E8D56" w:tentative="1">
      <w:start w:val="1"/>
      <w:numFmt w:val="decimal"/>
      <w:lvlText w:val="%8."/>
      <w:lvlJc w:val="left"/>
      <w:pPr>
        <w:tabs>
          <w:tab w:val="num" w:pos="5760"/>
        </w:tabs>
        <w:ind w:left="5760" w:hanging="360"/>
      </w:pPr>
    </w:lvl>
    <w:lvl w:ilvl="8" w:tplc="BB5AE8D4" w:tentative="1">
      <w:start w:val="1"/>
      <w:numFmt w:val="decimal"/>
      <w:lvlText w:val="%9."/>
      <w:lvlJc w:val="left"/>
      <w:pPr>
        <w:tabs>
          <w:tab w:val="num" w:pos="6480"/>
        </w:tabs>
        <w:ind w:left="6480" w:hanging="360"/>
      </w:pPr>
    </w:lvl>
  </w:abstractNum>
  <w:abstractNum w:abstractNumId="21">
    <w:nsid w:val="4BF83DE0"/>
    <w:multiLevelType w:val="hybridMultilevel"/>
    <w:tmpl w:val="E98643A6"/>
    <w:lvl w:ilvl="0" w:tplc="7890A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61526B"/>
    <w:multiLevelType w:val="hybridMultilevel"/>
    <w:tmpl w:val="4EA68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774A85"/>
    <w:multiLevelType w:val="hybridMultilevel"/>
    <w:tmpl w:val="37A4DCD8"/>
    <w:lvl w:ilvl="0" w:tplc="5456C8C0">
      <w:start w:val="1"/>
      <w:numFmt w:val="bullet"/>
      <w:pStyle w:val="TAB"/>
      <w:lvlText w:val=""/>
      <w:lvlJc w:val="left"/>
      <w:pPr>
        <w:ind w:left="2421" w:hanging="360"/>
      </w:pPr>
      <w:rPr>
        <w:rFonts w:ascii="Wingdings" w:hAnsi="Wingdings" w:hint="default"/>
        <w:color w:val="1F497D"/>
        <w:sz w:val="24"/>
      </w:rPr>
    </w:lvl>
    <w:lvl w:ilvl="1" w:tplc="F4389894">
      <w:start w:val="1"/>
      <w:numFmt w:val="bullet"/>
      <w:lvlText w:val="o"/>
      <w:lvlJc w:val="left"/>
      <w:pPr>
        <w:ind w:left="3141" w:hanging="360"/>
      </w:pPr>
      <w:rPr>
        <w:rFonts w:ascii="Courier New" w:hAnsi="Courier New" w:cs="Courier New" w:hint="default"/>
      </w:rPr>
    </w:lvl>
    <w:lvl w:ilvl="2" w:tplc="E0A22A4C">
      <w:start w:val="1"/>
      <w:numFmt w:val="bullet"/>
      <w:lvlText w:val=""/>
      <w:lvlJc w:val="left"/>
      <w:pPr>
        <w:ind w:left="3861" w:hanging="360"/>
      </w:pPr>
      <w:rPr>
        <w:rFonts w:ascii="Wingdings" w:hAnsi="Wingdings" w:hint="default"/>
      </w:rPr>
    </w:lvl>
    <w:lvl w:ilvl="3" w:tplc="21B0BE00" w:tentative="1">
      <w:start w:val="1"/>
      <w:numFmt w:val="bullet"/>
      <w:lvlText w:val=""/>
      <w:lvlJc w:val="left"/>
      <w:pPr>
        <w:ind w:left="4581" w:hanging="360"/>
      </w:pPr>
      <w:rPr>
        <w:rFonts w:ascii="Symbol" w:hAnsi="Symbol" w:hint="default"/>
      </w:rPr>
    </w:lvl>
    <w:lvl w:ilvl="4" w:tplc="81A07A96" w:tentative="1">
      <w:start w:val="1"/>
      <w:numFmt w:val="bullet"/>
      <w:lvlText w:val="o"/>
      <w:lvlJc w:val="left"/>
      <w:pPr>
        <w:ind w:left="5301" w:hanging="360"/>
      </w:pPr>
      <w:rPr>
        <w:rFonts w:ascii="Courier New" w:hAnsi="Courier New" w:cs="Courier New" w:hint="default"/>
      </w:rPr>
    </w:lvl>
    <w:lvl w:ilvl="5" w:tplc="640CBB32" w:tentative="1">
      <w:start w:val="1"/>
      <w:numFmt w:val="bullet"/>
      <w:lvlText w:val=""/>
      <w:lvlJc w:val="left"/>
      <w:pPr>
        <w:ind w:left="6021" w:hanging="360"/>
      </w:pPr>
      <w:rPr>
        <w:rFonts w:ascii="Wingdings" w:hAnsi="Wingdings" w:hint="default"/>
      </w:rPr>
    </w:lvl>
    <w:lvl w:ilvl="6" w:tplc="DF30D66A" w:tentative="1">
      <w:start w:val="1"/>
      <w:numFmt w:val="bullet"/>
      <w:lvlText w:val=""/>
      <w:lvlJc w:val="left"/>
      <w:pPr>
        <w:ind w:left="6741" w:hanging="360"/>
      </w:pPr>
      <w:rPr>
        <w:rFonts w:ascii="Symbol" w:hAnsi="Symbol" w:hint="default"/>
      </w:rPr>
    </w:lvl>
    <w:lvl w:ilvl="7" w:tplc="2750B4C6" w:tentative="1">
      <w:start w:val="1"/>
      <w:numFmt w:val="bullet"/>
      <w:lvlText w:val="o"/>
      <w:lvlJc w:val="left"/>
      <w:pPr>
        <w:ind w:left="7461" w:hanging="360"/>
      </w:pPr>
      <w:rPr>
        <w:rFonts w:ascii="Courier New" w:hAnsi="Courier New" w:cs="Courier New" w:hint="default"/>
      </w:rPr>
    </w:lvl>
    <w:lvl w:ilvl="8" w:tplc="9CF6FAC8" w:tentative="1">
      <w:start w:val="1"/>
      <w:numFmt w:val="bullet"/>
      <w:lvlText w:val=""/>
      <w:lvlJc w:val="left"/>
      <w:pPr>
        <w:ind w:left="8181" w:hanging="360"/>
      </w:pPr>
      <w:rPr>
        <w:rFonts w:ascii="Wingdings" w:hAnsi="Wingdings" w:hint="default"/>
      </w:rPr>
    </w:lvl>
  </w:abstractNum>
  <w:abstractNum w:abstractNumId="24">
    <w:nsid w:val="51AB5CD0"/>
    <w:multiLevelType w:val="hybridMultilevel"/>
    <w:tmpl w:val="E7A66E88"/>
    <w:lvl w:ilvl="0" w:tplc="FBE64C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B61D2E"/>
    <w:multiLevelType w:val="hybridMultilevel"/>
    <w:tmpl w:val="1DC0B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E6864"/>
    <w:multiLevelType w:val="hybridMultilevel"/>
    <w:tmpl w:val="22D0C7AE"/>
    <w:lvl w:ilvl="0" w:tplc="E3501FFE">
      <w:start w:val="3"/>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0BC5B14"/>
    <w:multiLevelType w:val="hybridMultilevel"/>
    <w:tmpl w:val="F52E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70E0B"/>
    <w:multiLevelType w:val="hybridMultilevel"/>
    <w:tmpl w:val="B5562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F72D36"/>
    <w:multiLevelType w:val="hybridMultilevel"/>
    <w:tmpl w:val="64B01E94"/>
    <w:lvl w:ilvl="0" w:tplc="637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45669A"/>
    <w:multiLevelType w:val="hybridMultilevel"/>
    <w:tmpl w:val="D542CA82"/>
    <w:lvl w:ilvl="0" w:tplc="637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AC781E"/>
    <w:multiLevelType w:val="hybridMultilevel"/>
    <w:tmpl w:val="56EAAB2E"/>
    <w:lvl w:ilvl="0" w:tplc="3A123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264CF9"/>
    <w:multiLevelType w:val="hybridMultilevel"/>
    <w:tmpl w:val="12B8A2D6"/>
    <w:lvl w:ilvl="0" w:tplc="8C0C270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8D4871"/>
    <w:multiLevelType w:val="hybridMultilevel"/>
    <w:tmpl w:val="9AB4863E"/>
    <w:lvl w:ilvl="0" w:tplc="6C3A8FD4">
      <w:start w:val="3"/>
      <w:numFmt w:val="decimal"/>
      <w:lvlText w:val="%1."/>
      <w:lvlJc w:val="left"/>
      <w:pPr>
        <w:tabs>
          <w:tab w:val="num" w:pos="720"/>
        </w:tabs>
        <w:ind w:left="720" w:hanging="360"/>
      </w:pPr>
    </w:lvl>
    <w:lvl w:ilvl="1" w:tplc="5D0066B6" w:tentative="1">
      <w:start w:val="1"/>
      <w:numFmt w:val="decimal"/>
      <w:lvlText w:val="%2."/>
      <w:lvlJc w:val="left"/>
      <w:pPr>
        <w:tabs>
          <w:tab w:val="num" w:pos="1440"/>
        </w:tabs>
        <w:ind w:left="1440" w:hanging="360"/>
      </w:pPr>
    </w:lvl>
    <w:lvl w:ilvl="2" w:tplc="C242F9E6" w:tentative="1">
      <w:start w:val="1"/>
      <w:numFmt w:val="decimal"/>
      <w:lvlText w:val="%3."/>
      <w:lvlJc w:val="left"/>
      <w:pPr>
        <w:tabs>
          <w:tab w:val="num" w:pos="2160"/>
        </w:tabs>
        <w:ind w:left="2160" w:hanging="360"/>
      </w:pPr>
    </w:lvl>
    <w:lvl w:ilvl="3" w:tplc="6FFA413E" w:tentative="1">
      <w:start w:val="1"/>
      <w:numFmt w:val="decimal"/>
      <w:lvlText w:val="%4."/>
      <w:lvlJc w:val="left"/>
      <w:pPr>
        <w:tabs>
          <w:tab w:val="num" w:pos="2880"/>
        </w:tabs>
        <w:ind w:left="2880" w:hanging="360"/>
      </w:pPr>
    </w:lvl>
    <w:lvl w:ilvl="4" w:tplc="67E2EA40" w:tentative="1">
      <w:start w:val="1"/>
      <w:numFmt w:val="decimal"/>
      <w:lvlText w:val="%5."/>
      <w:lvlJc w:val="left"/>
      <w:pPr>
        <w:tabs>
          <w:tab w:val="num" w:pos="3600"/>
        </w:tabs>
        <w:ind w:left="3600" w:hanging="360"/>
      </w:pPr>
    </w:lvl>
    <w:lvl w:ilvl="5" w:tplc="552876AC" w:tentative="1">
      <w:start w:val="1"/>
      <w:numFmt w:val="decimal"/>
      <w:lvlText w:val="%6."/>
      <w:lvlJc w:val="left"/>
      <w:pPr>
        <w:tabs>
          <w:tab w:val="num" w:pos="4320"/>
        </w:tabs>
        <w:ind w:left="4320" w:hanging="360"/>
      </w:pPr>
    </w:lvl>
    <w:lvl w:ilvl="6" w:tplc="3558F280" w:tentative="1">
      <w:start w:val="1"/>
      <w:numFmt w:val="decimal"/>
      <w:lvlText w:val="%7."/>
      <w:lvlJc w:val="left"/>
      <w:pPr>
        <w:tabs>
          <w:tab w:val="num" w:pos="5040"/>
        </w:tabs>
        <w:ind w:left="5040" w:hanging="360"/>
      </w:pPr>
    </w:lvl>
    <w:lvl w:ilvl="7" w:tplc="CD70C666" w:tentative="1">
      <w:start w:val="1"/>
      <w:numFmt w:val="decimal"/>
      <w:lvlText w:val="%8."/>
      <w:lvlJc w:val="left"/>
      <w:pPr>
        <w:tabs>
          <w:tab w:val="num" w:pos="5760"/>
        </w:tabs>
        <w:ind w:left="5760" w:hanging="360"/>
      </w:pPr>
    </w:lvl>
    <w:lvl w:ilvl="8" w:tplc="EE746D50" w:tentative="1">
      <w:start w:val="1"/>
      <w:numFmt w:val="decimal"/>
      <w:lvlText w:val="%9."/>
      <w:lvlJc w:val="left"/>
      <w:pPr>
        <w:tabs>
          <w:tab w:val="num" w:pos="6480"/>
        </w:tabs>
        <w:ind w:left="6480" w:hanging="360"/>
      </w:pPr>
    </w:lvl>
  </w:abstractNum>
  <w:abstractNum w:abstractNumId="34">
    <w:nsid w:val="775709FC"/>
    <w:multiLevelType w:val="multilevel"/>
    <w:tmpl w:val="B90450A8"/>
    <w:lvl w:ilvl="0">
      <w:start w:val="6"/>
      <w:numFmt w:val="decimal"/>
      <w:lvlText w:val="%1."/>
      <w:lvlJc w:val="left"/>
      <w:pPr>
        <w:ind w:left="107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5">
    <w:nsid w:val="7A6C59F6"/>
    <w:multiLevelType w:val="hybridMultilevel"/>
    <w:tmpl w:val="FD90288C"/>
    <w:lvl w:ilvl="0" w:tplc="E51284EA">
      <w:start w:val="6"/>
      <w:numFmt w:val="decimal"/>
      <w:lvlText w:val="%1."/>
      <w:lvlJc w:val="left"/>
      <w:pPr>
        <w:tabs>
          <w:tab w:val="num" w:pos="720"/>
        </w:tabs>
        <w:ind w:left="720" w:hanging="360"/>
      </w:pPr>
    </w:lvl>
    <w:lvl w:ilvl="1" w:tplc="731EBC30" w:tentative="1">
      <w:start w:val="1"/>
      <w:numFmt w:val="decimal"/>
      <w:lvlText w:val="%2."/>
      <w:lvlJc w:val="left"/>
      <w:pPr>
        <w:tabs>
          <w:tab w:val="num" w:pos="1440"/>
        </w:tabs>
        <w:ind w:left="1440" w:hanging="360"/>
      </w:pPr>
    </w:lvl>
    <w:lvl w:ilvl="2" w:tplc="274286D4" w:tentative="1">
      <w:start w:val="1"/>
      <w:numFmt w:val="decimal"/>
      <w:lvlText w:val="%3."/>
      <w:lvlJc w:val="left"/>
      <w:pPr>
        <w:tabs>
          <w:tab w:val="num" w:pos="2160"/>
        </w:tabs>
        <w:ind w:left="2160" w:hanging="360"/>
      </w:pPr>
    </w:lvl>
    <w:lvl w:ilvl="3" w:tplc="17AC7FCE" w:tentative="1">
      <w:start w:val="1"/>
      <w:numFmt w:val="decimal"/>
      <w:lvlText w:val="%4."/>
      <w:lvlJc w:val="left"/>
      <w:pPr>
        <w:tabs>
          <w:tab w:val="num" w:pos="2880"/>
        </w:tabs>
        <w:ind w:left="2880" w:hanging="360"/>
      </w:pPr>
    </w:lvl>
    <w:lvl w:ilvl="4" w:tplc="69AC7D44" w:tentative="1">
      <w:start w:val="1"/>
      <w:numFmt w:val="decimal"/>
      <w:lvlText w:val="%5."/>
      <w:lvlJc w:val="left"/>
      <w:pPr>
        <w:tabs>
          <w:tab w:val="num" w:pos="3600"/>
        </w:tabs>
        <w:ind w:left="3600" w:hanging="360"/>
      </w:pPr>
    </w:lvl>
    <w:lvl w:ilvl="5" w:tplc="2548BEBC" w:tentative="1">
      <w:start w:val="1"/>
      <w:numFmt w:val="decimal"/>
      <w:lvlText w:val="%6."/>
      <w:lvlJc w:val="left"/>
      <w:pPr>
        <w:tabs>
          <w:tab w:val="num" w:pos="4320"/>
        </w:tabs>
        <w:ind w:left="4320" w:hanging="360"/>
      </w:pPr>
    </w:lvl>
    <w:lvl w:ilvl="6" w:tplc="A25405AC" w:tentative="1">
      <w:start w:val="1"/>
      <w:numFmt w:val="decimal"/>
      <w:lvlText w:val="%7."/>
      <w:lvlJc w:val="left"/>
      <w:pPr>
        <w:tabs>
          <w:tab w:val="num" w:pos="5040"/>
        </w:tabs>
        <w:ind w:left="5040" w:hanging="360"/>
      </w:pPr>
    </w:lvl>
    <w:lvl w:ilvl="7" w:tplc="17F2DEFC" w:tentative="1">
      <w:start w:val="1"/>
      <w:numFmt w:val="decimal"/>
      <w:lvlText w:val="%8."/>
      <w:lvlJc w:val="left"/>
      <w:pPr>
        <w:tabs>
          <w:tab w:val="num" w:pos="5760"/>
        </w:tabs>
        <w:ind w:left="5760" w:hanging="360"/>
      </w:pPr>
    </w:lvl>
    <w:lvl w:ilvl="8" w:tplc="2EBC2AB8" w:tentative="1">
      <w:start w:val="1"/>
      <w:numFmt w:val="decimal"/>
      <w:lvlText w:val="%9."/>
      <w:lvlJc w:val="left"/>
      <w:pPr>
        <w:tabs>
          <w:tab w:val="num" w:pos="6480"/>
        </w:tabs>
        <w:ind w:left="6480" w:hanging="360"/>
      </w:pPr>
    </w:lvl>
  </w:abstractNum>
  <w:abstractNum w:abstractNumId="36">
    <w:nsid w:val="7CF50548"/>
    <w:multiLevelType w:val="hybridMultilevel"/>
    <w:tmpl w:val="B65094B4"/>
    <w:lvl w:ilvl="0" w:tplc="5F2EF11A">
      <w:start w:val="1"/>
      <w:numFmt w:val="bullet"/>
      <w:lvlText w:val="•"/>
      <w:lvlJc w:val="left"/>
      <w:pPr>
        <w:tabs>
          <w:tab w:val="num" w:pos="720"/>
        </w:tabs>
        <w:ind w:left="720" w:hanging="360"/>
      </w:pPr>
      <w:rPr>
        <w:rFonts w:ascii="Arial" w:hAnsi="Arial" w:hint="default"/>
      </w:rPr>
    </w:lvl>
    <w:lvl w:ilvl="1" w:tplc="37FC1542" w:tentative="1">
      <w:start w:val="1"/>
      <w:numFmt w:val="bullet"/>
      <w:lvlText w:val="•"/>
      <w:lvlJc w:val="left"/>
      <w:pPr>
        <w:tabs>
          <w:tab w:val="num" w:pos="1440"/>
        </w:tabs>
        <w:ind w:left="1440" w:hanging="360"/>
      </w:pPr>
      <w:rPr>
        <w:rFonts w:ascii="Arial" w:hAnsi="Arial" w:hint="default"/>
      </w:rPr>
    </w:lvl>
    <w:lvl w:ilvl="2" w:tplc="E9867712" w:tentative="1">
      <w:start w:val="1"/>
      <w:numFmt w:val="bullet"/>
      <w:lvlText w:val="•"/>
      <w:lvlJc w:val="left"/>
      <w:pPr>
        <w:tabs>
          <w:tab w:val="num" w:pos="2160"/>
        </w:tabs>
        <w:ind w:left="2160" w:hanging="360"/>
      </w:pPr>
      <w:rPr>
        <w:rFonts w:ascii="Arial" w:hAnsi="Arial" w:hint="default"/>
      </w:rPr>
    </w:lvl>
    <w:lvl w:ilvl="3" w:tplc="55AE5E36" w:tentative="1">
      <w:start w:val="1"/>
      <w:numFmt w:val="bullet"/>
      <w:lvlText w:val="•"/>
      <w:lvlJc w:val="left"/>
      <w:pPr>
        <w:tabs>
          <w:tab w:val="num" w:pos="2880"/>
        </w:tabs>
        <w:ind w:left="2880" w:hanging="360"/>
      </w:pPr>
      <w:rPr>
        <w:rFonts w:ascii="Arial" w:hAnsi="Arial" w:hint="default"/>
      </w:rPr>
    </w:lvl>
    <w:lvl w:ilvl="4" w:tplc="CF6AA2EC" w:tentative="1">
      <w:start w:val="1"/>
      <w:numFmt w:val="bullet"/>
      <w:lvlText w:val="•"/>
      <w:lvlJc w:val="left"/>
      <w:pPr>
        <w:tabs>
          <w:tab w:val="num" w:pos="3600"/>
        </w:tabs>
        <w:ind w:left="3600" w:hanging="360"/>
      </w:pPr>
      <w:rPr>
        <w:rFonts w:ascii="Arial" w:hAnsi="Arial" w:hint="default"/>
      </w:rPr>
    </w:lvl>
    <w:lvl w:ilvl="5" w:tplc="C56AF9B2" w:tentative="1">
      <w:start w:val="1"/>
      <w:numFmt w:val="bullet"/>
      <w:lvlText w:val="•"/>
      <w:lvlJc w:val="left"/>
      <w:pPr>
        <w:tabs>
          <w:tab w:val="num" w:pos="4320"/>
        </w:tabs>
        <w:ind w:left="4320" w:hanging="360"/>
      </w:pPr>
      <w:rPr>
        <w:rFonts w:ascii="Arial" w:hAnsi="Arial" w:hint="default"/>
      </w:rPr>
    </w:lvl>
    <w:lvl w:ilvl="6" w:tplc="D6A05DEE" w:tentative="1">
      <w:start w:val="1"/>
      <w:numFmt w:val="bullet"/>
      <w:lvlText w:val="•"/>
      <w:lvlJc w:val="left"/>
      <w:pPr>
        <w:tabs>
          <w:tab w:val="num" w:pos="5040"/>
        </w:tabs>
        <w:ind w:left="5040" w:hanging="360"/>
      </w:pPr>
      <w:rPr>
        <w:rFonts w:ascii="Arial" w:hAnsi="Arial" w:hint="default"/>
      </w:rPr>
    </w:lvl>
    <w:lvl w:ilvl="7" w:tplc="C75A56F0" w:tentative="1">
      <w:start w:val="1"/>
      <w:numFmt w:val="bullet"/>
      <w:lvlText w:val="•"/>
      <w:lvlJc w:val="left"/>
      <w:pPr>
        <w:tabs>
          <w:tab w:val="num" w:pos="5760"/>
        </w:tabs>
        <w:ind w:left="5760" w:hanging="360"/>
      </w:pPr>
      <w:rPr>
        <w:rFonts w:ascii="Arial" w:hAnsi="Arial" w:hint="default"/>
      </w:rPr>
    </w:lvl>
    <w:lvl w:ilvl="8" w:tplc="890291AE" w:tentative="1">
      <w:start w:val="1"/>
      <w:numFmt w:val="bullet"/>
      <w:lvlText w:val="•"/>
      <w:lvlJc w:val="left"/>
      <w:pPr>
        <w:tabs>
          <w:tab w:val="num" w:pos="6480"/>
        </w:tabs>
        <w:ind w:left="6480" w:hanging="360"/>
      </w:pPr>
      <w:rPr>
        <w:rFonts w:ascii="Arial" w:hAnsi="Arial" w:hint="default"/>
      </w:rPr>
    </w:lvl>
  </w:abstractNum>
  <w:abstractNum w:abstractNumId="37">
    <w:nsid w:val="7E6A06FE"/>
    <w:multiLevelType w:val="hybridMultilevel"/>
    <w:tmpl w:val="D79AB598"/>
    <w:lvl w:ilvl="0" w:tplc="2EA02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14"/>
  </w:num>
  <w:num w:numId="4">
    <w:abstractNumId w:val="30"/>
  </w:num>
  <w:num w:numId="5">
    <w:abstractNumId w:val="23"/>
  </w:num>
  <w:num w:numId="6">
    <w:abstractNumId w:val="31"/>
  </w:num>
  <w:num w:numId="7">
    <w:abstractNumId w:val="36"/>
  </w:num>
  <w:num w:numId="8">
    <w:abstractNumId w:val="15"/>
  </w:num>
  <w:num w:numId="9">
    <w:abstractNumId w:val="26"/>
  </w:num>
  <w:num w:numId="10">
    <w:abstractNumId w:val="29"/>
  </w:num>
  <w:num w:numId="11">
    <w:abstractNumId w:val="21"/>
  </w:num>
  <w:num w:numId="12">
    <w:abstractNumId w:val="12"/>
  </w:num>
  <w:num w:numId="13">
    <w:abstractNumId w:val="27"/>
  </w:num>
  <w:num w:numId="14">
    <w:abstractNumId w:val="28"/>
  </w:num>
  <w:num w:numId="15">
    <w:abstractNumId w:val="32"/>
  </w:num>
  <w:num w:numId="16">
    <w:abstractNumId w:val="24"/>
  </w:num>
  <w:num w:numId="17">
    <w:abstractNumId w:val="5"/>
  </w:num>
  <w:num w:numId="18">
    <w:abstractNumId w:val="17"/>
  </w:num>
  <w:num w:numId="19">
    <w:abstractNumId w:val="11"/>
  </w:num>
  <w:num w:numId="20">
    <w:abstractNumId w:val="8"/>
  </w:num>
  <w:num w:numId="21">
    <w:abstractNumId w:val="9"/>
  </w:num>
  <w:num w:numId="22">
    <w:abstractNumId w:val="3"/>
  </w:num>
  <w:num w:numId="23">
    <w:abstractNumId w:val="16"/>
  </w:num>
  <w:num w:numId="24">
    <w:abstractNumId w:val="33"/>
  </w:num>
  <w:num w:numId="25">
    <w:abstractNumId w:val="4"/>
  </w:num>
  <w:num w:numId="26">
    <w:abstractNumId w:val="20"/>
  </w:num>
  <w:num w:numId="27">
    <w:abstractNumId w:val="35"/>
  </w:num>
  <w:num w:numId="28">
    <w:abstractNumId w:val="10"/>
  </w:num>
  <w:num w:numId="29">
    <w:abstractNumId w:val="7"/>
  </w:num>
  <w:num w:numId="30">
    <w:abstractNumId w:val="22"/>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60FF"/>
    <w:rsid w:val="0000280D"/>
    <w:rsid w:val="00004166"/>
    <w:rsid w:val="00005C6B"/>
    <w:rsid w:val="00007DAE"/>
    <w:rsid w:val="00010516"/>
    <w:rsid w:val="00010B47"/>
    <w:rsid w:val="00011F9F"/>
    <w:rsid w:val="000153EC"/>
    <w:rsid w:val="00020EE0"/>
    <w:rsid w:val="00023ADB"/>
    <w:rsid w:val="0002444B"/>
    <w:rsid w:val="000245CE"/>
    <w:rsid w:val="000265EF"/>
    <w:rsid w:val="00030B3B"/>
    <w:rsid w:val="00030E89"/>
    <w:rsid w:val="000352F0"/>
    <w:rsid w:val="000408C2"/>
    <w:rsid w:val="000423F1"/>
    <w:rsid w:val="00042C5B"/>
    <w:rsid w:val="00043A22"/>
    <w:rsid w:val="00044CCB"/>
    <w:rsid w:val="00045E63"/>
    <w:rsid w:val="000500CF"/>
    <w:rsid w:val="00050D36"/>
    <w:rsid w:val="00051B2C"/>
    <w:rsid w:val="00052E67"/>
    <w:rsid w:val="00054B55"/>
    <w:rsid w:val="00055A6E"/>
    <w:rsid w:val="00056B8D"/>
    <w:rsid w:val="00060288"/>
    <w:rsid w:val="00061BD7"/>
    <w:rsid w:val="00070F03"/>
    <w:rsid w:val="00075880"/>
    <w:rsid w:val="00075BA8"/>
    <w:rsid w:val="00075C7C"/>
    <w:rsid w:val="00075FD9"/>
    <w:rsid w:val="000810E6"/>
    <w:rsid w:val="000815BD"/>
    <w:rsid w:val="000816C5"/>
    <w:rsid w:val="000825D6"/>
    <w:rsid w:val="00084367"/>
    <w:rsid w:val="000850B1"/>
    <w:rsid w:val="00085A77"/>
    <w:rsid w:val="000902CD"/>
    <w:rsid w:val="00090D6F"/>
    <w:rsid w:val="00092EE0"/>
    <w:rsid w:val="0009599F"/>
    <w:rsid w:val="00096BA4"/>
    <w:rsid w:val="000975B4"/>
    <w:rsid w:val="000A002C"/>
    <w:rsid w:val="000A1D6C"/>
    <w:rsid w:val="000A3144"/>
    <w:rsid w:val="000A344D"/>
    <w:rsid w:val="000A3927"/>
    <w:rsid w:val="000A3B5F"/>
    <w:rsid w:val="000A5192"/>
    <w:rsid w:val="000A5914"/>
    <w:rsid w:val="000A67CE"/>
    <w:rsid w:val="000B1904"/>
    <w:rsid w:val="000B26C9"/>
    <w:rsid w:val="000B4235"/>
    <w:rsid w:val="000B7FC2"/>
    <w:rsid w:val="000C3E13"/>
    <w:rsid w:val="000C4AAE"/>
    <w:rsid w:val="000C5479"/>
    <w:rsid w:val="000C597C"/>
    <w:rsid w:val="000C742F"/>
    <w:rsid w:val="000D18CE"/>
    <w:rsid w:val="000D24CF"/>
    <w:rsid w:val="000D302B"/>
    <w:rsid w:val="000D517F"/>
    <w:rsid w:val="000D69A0"/>
    <w:rsid w:val="000D7CD0"/>
    <w:rsid w:val="000E0C43"/>
    <w:rsid w:val="000E10D3"/>
    <w:rsid w:val="000E1895"/>
    <w:rsid w:val="000E56D5"/>
    <w:rsid w:val="000E78F6"/>
    <w:rsid w:val="000F07F0"/>
    <w:rsid w:val="000F268D"/>
    <w:rsid w:val="000F427E"/>
    <w:rsid w:val="000F7D58"/>
    <w:rsid w:val="000F7F39"/>
    <w:rsid w:val="00100895"/>
    <w:rsid w:val="0010425C"/>
    <w:rsid w:val="0010585D"/>
    <w:rsid w:val="0010607B"/>
    <w:rsid w:val="0010647E"/>
    <w:rsid w:val="001078B9"/>
    <w:rsid w:val="00107A6E"/>
    <w:rsid w:val="00111B53"/>
    <w:rsid w:val="001124B4"/>
    <w:rsid w:val="001166DD"/>
    <w:rsid w:val="001167FB"/>
    <w:rsid w:val="001200AF"/>
    <w:rsid w:val="001201DA"/>
    <w:rsid w:val="00122A81"/>
    <w:rsid w:val="00122D7F"/>
    <w:rsid w:val="00125B19"/>
    <w:rsid w:val="00131C6E"/>
    <w:rsid w:val="00135136"/>
    <w:rsid w:val="00140580"/>
    <w:rsid w:val="00140869"/>
    <w:rsid w:val="00140B9E"/>
    <w:rsid w:val="00140CB0"/>
    <w:rsid w:val="0014225A"/>
    <w:rsid w:val="00146949"/>
    <w:rsid w:val="00147CC3"/>
    <w:rsid w:val="001513F2"/>
    <w:rsid w:val="001518B6"/>
    <w:rsid w:val="00153860"/>
    <w:rsid w:val="00154916"/>
    <w:rsid w:val="00156573"/>
    <w:rsid w:val="00156643"/>
    <w:rsid w:val="001610B3"/>
    <w:rsid w:val="00161B36"/>
    <w:rsid w:val="00161D18"/>
    <w:rsid w:val="00163126"/>
    <w:rsid w:val="001649CA"/>
    <w:rsid w:val="001657EC"/>
    <w:rsid w:val="00167CD7"/>
    <w:rsid w:val="00170374"/>
    <w:rsid w:val="00172592"/>
    <w:rsid w:val="00173A4B"/>
    <w:rsid w:val="00174567"/>
    <w:rsid w:val="00176CC6"/>
    <w:rsid w:val="001815CF"/>
    <w:rsid w:val="00183CAE"/>
    <w:rsid w:val="00183F0A"/>
    <w:rsid w:val="001844CC"/>
    <w:rsid w:val="00184CC3"/>
    <w:rsid w:val="00185215"/>
    <w:rsid w:val="00185DAC"/>
    <w:rsid w:val="00186661"/>
    <w:rsid w:val="00187D2F"/>
    <w:rsid w:val="00190780"/>
    <w:rsid w:val="00196DE1"/>
    <w:rsid w:val="00196E9C"/>
    <w:rsid w:val="001A0363"/>
    <w:rsid w:val="001A2B29"/>
    <w:rsid w:val="001A6A50"/>
    <w:rsid w:val="001B0BFB"/>
    <w:rsid w:val="001B1106"/>
    <w:rsid w:val="001B255D"/>
    <w:rsid w:val="001C2316"/>
    <w:rsid w:val="001C2DF8"/>
    <w:rsid w:val="001C3546"/>
    <w:rsid w:val="001C422F"/>
    <w:rsid w:val="001D167C"/>
    <w:rsid w:val="001D177C"/>
    <w:rsid w:val="001D2E90"/>
    <w:rsid w:val="001D363F"/>
    <w:rsid w:val="001D3778"/>
    <w:rsid w:val="001D6DAA"/>
    <w:rsid w:val="001E1351"/>
    <w:rsid w:val="001E1828"/>
    <w:rsid w:val="001E2CB3"/>
    <w:rsid w:val="001E582D"/>
    <w:rsid w:val="001E60FF"/>
    <w:rsid w:val="001F0011"/>
    <w:rsid w:val="001F2357"/>
    <w:rsid w:val="001F3E47"/>
    <w:rsid w:val="001F3FF2"/>
    <w:rsid w:val="001F4EE4"/>
    <w:rsid w:val="002024AF"/>
    <w:rsid w:val="0020441D"/>
    <w:rsid w:val="0020499F"/>
    <w:rsid w:val="00206334"/>
    <w:rsid w:val="0020653D"/>
    <w:rsid w:val="0020685F"/>
    <w:rsid w:val="0020714B"/>
    <w:rsid w:val="00207AEF"/>
    <w:rsid w:val="00207FC0"/>
    <w:rsid w:val="00213182"/>
    <w:rsid w:val="00213CE4"/>
    <w:rsid w:val="00213E6E"/>
    <w:rsid w:val="00213E74"/>
    <w:rsid w:val="00216617"/>
    <w:rsid w:val="0022569E"/>
    <w:rsid w:val="00225A51"/>
    <w:rsid w:val="00225BCC"/>
    <w:rsid w:val="0023039D"/>
    <w:rsid w:val="00236314"/>
    <w:rsid w:val="0024062D"/>
    <w:rsid w:val="00241A9B"/>
    <w:rsid w:val="00242185"/>
    <w:rsid w:val="002461A8"/>
    <w:rsid w:val="002461E1"/>
    <w:rsid w:val="00246354"/>
    <w:rsid w:val="00246C00"/>
    <w:rsid w:val="002509D9"/>
    <w:rsid w:val="00251267"/>
    <w:rsid w:val="00252DE5"/>
    <w:rsid w:val="0026342B"/>
    <w:rsid w:val="00263C19"/>
    <w:rsid w:val="00264DD9"/>
    <w:rsid w:val="0026546E"/>
    <w:rsid w:val="0026656E"/>
    <w:rsid w:val="00266C3C"/>
    <w:rsid w:val="00267FC9"/>
    <w:rsid w:val="00270292"/>
    <w:rsid w:val="002708F1"/>
    <w:rsid w:val="00271C7C"/>
    <w:rsid w:val="00275AF8"/>
    <w:rsid w:val="00276D69"/>
    <w:rsid w:val="00280539"/>
    <w:rsid w:val="00280ADE"/>
    <w:rsid w:val="0028213E"/>
    <w:rsid w:val="00283C14"/>
    <w:rsid w:val="0028501A"/>
    <w:rsid w:val="002879FA"/>
    <w:rsid w:val="00287A3D"/>
    <w:rsid w:val="00287CC0"/>
    <w:rsid w:val="002901BC"/>
    <w:rsid w:val="0029158E"/>
    <w:rsid w:val="002931FB"/>
    <w:rsid w:val="0029481A"/>
    <w:rsid w:val="00294C48"/>
    <w:rsid w:val="00295865"/>
    <w:rsid w:val="002A001B"/>
    <w:rsid w:val="002A0045"/>
    <w:rsid w:val="002A305B"/>
    <w:rsid w:val="002A4211"/>
    <w:rsid w:val="002A5231"/>
    <w:rsid w:val="002A55BB"/>
    <w:rsid w:val="002A7C01"/>
    <w:rsid w:val="002B0B13"/>
    <w:rsid w:val="002B13B8"/>
    <w:rsid w:val="002B5507"/>
    <w:rsid w:val="002B7316"/>
    <w:rsid w:val="002C02E0"/>
    <w:rsid w:val="002C085B"/>
    <w:rsid w:val="002C0A55"/>
    <w:rsid w:val="002C1991"/>
    <w:rsid w:val="002C4922"/>
    <w:rsid w:val="002C5D9F"/>
    <w:rsid w:val="002C6449"/>
    <w:rsid w:val="002D691D"/>
    <w:rsid w:val="002D7AE9"/>
    <w:rsid w:val="002E098B"/>
    <w:rsid w:val="002E2BDA"/>
    <w:rsid w:val="002E498D"/>
    <w:rsid w:val="002E5471"/>
    <w:rsid w:val="002E58F1"/>
    <w:rsid w:val="002E6F1C"/>
    <w:rsid w:val="002F185E"/>
    <w:rsid w:val="002F18B0"/>
    <w:rsid w:val="002F70E8"/>
    <w:rsid w:val="003017E0"/>
    <w:rsid w:val="00301D7A"/>
    <w:rsid w:val="00303EAF"/>
    <w:rsid w:val="00303F27"/>
    <w:rsid w:val="00304753"/>
    <w:rsid w:val="00304D6E"/>
    <w:rsid w:val="00306316"/>
    <w:rsid w:val="003068EF"/>
    <w:rsid w:val="003123DF"/>
    <w:rsid w:val="00312C1E"/>
    <w:rsid w:val="00314D5C"/>
    <w:rsid w:val="00315645"/>
    <w:rsid w:val="00315F89"/>
    <w:rsid w:val="003225F9"/>
    <w:rsid w:val="00322F31"/>
    <w:rsid w:val="00326E50"/>
    <w:rsid w:val="00326F37"/>
    <w:rsid w:val="00330E8E"/>
    <w:rsid w:val="00334C9D"/>
    <w:rsid w:val="00337F0D"/>
    <w:rsid w:val="00337F60"/>
    <w:rsid w:val="00340D1B"/>
    <w:rsid w:val="003427B0"/>
    <w:rsid w:val="00342F35"/>
    <w:rsid w:val="00347337"/>
    <w:rsid w:val="00356386"/>
    <w:rsid w:val="00356F96"/>
    <w:rsid w:val="00361032"/>
    <w:rsid w:val="00361B00"/>
    <w:rsid w:val="00362C80"/>
    <w:rsid w:val="00364D13"/>
    <w:rsid w:val="00365118"/>
    <w:rsid w:val="003661BC"/>
    <w:rsid w:val="0036771E"/>
    <w:rsid w:val="00370205"/>
    <w:rsid w:val="0037522A"/>
    <w:rsid w:val="00375C70"/>
    <w:rsid w:val="003778EB"/>
    <w:rsid w:val="003805EC"/>
    <w:rsid w:val="003821CC"/>
    <w:rsid w:val="00382A95"/>
    <w:rsid w:val="003831F6"/>
    <w:rsid w:val="003877F2"/>
    <w:rsid w:val="00387BC7"/>
    <w:rsid w:val="00387D13"/>
    <w:rsid w:val="00391F1F"/>
    <w:rsid w:val="003A028B"/>
    <w:rsid w:val="003A583B"/>
    <w:rsid w:val="003A6031"/>
    <w:rsid w:val="003A7F75"/>
    <w:rsid w:val="003B3127"/>
    <w:rsid w:val="003B39DA"/>
    <w:rsid w:val="003C466B"/>
    <w:rsid w:val="003C5D9D"/>
    <w:rsid w:val="003D010D"/>
    <w:rsid w:val="003D21B9"/>
    <w:rsid w:val="003D3364"/>
    <w:rsid w:val="003D4B62"/>
    <w:rsid w:val="003D4F69"/>
    <w:rsid w:val="003D5959"/>
    <w:rsid w:val="003D6032"/>
    <w:rsid w:val="003D7069"/>
    <w:rsid w:val="003E0835"/>
    <w:rsid w:val="003E3D8F"/>
    <w:rsid w:val="003E495D"/>
    <w:rsid w:val="003E5A26"/>
    <w:rsid w:val="003E61B0"/>
    <w:rsid w:val="003F02FF"/>
    <w:rsid w:val="003F5276"/>
    <w:rsid w:val="003F57A3"/>
    <w:rsid w:val="00401B3E"/>
    <w:rsid w:val="004076DA"/>
    <w:rsid w:val="00412E52"/>
    <w:rsid w:val="004139C8"/>
    <w:rsid w:val="00415D4B"/>
    <w:rsid w:val="004232E0"/>
    <w:rsid w:val="00423CB0"/>
    <w:rsid w:val="00426D3F"/>
    <w:rsid w:val="00426EC8"/>
    <w:rsid w:val="0043096C"/>
    <w:rsid w:val="004330CA"/>
    <w:rsid w:val="0043367B"/>
    <w:rsid w:val="004351A9"/>
    <w:rsid w:val="004413C7"/>
    <w:rsid w:val="00441546"/>
    <w:rsid w:val="00447B05"/>
    <w:rsid w:val="00447F92"/>
    <w:rsid w:val="0045051C"/>
    <w:rsid w:val="00450E7F"/>
    <w:rsid w:val="00451196"/>
    <w:rsid w:val="0045265A"/>
    <w:rsid w:val="0045388B"/>
    <w:rsid w:val="00460E0C"/>
    <w:rsid w:val="00463564"/>
    <w:rsid w:val="0046474F"/>
    <w:rsid w:val="00464C62"/>
    <w:rsid w:val="00464F1B"/>
    <w:rsid w:val="00465C92"/>
    <w:rsid w:val="004677F8"/>
    <w:rsid w:val="00467CB2"/>
    <w:rsid w:val="004709E2"/>
    <w:rsid w:val="00470BD9"/>
    <w:rsid w:val="00470D5A"/>
    <w:rsid w:val="0047280E"/>
    <w:rsid w:val="00472EFD"/>
    <w:rsid w:val="004760CE"/>
    <w:rsid w:val="004776A7"/>
    <w:rsid w:val="00477814"/>
    <w:rsid w:val="0048247C"/>
    <w:rsid w:val="004835D0"/>
    <w:rsid w:val="00484446"/>
    <w:rsid w:val="0048514B"/>
    <w:rsid w:val="0048587B"/>
    <w:rsid w:val="00485C8F"/>
    <w:rsid w:val="00492418"/>
    <w:rsid w:val="00493545"/>
    <w:rsid w:val="004943F1"/>
    <w:rsid w:val="00495BFA"/>
    <w:rsid w:val="004A0064"/>
    <w:rsid w:val="004A035D"/>
    <w:rsid w:val="004A0614"/>
    <w:rsid w:val="004A0926"/>
    <w:rsid w:val="004A2292"/>
    <w:rsid w:val="004A3E9F"/>
    <w:rsid w:val="004A5FC5"/>
    <w:rsid w:val="004A63CD"/>
    <w:rsid w:val="004B1456"/>
    <w:rsid w:val="004B1E92"/>
    <w:rsid w:val="004B22E7"/>
    <w:rsid w:val="004B2511"/>
    <w:rsid w:val="004B4878"/>
    <w:rsid w:val="004B7D40"/>
    <w:rsid w:val="004C11D2"/>
    <w:rsid w:val="004C3BE5"/>
    <w:rsid w:val="004C3C4B"/>
    <w:rsid w:val="004C4653"/>
    <w:rsid w:val="004C4AF8"/>
    <w:rsid w:val="004C54E3"/>
    <w:rsid w:val="004D1062"/>
    <w:rsid w:val="004D1209"/>
    <w:rsid w:val="004D3E86"/>
    <w:rsid w:val="004D44DC"/>
    <w:rsid w:val="004D5383"/>
    <w:rsid w:val="004D5AB9"/>
    <w:rsid w:val="004D6BBE"/>
    <w:rsid w:val="004E01A3"/>
    <w:rsid w:val="004E311F"/>
    <w:rsid w:val="004E5623"/>
    <w:rsid w:val="004E60CF"/>
    <w:rsid w:val="004E7A8C"/>
    <w:rsid w:val="004F140F"/>
    <w:rsid w:val="004F1417"/>
    <w:rsid w:val="004F17F2"/>
    <w:rsid w:val="004F1F5C"/>
    <w:rsid w:val="004F2652"/>
    <w:rsid w:val="004F2B2E"/>
    <w:rsid w:val="004F2F36"/>
    <w:rsid w:val="004F4AD7"/>
    <w:rsid w:val="004F6182"/>
    <w:rsid w:val="004F6C7F"/>
    <w:rsid w:val="004F6E11"/>
    <w:rsid w:val="004F74F7"/>
    <w:rsid w:val="00500E70"/>
    <w:rsid w:val="00505795"/>
    <w:rsid w:val="0051062A"/>
    <w:rsid w:val="00512A6B"/>
    <w:rsid w:val="00520F5F"/>
    <w:rsid w:val="00521111"/>
    <w:rsid w:val="005212FE"/>
    <w:rsid w:val="00521AF0"/>
    <w:rsid w:val="005225A9"/>
    <w:rsid w:val="00522CFA"/>
    <w:rsid w:val="005230F5"/>
    <w:rsid w:val="00524C82"/>
    <w:rsid w:val="00527A8A"/>
    <w:rsid w:val="005303FE"/>
    <w:rsid w:val="005311DF"/>
    <w:rsid w:val="005311E7"/>
    <w:rsid w:val="00534904"/>
    <w:rsid w:val="0053738A"/>
    <w:rsid w:val="00537D82"/>
    <w:rsid w:val="00540DD3"/>
    <w:rsid w:val="0054275B"/>
    <w:rsid w:val="0054353F"/>
    <w:rsid w:val="0055142D"/>
    <w:rsid w:val="00554207"/>
    <w:rsid w:val="00554910"/>
    <w:rsid w:val="005664FB"/>
    <w:rsid w:val="00574DD3"/>
    <w:rsid w:val="005769B8"/>
    <w:rsid w:val="0058006B"/>
    <w:rsid w:val="00581B4B"/>
    <w:rsid w:val="0058266F"/>
    <w:rsid w:val="005842A2"/>
    <w:rsid w:val="0058547A"/>
    <w:rsid w:val="00590E74"/>
    <w:rsid w:val="00591E16"/>
    <w:rsid w:val="00593F0D"/>
    <w:rsid w:val="005950A7"/>
    <w:rsid w:val="005953C1"/>
    <w:rsid w:val="00596931"/>
    <w:rsid w:val="005A09B9"/>
    <w:rsid w:val="005A0E79"/>
    <w:rsid w:val="005A292F"/>
    <w:rsid w:val="005A69E7"/>
    <w:rsid w:val="005B24D6"/>
    <w:rsid w:val="005B3AB9"/>
    <w:rsid w:val="005B3E7A"/>
    <w:rsid w:val="005B44EE"/>
    <w:rsid w:val="005B4D0C"/>
    <w:rsid w:val="005B5BDD"/>
    <w:rsid w:val="005B5F39"/>
    <w:rsid w:val="005B61A1"/>
    <w:rsid w:val="005C0190"/>
    <w:rsid w:val="005C0758"/>
    <w:rsid w:val="005C4741"/>
    <w:rsid w:val="005C6347"/>
    <w:rsid w:val="005C7D6C"/>
    <w:rsid w:val="005D110E"/>
    <w:rsid w:val="005D130D"/>
    <w:rsid w:val="005D3233"/>
    <w:rsid w:val="005D3872"/>
    <w:rsid w:val="005D6892"/>
    <w:rsid w:val="005D6D99"/>
    <w:rsid w:val="005E1154"/>
    <w:rsid w:val="005E1982"/>
    <w:rsid w:val="005E1DFC"/>
    <w:rsid w:val="005E5C34"/>
    <w:rsid w:val="005E728E"/>
    <w:rsid w:val="005F0FEA"/>
    <w:rsid w:val="005F25A3"/>
    <w:rsid w:val="005F3343"/>
    <w:rsid w:val="005F600D"/>
    <w:rsid w:val="005F6FE5"/>
    <w:rsid w:val="005F71D1"/>
    <w:rsid w:val="00601647"/>
    <w:rsid w:val="00601EC9"/>
    <w:rsid w:val="00607CCA"/>
    <w:rsid w:val="00612D81"/>
    <w:rsid w:val="006131BB"/>
    <w:rsid w:val="006143E3"/>
    <w:rsid w:val="006150C4"/>
    <w:rsid w:val="006158C9"/>
    <w:rsid w:val="0062560B"/>
    <w:rsid w:val="006256D8"/>
    <w:rsid w:val="00625F17"/>
    <w:rsid w:val="00626591"/>
    <w:rsid w:val="006315E6"/>
    <w:rsid w:val="00632396"/>
    <w:rsid w:val="006325B8"/>
    <w:rsid w:val="006325E9"/>
    <w:rsid w:val="00632978"/>
    <w:rsid w:val="00633F66"/>
    <w:rsid w:val="00635026"/>
    <w:rsid w:val="006356AB"/>
    <w:rsid w:val="006433C0"/>
    <w:rsid w:val="00644BC5"/>
    <w:rsid w:val="0064503C"/>
    <w:rsid w:val="00647009"/>
    <w:rsid w:val="006472A0"/>
    <w:rsid w:val="006473F6"/>
    <w:rsid w:val="00651E42"/>
    <w:rsid w:val="006531D8"/>
    <w:rsid w:val="00655E00"/>
    <w:rsid w:val="0066010C"/>
    <w:rsid w:val="00660BBA"/>
    <w:rsid w:val="006611BB"/>
    <w:rsid w:val="006611D8"/>
    <w:rsid w:val="006613E8"/>
    <w:rsid w:val="0066148A"/>
    <w:rsid w:val="00661C10"/>
    <w:rsid w:val="0066454C"/>
    <w:rsid w:val="006657FA"/>
    <w:rsid w:val="0067238C"/>
    <w:rsid w:val="00672C8F"/>
    <w:rsid w:val="00672E52"/>
    <w:rsid w:val="006737CC"/>
    <w:rsid w:val="00673D7F"/>
    <w:rsid w:val="00674039"/>
    <w:rsid w:val="006748C3"/>
    <w:rsid w:val="00674F11"/>
    <w:rsid w:val="00675C9A"/>
    <w:rsid w:val="00676E4E"/>
    <w:rsid w:val="00680353"/>
    <w:rsid w:val="00685C34"/>
    <w:rsid w:val="006861E5"/>
    <w:rsid w:val="00686585"/>
    <w:rsid w:val="00686DAF"/>
    <w:rsid w:val="0069003B"/>
    <w:rsid w:val="00690666"/>
    <w:rsid w:val="00692589"/>
    <w:rsid w:val="00694D28"/>
    <w:rsid w:val="00695167"/>
    <w:rsid w:val="0069711F"/>
    <w:rsid w:val="00697344"/>
    <w:rsid w:val="00697DB5"/>
    <w:rsid w:val="006A2022"/>
    <w:rsid w:val="006A2355"/>
    <w:rsid w:val="006A3601"/>
    <w:rsid w:val="006A3B9E"/>
    <w:rsid w:val="006A51E7"/>
    <w:rsid w:val="006A5BB2"/>
    <w:rsid w:val="006A5C9F"/>
    <w:rsid w:val="006A69E7"/>
    <w:rsid w:val="006A72D5"/>
    <w:rsid w:val="006B2DB5"/>
    <w:rsid w:val="006B31D5"/>
    <w:rsid w:val="006B38C4"/>
    <w:rsid w:val="006B6413"/>
    <w:rsid w:val="006C06C9"/>
    <w:rsid w:val="006C402F"/>
    <w:rsid w:val="006C5162"/>
    <w:rsid w:val="006C5745"/>
    <w:rsid w:val="006C7948"/>
    <w:rsid w:val="006C7DC3"/>
    <w:rsid w:val="006D02B8"/>
    <w:rsid w:val="006D1196"/>
    <w:rsid w:val="006D2E4F"/>
    <w:rsid w:val="006D4CDA"/>
    <w:rsid w:val="006E02C2"/>
    <w:rsid w:val="006E101B"/>
    <w:rsid w:val="006E1FD5"/>
    <w:rsid w:val="006E3332"/>
    <w:rsid w:val="006F0C23"/>
    <w:rsid w:val="006F1493"/>
    <w:rsid w:val="006F35FD"/>
    <w:rsid w:val="006F3A6F"/>
    <w:rsid w:val="006F7E8A"/>
    <w:rsid w:val="0070083B"/>
    <w:rsid w:val="00705BE8"/>
    <w:rsid w:val="00712F2B"/>
    <w:rsid w:val="00713351"/>
    <w:rsid w:val="00713795"/>
    <w:rsid w:val="007153F0"/>
    <w:rsid w:val="00715BE1"/>
    <w:rsid w:val="00722F15"/>
    <w:rsid w:val="00724DFE"/>
    <w:rsid w:val="00730931"/>
    <w:rsid w:val="00730B19"/>
    <w:rsid w:val="00733453"/>
    <w:rsid w:val="00735E75"/>
    <w:rsid w:val="007363F8"/>
    <w:rsid w:val="0073757E"/>
    <w:rsid w:val="0074055C"/>
    <w:rsid w:val="007415F8"/>
    <w:rsid w:val="00742CB0"/>
    <w:rsid w:val="00743986"/>
    <w:rsid w:val="007442AC"/>
    <w:rsid w:val="0075111D"/>
    <w:rsid w:val="00752086"/>
    <w:rsid w:val="00757906"/>
    <w:rsid w:val="00757981"/>
    <w:rsid w:val="007579C8"/>
    <w:rsid w:val="007609FD"/>
    <w:rsid w:val="00760FAB"/>
    <w:rsid w:val="00762FE8"/>
    <w:rsid w:val="007656E7"/>
    <w:rsid w:val="00772771"/>
    <w:rsid w:val="0077404F"/>
    <w:rsid w:val="007746E4"/>
    <w:rsid w:val="0077688A"/>
    <w:rsid w:val="007775F9"/>
    <w:rsid w:val="00780373"/>
    <w:rsid w:val="0078424C"/>
    <w:rsid w:val="00784521"/>
    <w:rsid w:val="0078621A"/>
    <w:rsid w:val="007866E6"/>
    <w:rsid w:val="00787F92"/>
    <w:rsid w:val="00790059"/>
    <w:rsid w:val="0079055B"/>
    <w:rsid w:val="007919F2"/>
    <w:rsid w:val="00791A05"/>
    <w:rsid w:val="00791CCA"/>
    <w:rsid w:val="00792592"/>
    <w:rsid w:val="0079562A"/>
    <w:rsid w:val="007A252C"/>
    <w:rsid w:val="007A6744"/>
    <w:rsid w:val="007A6F47"/>
    <w:rsid w:val="007A73B6"/>
    <w:rsid w:val="007B264F"/>
    <w:rsid w:val="007C013F"/>
    <w:rsid w:val="007C0F7A"/>
    <w:rsid w:val="007C294D"/>
    <w:rsid w:val="007C4B63"/>
    <w:rsid w:val="007C4CBF"/>
    <w:rsid w:val="007C62EB"/>
    <w:rsid w:val="007C7149"/>
    <w:rsid w:val="007D410D"/>
    <w:rsid w:val="007D5E3A"/>
    <w:rsid w:val="007D7274"/>
    <w:rsid w:val="007E4A6A"/>
    <w:rsid w:val="007E62ED"/>
    <w:rsid w:val="007E6F6F"/>
    <w:rsid w:val="007F18E7"/>
    <w:rsid w:val="007F2612"/>
    <w:rsid w:val="007F2696"/>
    <w:rsid w:val="007F26F3"/>
    <w:rsid w:val="007F348F"/>
    <w:rsid w:val="007F45FE"/>
    <w:rsid w:val="007F62B2"/>
    <w:rsid w:val="0080235B"/>
    <w:rsid w:val="008028C6"/>
    <w:rsid w:val="00802E33"/>
    <w:rsid w:val="00804892"/>
    <w:rsid w:val="008055FD"/>
    <w:rsid w:val="00805EED"/>
    <w:rsid w:val="008113FF"/>
    <w:rsid w:val="008144AE"/>
    <w:rsid w:val="008162A4"/>
    <w:rsid w:val="00817265"/>
    <w:rsid w:val="00821EAE"/>
    <w:rsid w:val="008231EB"/>
    <w:rsid w:val="00823942"/>
    <w:rsid w:val="0082772D"/>
    <w:rsid w:val="00827C92"/>
    <w:rsid w:val="00831D43"/>
    <w:rsid w:val="008347AA"/>
    <w:rsid w:val="00834E78"/>
    <w:rsid w:val="008357E9"/>
    <w:rsid w:val="008403EC"/>
    <w:rsid w:val="00840BF7"/>
    <w:rsid w:val="0084367C"/>
    <w:rsid w:val="00843A3A"/>
    <w:rsid w:val="00843F25"/>
    <w:rsid w:val="008462A5"/>
    <w:rsid w:val="00846BEE"/>
    <w:rsid w:val="00846E47"/>
    <w:rsid w:val="00850154"/>
    <w:rsid w:val="008516DB"/>
    <w:rsid w:val="00852AB7"/>
    <w:rsid w:val="0085459E"/>
    <w:rsid w:val="00857192"/>
    <w:rsid w:val="00863671"/>
    <w:rsid w:val="00864579"/>
    <w:rsid w:val="0086718E"/>
    <w:rsid w:val="00867B0B"/>
    <w:rsid w:val="00870A00"/>
    <w:rsid w:val="00872B1D"/>
    <w:rsid w:val="0087376F"/>
    <w:rsid w:val="0087378B"/>
    <w:rsid w:val="0087394D"/>
    <w:rsid w:val="00875ABB"/>
    <w:rsid w:val="008808D3"/>
    <w:rsid w:val="00880DE9"/>
    <w:rsid w:val="0088207E"/>
    <w:rsid w:val="0089153C"/>
    <w:rsid w:val="00892435"/>
    <w:rsid w:val="008A016B"/>
    <w:rsid w:val="008A24F9"/>
    <w:rsid w:val="008A5B41"/>
    <w:rsid w:val="008B1254"/>
    <w:rsid w:val="008B147F"/>
    <w:rsid w:val="008B23C4"/>
    <w:rsid w:val="008B726D"/>
    <w:rsid w:val="008B7667"/>
    <w:rsid w:val="008B7918"/>
    <w:rsid w:val="008B7CD0"/>
    <w:rsid w:val="008C0C1C"/>
    <w:rsid w:val="008C3974"/>
    <w:rsid w:val="008C486A"/>
    <w:rsid w:val="008D0FEA"/>
    <w:rsid w:val="008D12F8"/>
    <w:rsid w:val="008D2105"/>
    <w:rsid w:val="008D4BAA"/>
    <w:rsid w:val="008D5CFC"/>
    <w:rsid w:val="008D5DDD"/>
    <w:rsid w:val="008D6052"/>
    <w:rsid w:val="008D7499"/>
    <w:rsid w:val="008E1BED"/>
    <w:rsid w:val="008E6609"/>
    <w:rsid w:val="008F1304"/>
    <w:rsid w:val="008F1FD3"/>
    <w:rsid w:val="00900AF6"/>
    <w:rsid w:val="0090203E"/>
    <w:rsid w:val="00903A64"/>
    <w:rsid w:val="009108FB"/>
    <w:rsid w:val="00912621"/>
    <w:rsid w:val="00912C8D"/>
    <w:rsid w:val="00913995"/>
    <w:rsid w:val="0091503A"/>
    <w:rsid w:val="0091526B"/>
    <w:rsid w:val="009165EC"/>
    <w:rsid w:val="00917EB1"/>
    <w:rsid w:val="009202C2"/>
    <w:rsid w:val="009213C8"/>
    <w:rsid w:val="00923114"/>
    <w:rsid w:val="00926904"/>
    <w:rsid w:val="0092752B"/>
    <w:rsid w:val="00931BA6"/>
    <w:rsid w:val="00935669"/>
    <w:rsid w:val="00940B16"/>
    <w:rsid w:val="0094573C"/>
    <w:rsid w:val="00945B00"/>
    <w:rsid w:val="00946373"/>
    <w:rsid w:val="00946D0F"/>
    <w:rsid w:val="00950DB5"/>
    <w:rsid w:val="00953796"/>
    <w:rsid w:val="009539E5"/>
    <w:rsid w:val="00954765"/>
    <w:rsid w:val="00963D84"/>
    <w:rsid w:val="00964F9F"/>
    <w:rsid w:val="00966A39"/>
    <w:rsid w:val="0097204C"/>
    <w:rsid w:val="00972921"/>
    <w:rsid w:val="00977A07"/>
    <w:rsid w:val="0098240F"/>
    <w:rsid w:val="00982D82"/>
    <w:rsid w:val="00983BF3"/>
    <w:rsid w:val="0098405B"/>
    <w:rsid w:val="00984A97"/>
    <w:rsid w:val="009871D1"/>
    <w:rsid w:val="00987DB8"/>
    <w:rsid w:val="00991466"/>
    <w:rsid w:val="00992EB7"/>
    <w:rsid w:val="00993362"/>
    <w:rsid w:val="00995891"/>
    <w:rsid w:val="009A161D"/>
    <w:rsid w:val="009A1DEF"/>
    <w:rsid w:val="009A208D"/>
    <w:rsid w:val="009A228D"/>
    <w:rsid w:val="009A4AF7"/>
    <w:rsid w:val="009A523A"/>
    <w:rsid w:val="009A5BEC"/>
    <w:rsid w:val="009A6D24"/>
    <w:rsid w:val="009B0F39"/>
    <w:rsid w:val="009B13BF"/>
    <w:rsid w:val="009B16B0"/>
    <w:rsid w:val="009B641F"/>
    <w:rsid w:val="009B75B7"/>
    <w:rsid w:val="009C4412"/>
    <w:rsid w:val="009C44DE"/>
    <w:rsid w:val="009C5C86"/>
    <w:rsid w:val="009C5FB4"/>
    <w:rsid w:val="009C64D2"/>
    <w:rsid w:val="009D070A"/>
    <w:rsid w:val="009D1287"/>
    <w:rsid w:val="009E24E8"/>
    <w:rsid w:val="009E431B"/>
    <w:rsid w:val="009E5387"/>
    <w:rsid w:val="009E5878"/>
    <w:rsid w:val="009E78B7"/>
    <w:rsid w:val="009F1727"/>
    <w:rsid w:val="009F47C1"/>
    <w:rsid w:val="009F5BFD"/>
    <w:rsid w:val="009F5E97"/>
    <w:rsid w:val="00A01632"/>
    <w:rsid w:val="00A02799"/>
    <w:rsid w:val="00A068B0"/>
    <w:rsid w:val="00A06B9D"/>
    <w:rsid w:val="00A10655"/>
    <w:rsid w:val="00A10832"/>
    <w:rsid w:val="00A11505"/>
    <w:rsid w:val="00A11F3F"/>
    <w:rsid w:val="00A128EC"/>
    <w:rsid w:val="00A12A53"/>
    <w:rsid w:val="00A16CD5"/>
    <w:rsid w:val="00A17782"/>
    <w:rsid w:val="00A24446"/>
    <w:rsid w:val="00A24753"/>
    <w:rsid w:val="00A2634D"/>
    <w:rsid w:val="00A337BF"/>
    <w:rsid w:val="00A35D97"/>
    <w:rsid w:val="00A35FD3"/>
    <w:rsid w:val="00A36E0A"/>
    <w:rsid w:val="00A3770C"/>
    <w:rsid w:val="00A3787F"/>
    <w:rsid w:val="00A378B0"/>
    <w:rsid w:val="00A402E3"/>
    <w:rsid w:val="00A42AD2"/>
    <w:rsid w:val="00A446A5"/>
    <w:rsid w:val="00A45880"/>
    <w:rsid w:val="00A47748"/>
    <w:rsid w:val="00A509DD"/>
    <w:rsid w:val="00A51C1C"/>
    <w:rsid w:val="00A60C73"/>
    <w:rsid w:val="00A62D29"/>
    <w:rsid w:val="00A63053"/>
    <w:rsid w:val="00A64282"/>
    <w:rsid w:val="00A6483A"/>
    <w:rsid w:val="00A67E19"/>
    <w:rsid w:val="00A70996"/>
    <w:rsid w:val="00A70B41"/>
    <w:rsid w:val="00A716D8"/>
    <w:rsid w:val="00A71916"/>
    <w:rsid w:val="00A720AE"/>
    <w:rsid w:val="00A724AE"/>
    <w:rsid w:val="00A737DD"/>
    <w:rsid w:val="00A81860"/>
    <w:rsid w:val="00A8253C"/>
    <w:rsid w:val="00A832A0"/>
    <w:rsid w:val="00A83F97"/>
    <w:rsid w:val="00A90288"/>
    <w:rsid w:val="00A9420E"/>
    <w:rsid w:val="00A94720"/>
    <w:rsid w:val="00A95C2B"/>
    <w:rsid w:val="00A968F5"/>
    <w:rsid w:val="00A97868"/>
    <w:rsid w:val="00AA07E1"/>
    <w:rsid w:val="00AA2261"/>
    <w:rsid w:val="00AA4014"/>
    <w:rsid w:val="00AA4FB4"/>
    <w:rsid w:val="00AA5E37"/>
    <w:rsid w:val="00AB06E8"/>
    <w:rsid w:val="00AB3CCD"/>
    <w:rsid w:val="00AB70B8"/>
    <w:rsid w:val="00AB7AC5"/>
    <w:rsid w:val="00AC0AB5"/>
    <w:rsid w:val="00AC1109"/>
    <w:rsid w:val="00AC3F78"/>
    <w:rsid w:val="00AC7EDA"/>
    <w:rsid w:val="00AD0725"/>
    <w:rsid w:val="00AD2A22"/>
    <w:rsid w:val="00AD3282"/>
    <w:rsid w:val="00AD6C96"/>
    <w:rsid w:val="00AE61C5"/>
    <w:rsid w:val="00AE73AA"/>
    <w:rsid w:val="00AE7B91"/>
    <w:rsid w:val="00AF2332"/>
    <w:rsid w:val="00AF248A"/>
    <w:rsid w:val="00AF2E79"/>
    <w:rsid w:val="00AF71EE"/>
    <w:rsid w:val="00B0017B"/>
    <w:rsid w:val="00B04122"/>
    <w:rsid w:val="00B04E3C"/>
    <w:rsid w:val="00B05555"/>
    <w:rsid w:val="00B071E7"/>
    <w:rsid w:val="00B07DB2"/>
    <w:rsid w:val="00B10D76"/>
    <w:rsid w:val="00B12EB9"/>
    <w:rsid w:val="00B14FC0"/>
    <w:rsid w:val="00B170AC"/>
    <w:rsid w:val="00B17C4D"/>
    <w:rsid w:val="00B20297"/>
    <w:rsid w:val="00B202B2"/>
    <w:rsid w:val="00B20DB4"/>
    <w:rsid w:val="00B2110A"/>
    <w:rsid w:val="00B2132D"/>
    <w:rsid w:val="00B22844"/>
    <w:rsid w:val="00B248F9"/>
    <w:rsid w:val="00B278A7"/>
    <w:rsid w:val="00B350BD"/>
    <w:rsid w:val="00B36050"/>
    <w:rsid w:val="00B36544"/>
    <w:rsid w:val="00B40B0F"/>
    <w:rsid w:val="00B4265B"/>
    <w:rsid w:val="00B42990"/>
    <w:rsid w:val="00B44718"/>
    <w:rsid w:val="00B44D19"/>
    <w:rsid w:val="00B45398"/>
    <w:rsid w:val="00B4549B"/>
    <w:rsid w:val="00B46D1B"/>
    <w:rsid w:val="00B47017"/>
    <w:rsid w:val="00B47BA3"/>
    <w:rsid w:val="00B50FBA"/>
    <w:rsid w:val="00B548AC"/>
    <w:rsid w:val="00B54E11"/>
    <w:rsid w:val="00B5776F"/>
    <w:rsid w:val="00B57A7D"/>
    <w:rsid w:val="00B6247A"/>
    <w:rsid w:val="00B627DF"/>
    <w:rsid w:val="00B63B89"/>
    <w:rsid w:val="00B64B88"/>
    <w:rsid w:val="00B64BAC"/>
    <w:rsid w:val="00B64CD1"/>
    <w:rsid w:val="00B651C9"/>
    <w:rsid w:val="00B6538A"/>
    <w:rsid w:val="00B654E8"/>
    <w:rsid w:val="00B677BF"/>
    <w:rsid w:val="00B67CCB"/>
    <w:rsid w:val="00B72BF3"/>
    <w:rsid w:val="00B73FD2"/>
    <w:rsid w:val="00B74542"/>
    <w:rsid w:val="00B75347"/>
    <w:rsid w:val="00B753D1"/>
    <w:rsid w:val="00B757EA"/>
    <w:rsid w:val="00B7638A"/>
    <w:rsid w:val="00B83858"/>
    <w:rsid w:val="00B84900"/>
    <w:rsid w:val="00B86002"/>
    <w:rsid w:val="00B906CC"/>
    <w:rsid w:val="00B92404"/>
    <w:rsid w:val="00B93DB4"/>
    <w:rsid w:val="00B94B61"/>
    <w:rsid w:val="00BA0052"/>
    <w:rsid w:val="00BA01D4"/>
    <w:rsid w:val="00BA0B4C"/>
    <w:rsid w:val="00BA2FF7"/>
    <w:rsid w:val="00BA36AC"/>
    <w:rsid w:val="00BA640D"/>
    <w:rsid w:val="00BA6B9A"/>
    <w:rsid w:val="00BB02F2"/>
    <w:rsid w:val="00BB36DD"/>
    <w:rsid w:val="00BB5753"/>
    <w:rsid w:val="00BB5C9C"/>
    <w:rsid w:val="00BB5F5F"/>
    <w:rsid w:val="00BB6124"/>
    <w:rsid w:val="00BC0881"/>
    <w:rsid w:val="00BC3A79"/>
    <w:rsid w:val="00BC591A"/>
    <w:rsid w:val="00BC7A39"/>
    <w:rsid w:val="00BD6579"/>
    <w:rsid w:val="00BD7728"/>
    <w:rsid w:val="00BD7F4A"/>
    <w:rsid w:val="00BE0901"/>
    <w:rsid w:val="00BE70A2"/>
    <w:rsid w:val="00BF0817"/>
    <w:rsid w:val="00BF0841"/>
    <w:rsid w:val="00BF304E"/>
    <w:rsid w:val="00BF64A2"/>
    <w:rsid w:val="00BF730A"/>
    <w:rsid w:val="00C008D7"/>
    <w:rsid w:val="00C00C44"/>
    <w:rsid w:val="00C0201C"/>
    <w:rsid w:val="00C035C1"/>
    <w:rsid w:val="00C03973"/>
    <w:rsid w:val="00C040F9"/>
    <w:rsid w:val="00C05765"/>
    <w:rsid w:val="00C126CE"/>
    <w:rsid w:val="00C127D7"/>
    <w:rsid w:val="00C15FA2"/>
    <w:rsid w:val="00C2245A"/>
    <w:rsid w:val="00C24440"/>
    <w:rsid w:val="00C32588"/>
    <w:rsid w:val="00C34766"/>
    <w:rsid w:val="00C35DB4"/>
    <w:rsid w:val="00C41787"/>
    <w:rsid w:val="00C42C69"/>
    <w:rsid w:val="00C4387C"/>
    <w:rsid w:val="00C44A83"/>
    <w:rsid w:val="00C45562"/>
    <w:rsid w:val="00C512EB"/>
    <w:rsid w:val="00C52AF5"/>
    <w:rsid w:val="00C52E37"/>
    <w:rsid w:val="00C54B65"/>
    <w:rsid w:val="00C57EF4"/>
    <w:rsid w:val="00C60572"/>
    <w:rsid w:val="00C61ECB"/>
    <w:rsid w:val="00C63A1E"/>
    <w:rsid w:val="00C64D64"/>
    <w:rsid w:val="00C66A50"/>
    <w:rsid w:val="00C67435"/>
    <w:rsid w:val="00C70770"/>
    <w:rsid w:val="00C70AF7"/>
    <w:rsid w:val="00C71A58"/>
    <w:rsid w:val="00C72258"/>
    <w:rsid w:val="00C7427B"/>
    <w:rsid w:val="00C7529D"/>
    <w:rsid w:val="00C75516"/>
    <w:rsid w:val="00C804B2"/>
    <w:rsid w:val="00C81FB5"/>
    <w:rsid w:val="00C82E39"/>
    <w:rsid w:val="00C83984"/>
    <w:rsid w:val="00C84507"/>
    <w:rsid w:val="00C84C1D"/>
    <w:rsid w:val="00C874AD"/>
    <w:rsid w:val="00C9000A"/>
    <w:rsid w:val="00C94521"/>
    <w:rsid w:val="00C972DD"/>
    <w:rsid w:val="00CA03E6"/>
    <w:rsid w:val="00CA137D"/>
    <w:rsid w:val="00CA13DB"/>
    <w:rsid w:val="00CA32A0"/>
    <w:rsid w:val="00CA379E"/>
    <w:rsid w:val="00CA4E99"/>
    <w:rsid w:val="00CA5C16"/>
    <w:rsid w:val="00CB065B"/>
    <w:rsid w:val="00CB0785"/>
    <w:rsid w:val="00CB4CCA"/>
    <w:rsid w:val="00CB683E"/>
    <w:rsid w:val="00CB6DDC"/>
    <w:rsid w:val="00CC1199"/>
    <w:rsid w:val="00CC2473"/>
    <w:rsid w:val="00CC326B"/>
    <w:rsid w:val="00CC456B"/>
    <w:rsid w:val="00CC66C5"/>
    <w:rsid w:val="00CC67B8"/>
    <w:rsid w:val="00CC7A52"/>
    <w:rsid w:val="00CD3131"/>
    <w:rsid w:val="00CD77E9"/>
    <w:rsid w:val="00CE2E2C"/>
    <w:rsid w:val="00CE3E68"/>
    <w:rsid w:val="00CE3FAD"/>
    <w:rsid w:val="00CE6AC5"/>
    <w:rsid w:val="00CE76D8"/>
    <w:rsid w:val="00CE7C43"/>
    <w:rsid w:val="00CF3BB4"/>
    <w:rsid w:val="00CF3F2F"/>
    <w:rsid w:val="00D02029"/>
    <w:rsid w:val="00D04EC7"/>
    <w:rsid w:val="00D06787"/>
    <w:rsid w:val="00D0772D"/>
    <w:rsid w:val="00D13313"/>
    <w:rsid w:val="00D141B3"/>
    <w:rsid w:val="00D156FB"/>
    <w:rsid w:val="00D17001"/>
    <w:rsid w:val="00D215C7"/>
    <w:rsid w:val="00D2246C"/>
    <w:rsid w:val="00D224EF"/>
    <w:rsid w:val="00D274D3"/>
    <w:rsid w:val="00D30CB1"/>
    <w:rsid w:val="00D33FFC"/>
    <w:rsid w:val="00D340D9"/>
    <w:rsid w:val="00D3463A"/>
    <w:rsid w:val="00D3482A"/>
    <w:rsid w:val="00D34F8F"/>
    <w:rsid w:val="00D35BA6"/>
    <w:rsid w:val="00D369DC"/>
    <w:rsid w:val="00D3762C"/>
    <w:rsid w:val="00D42D45"/>
    <w:rsid w:val="00D47448"/>
    <w:rsid w:val="00D51ABC"/>
    <w:rsid w:val="00D53A99"/>
    <w:rsid w:val="00D53EAC"/>
    <w:rsid w:val="00D54553"/>
    <w:rsid w:val="00D55434"/>
    <w:rsid w:val="00D56DC9"/>
    <w:rsid w:val="00D56E03"/>
    <w:rsid w:val="00D626C1"/>
    <w:rsid w:val="00D62C77"/>
    <w:rsid w:val="00D63DEA"/>
    <w:rsid w:val="00D65E85"/>
    <w:rsid w:val="00D664A6"/>
    <w:rsid w:val="00D671ED"/>
    <w:rsid w:val="00D7216C"/>
    <w:rsid w:val="00D728DB"/>
    <w:rsid w:val="00D73D09"/>
    <w:rsid w:val="00D74B3B"/>
    <w:rsid w:val="00D81811"/>
    <w:rsid w:val="00D86040"/>
    <w:rsid w:val="00D86158"/>
    <w:rsid w:val="00D86D20"/>
    <w:rsid w:val="00D90F24"/>
    <w:rsid w:val="00D91B04"/>
    <w:rsid w:val="00D93B4F"/>
    <w:rsid w:val="00D97738"/>
    <w:rsid w:val="00D97C94"/>
    <w:rsid w:val="00D97D26"/>
    <w:rsid w:val="00DA0204"/>
    <w:rsid w:val="00DA0549"/>
    <w:rsid w:val="00DA235F"/>
    <w:rsid w:val="00DA2716"/>
    <w:rsid w:val="00DA49FE"/>
    <w:rsid w:val="00DB2791"/>
    <w:rsid w:val="00DB7A43"/>
    <w:rsid w:val="00DC158A"/>
    <w:rsid w:val="00DC21F9"/>
    <w:rsid w:val="00DC37DD"/>
    <w:rsid w:val="00DC79B1"/>
    <w:rsid w:val="00DD1EA3"/>
    <w:rsid w:val="00DD3510"/>
    <w:rsid w:val="00DD3721"/>
    <w:rsid w:val="00DD3BA0"/>
    <w:rsid w:val="00DD3DF6"/>
    <w:rsid w:val="00DD76B8"/>
    <w:rsid w:val="00DE1624"/>
    <w:rsid w:val="00DE1D53"/>
    <w:rsid w:val="00DE3506"/>
    <w:rsid w:val="00DE47E9"/>
    <w:rsid w:val="00DE4F55"/>
    <w:rsid w:val="00DE6BF5"/>
    <w:rsid w:val="00DF0FC6"/>
    <w:rsid w:val="00DF2027"/>
    <w:rsid w:val="00DF3BB4"/>
    <w:rsid w:val="00DF400E"/>
    <w:rsid w:val="00DF4289"/>
    <w:rsid w:val="00DF6261"/>
    <w:rsid w:val="00DF7D52"/>
    <w:rsid w:val="00E00D20"/>
    <w:rsid w:val="00E04168"/>
    <w:rsid w:val="00E0488A"/>
    <w:rsid w:val="00E06079"/>
    <w:rsid w:val="00E06503"/>
    <w:rsid w:val="00E0668C"/>
    <w:rsid w:val="00E07E0C"/>
    <w:rsid w:val="00E13229"/>
    <w:rsid w:val="00E16CBC"/>
    <w:rsid w:val="00E20ECC"/>
    <w:rsid w:val="00E22848"/>
    <w:rsid w:val="00E250AC"/>
    <w:rsid w:val="00E260E2"/>
    <w:rsid w:val="00E26E39"/>
    <w:rsid w:val="00E310D7"/>
    <w:rsid w:val="00E31FB2"/>
    <w:rsid w:val="00E3510C"/>
    <w:rsid w:val="00E3628E"/>
    <w:rsid w:val="00E36F76"/>
    <w:rsid w:val="00E41C70"/>
    <w:rsid w:val="00E42143"/>
    <w:rsid w:val="00E431A2"/>
    <w:rsid w:val="00E439F5"/>
    <w:rsid w:val="00E4465D"/>
    <w:rsid w:val="00E5003D"/>
    <w:rsid w:val="00E5115F"/>
    <w:rsid w:val="00E549D3"/>
    <w:rsid w:val="00E55568"/>
    <w:rsid w:val="00E57B51"/>
    <w:rsid w:val="00E60BA9"/>
    <w:rsid w:val="00E60E50"/>
    <w:rsid w:val="00E61805"/>
    <w:rsid w:val="00E62B32"/>
    <w:rsid w:val="00E62D83"/>
    <w:rsid w:val="00E63BB2"/>
    <w:rsid w:val="00E64DF5"/>
    <w:rsid w:val="00E651EA"/>
    <w:rsid w:val="00E66A64"/>
    <w:rsid w:val="00E70AA0"/>
    <w:rsid w:val="00E70B7B"/>
    <w:rsid w:val="00E71A44"/>
    <w:rsid w:val="00E725C7"/>
    <w:rsid w:val="00E74A02"/>
    <w:rsid w:val="00E75273"/>
    <w:rsid w:val="00E76A17"/>
    <w:rsid w:val="00E8154C"/>
    <w:rsid w:val="00E81C64"/>
    <w:rsid w:val="00E837EB"/>
    <w:rsid w:val="00E83C69"/>
    <w:rsid w:val="00E841B6"/>
    <w:rsid w:val="00E8555D"/>
    <w:rsid w:val="00E864F6"/>
    <w:rsid w:val="00E872C1"/>
    <w:rsid w:val="00E913A8"/>
    <w:rsid w:val="00E92AAC"/>
    <w:rsid w:val="00E93110"/>
    <w:rsid w:val="00E944A4"/>
    <w:rsid w:val="00E95ADD"/>
    <w:rsid w:val="00EA0A91"/>
    <w:rsid w:val="00EA103E"/>
    <w:rsid w:val="00EA1DE6"/>
    <w:rsid w:val="00EA2D1F"/>
    <w:rsid w:val="00EA2D9D"/>
    <w:rsid w:val="00EA4D92"/>
    <w:rsid w:val="00EA4E3D"/>
    <w:rsid w:val="00EA58A6"/>
    <w:rsid w:val="00EA6573"/>
    <w:rsid w:val="00EB0823"/>
    <w:rsid w:val="00EB4B7C"/>
    <w:rsid w:val="00EB4BD1"/>
    <w:rsid w:val="00EB4D51"/>
    <w:rsid w:val="00EB6C09"/>
    <w:rsid w:val="00EC01E0"/>
    <w:rsid w:val="00EC11ED"/>
    <w:rsid w:val="00EC1AD5"/>
    <w:rsid w:val="00EC6820"/>
    <w:rsid w:val="00EC6E9C"/>
    <w:rsid w:val="00ED2E65"/>
    <w:rsid w:val="00ED67B4"/>
    <w:rsid w:val="00ED76D4"/>
    <w:rsid w:val="00ED7D64"/>
    <w:rsid w:val="00EE031D"/>
    <w:rsid w:val="00EE053B"/>
    <w:rsid w:val="00EE078D"/>
    <w:rsid w:val="00EE0A82"/>
    <w:rsid w:val="00EE1D56"/>
    <w:rsid w:val="00EE335A"/>
    <w:rsid w:val="00EE3CE3"/>
    <w:rsid w:val="00EE55E5"/>
    <w:rsid w:val="00EE560D"/>
    <w:rsid w:val="00EE7ECC"/>
    <w:rsid w:val="00EF2656"/>
    <w:rsid w:val="00EF43F8"/>
    <w:rsid w:val="00EF7115"/>
    <w:rsid w:val="00EF7A35"/>
    <w:rsid w:val="00EF7D8F"/>
    <w:rsid w:val="00F003E1"/>
    <w:rsid w:val="00F011A8"/>
    <w:rsid w:val="00F03764"/>
    <w:rsid w:val="00F05504"/>
    <w:rsid w:val="00F07FED"/>
    <w:rsid w:val="00F11799"/>
    <w:rsid w:val="00F13FFD"/>
    <w:rsid w:val="00F15804"/>
    <w:rsid w:val="00F15999"/>
    <w:rsid w:val="00F16FBB"/>
    <w:rsid w:val="00F1724A"/>
    <w:rsid w:val="00F20216"/>
    <w:rsid w:val="00F22223"/>
    <w:rsid w:val="00F241FA"/>
    <w:rsid w:val="00F26DE8"/>
    <w:rsid w:val="00F32E29"/>
    <w:rsid w:val="00F36C69"/>
    <w:rsid w:val="00F40EA9"/>
    <w:rsid w:val="00F42822"/>
    <w:rsid w:val="00F44A49"/>
    <w:rsid w:val="00F45565"/>
    <w:rsid w:val="00F46A22"/>
    <w:rsid w:val="00F54AAC"/>
    <w:rsid w:val="00F55691"/>
    <w:rsid w:val="00F55D63"/>
    <w:rsid w:val="00F57D29"/>
    <w:rsid w:val="00F61478"/>
    <w:rsid w:val="00F61AA1"/>
    <w:rsid w:val="00F715D0"/>
    <w:rsid w:val="00F717F4"/>
    <w:rsid w:val="00F732BA"/>
    <w:rsid w:val="00F73D64"/>
    <w:rsid w:val="00F73FF8"/>
    <w:rsid w:val="00F74D4C"/>
    <w:rsid w:val="00F77AA2"/>
    <w:rsid w:val="00F77E99"/>
    <w:rsid w:val="00F82B26"/>
    <w:rsid w:val="00F83D2B"/>
    <w:rsid w:val="00F85E98"/>
    <w:rsid w:val="00F909A8"/>
    <w:rsid w:val="00F922A2"/>
    <w:rsid w:val="00F95315"/>
    <w:rsid w:val="00F965E3"/>
    <w:rsid w:val="00FA15D6"/>
    <w:rsid w:val="00FA1E4E"/>
    <w:rsid w:val="00FA7CC2"/>
    <w:rsid w:val="00FB22A8"/>
    <w:rsid w:val="00FB26BE"/>
    <w:rsid w:val="00FB3342"/>
    <w:rsid w:val="00FB4461"/>
    <w:rsid w:val="00FB504C"/>
    <w:rsid w:val="00FC1663"/>
    <w:rsid w:val="00FC366B"/>
    <w:rsid w:val="00FC612F"/>
    <w:rsid w:val="00FD1AB0"/>
    <w:rsid w:val="00FD200B"/>
    <w:rsid w:val="00FD276D"/>
    <w:rsid w:val="00FD3AEA"/>
    <w:rsid w:val="00FD57D5"/>
    <w:rsid w:val="00FD5A1B"/>
    <w:rsid w:val="00FE3E8E"/>
    <w:rsid w:val="00FE494F"/>
    <w:rsid w:val="00FE4AB3"/>
    <w:rsid w:val="00FE66D8"/>
    <w:rsid w:val="00FF00F0"/>
    <w:rsid w:val="00FF4C4F"/>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838BD3-9E5B-4D27-9867-FA6C5054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0FF"/>
    <w:pPr>
      <w:keepNext/>
      <w:spacing w:before="240" w:after="60"/>
      <w:outlineLvl w:val="0"/>
    </w:pPr>
    <w:rPr>
      <w:rFonts w:ascii="Arial" w:hAnsi="Arial" w:cs="Arial"/>
      <w:b/>
      <w:bCs/>
      <w:kern w:val="32"/>
      <w:sz w:val="32"/>
      <w:szCs w:val="32"/>
    </w:rPr>
  </w:style>
  <w:style w:type="paragraph" w:styleId="2">
    <w:name w:val="heading 2"/>
    <w:basedOn w:val="a"/>
    <w:next w:val="a0"/>
    <w:link w:val="20"/>
    <w:uiPriority w:val="99"/>
    <w:qFormat/>
    <w:rsid w:val="001E60FF"/>
    <w:pPr>
      <w:keepNext/>
      <w:widowControl w:val="0"/>
      <w:tabs>
        <w:tab w:val="num" w:pos="915"/>
      </w:tabs>
      <w:suppressAutoHyphens/>
      <w:spacing w:before="240" w:after="120"/>
      <w:ind w:left="915" w:hanging="555"/>
      <w:outlineLvl w:val="1"/>
    </w:pPr>
    <w:rPr>
      <w:rFonts w:ascii="Arial" w:eastAsia="Calibri" w:hAnsi="Arial" w:cs="Arial"/>
      <w:b/>
      <w:bCs/>
      <w:i/>
      <w:iCs/>
      <w:kern w:val="1"/>
      <w:sz w:val="28"/>
      <w:szCs w:val="28"/>
    </w:rPr>
  </w:style>
  <w:style w:type="paragraph" w:styleId="3">
    <w:name w:val="heading 3"/>
    <w:basedOn w:val="a"/>
    <w:next w:val="a"/>
    <w:link w:val="30"/>
    <w:uiPriority w:val="99"/>
    <w:qFormat/>
    <w:rsid w:val="001E60F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E60F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60FF"/>
    <w:rPr>
      <w:rFonts w:ascii="Arial" w:eastAsia="Times New Roman" w:hAnsi="Arial" w:cs="Arial"/>
      <w:b/>
      <w:bCs/>
      <w:kern w:val="32"/>
      <w:sz w:val="32"/>
      <w:szCs w:val="32"/>
      <w:lang w:eastAsia="ru-RU"/>
    </w:rPr>
  </w:style>
  <w:style w:type="paragraph" w:styleId="a0">
    <w:name w:val="Body Text"/>
    <w:basedOn w:val="a"/>
    <w:link w:val="a4"/>
    <w:uiPriority w:val="99"/>
    <w:rsid w:val="001E60FF"/>
    <w:pPr>
      <w:spacing w:after="120"/>
    </w:pPr>
  </w:style>
  <w:style w:type="character" w:customStyle="1" w:styleId="a4">
    <w:name w:val="Основной текст Знак"/>
    <w:basedOn w:val="a1"/>
    <w:link w:val="a0"/>
    <w:uiPriority w:val="99"/>
    <w:rsid w:val="001E60FF"/>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1E60FF"/>
    <w:rPr>
      <w:rFonts w:ascii="Arial" w:eastAsia="Calibri" w:hAnsi="Arial" w:cs="Arial"/>
      <w:b/>
      <w:bCs/>
      <w:i/>
      <w:iCs/>
      <w:kern w:val="1"/>
      <w:sz w:val="28"/>
      <w:szCs w:val="28"/>
      <w:lang w:eastAsia="ru-RU"/>
    </w:rPr>
  </w:style>
  <w:style w:type="character" w:customStyle="1" w:styleId="30">
    <w:name w:val="Заголовок 3 Знак"/>
    <w:basedOn w:val="a1"/>
    <w:link w:val="3"/>
    <w:uiPriority w:val="99"/>
    <w:rsid w:val="001E60FF"/>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E60FF"/>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w:basedOn w:val="a"/>
    <w:autoRedefine/>
    <w:rsid w:val="001E60FF"/>
    <w:pPr>
      <w:tabs>
        <w:tab w:val="left" w:pos="2160"/>
      </w:tabs>
      <w:spacing w:before="120" w:line="240" w:lineRule="exact"/>
      <w:jc w:val="both"/>
    </w:pPr>
    <w:rPr>
      <w:lang w:val="en-US"/>
    </w:rPr>
  </w:style>
  <w:style w:type="paragraph" w:styleId="a5">
    <w:name w:val="Body Text Indent"/>
    <w:aliases w:val="Основной текст 1"/>
    <w:basedOn w:val="a"/>
    <w:link w:val="a6"/>
    <w:uiPriority w:val="99"/>
    <w:rsid w:val="001E60FF"/>
    <w:pPr>
      <w:spacing w:after="120"/>
      <w:ind w:left="283"/>
    </w:pPr>
  </w:style>
  <w:style w:type="character" w:customStyle="1" w:styleId="a6">
    <w:name w:val="Основной текст с отступом Знак"/>
    <w:aliases w:val="Основной текст 1 Знак"/>
    <w:basedOn w:val="a1"/>
    <w:link w:val="a5"/>
    <w:uiPriority w:val="99"/>
    <w:rsid w:val="001E60F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E60FF"/>
    <w:pPr>
      <w:spacing w:after="120" w:line="480" w:lineRule="auto"/>
      <w:ind w:left="283"/>
    </w:pPr>
  </w:style>
  <w:style w:type="character" w:customStyle="1" w:styleId="22">
    <w:name w:val="Основной текст с отступом 2 Знак"/>
    <w:basedOn w:val="a1"/>
    <w:link w:val="21"/>
    <w:uiPriority w:val="99"/>
    <w:rsid w:val="001E60FF"/>
    <w:rPr>
      <w:rFonts w:ascii="Times New Roman" w:eastAsia="Times New Roman" w:hAnsi="Times New Roman" w:cs="Times New Roman"/>
      <w:sz w:val="24"/>
      <w:szCs w:val="24"/>
      <w:lang w:eastAsia="ru-RU"/>
    </w:rPr>
  </w:style>
  <w:style w:type="paragraph" w:styleId="a7">
    <w:name w:val="Body Text First Indent"/>
    <w:basedOn w:val="a0"/>
    <w:link w:val="a8"/>
    <w:uiPriority w:val="99"/>
    <w:rsid w:val="001E60FF"/>
    <w:pPr>
      <w:ind w:firstLine="210"/>
    </w:pPr>
  </w:style>
  <w:style w:type="character" w:customStyle="1" w:styleId="a8">
    <w:name w:val="Красная строка Знак"/>
    <w:basedOn w:val="a4"/>
    <w:link w:val="a7"/>
    <w:uiPriority w:val="99"/>
    <w:rsid w:val="001E60FF"/>
    <w:rPr>
      <w:rFonts w:ascii="Times New Roman" w:eastAsia="Times New Roman" w:hAnsi="Times New Roman" w:cs="Times New Roman"/>
      <w:sz w:val="24"/>
      <w:szCs w:val="24"/>
      <w:lang w:eastAsia="ru-RU"/>
    </w:rPr>
  </w:style>
  <w:style w:type="character" w:styleId="a9">
    <w:name w:val="Strong"/>
    <w:basedOn w:val="a1"/>
    <w:uiPriority w:val="22"/>
    <w:qFormat/>
    <w:rsid w:val="001E60FF"/>
    <w:rPr>
      <w:b/>
      <w:bCs/>
    </w:rPr>
  </w:style>
  <w:style w:type="paragraph" w:customStyle="1" w:styleId="210">
    <w:name w:val="Основной текст 21"/>
    <w:basedOn w:val="a"/>
    <w:rsid w:val="001E60FF"/>
    <w:pPr>
      <w:suppressAutoHyphens/>
    </w:pPr>
    <w:rPr>
      <w:sz w:val="28"/>
      <w:szCs w:val="28"/>
      <w:lang w:eastAsia="ar-SA"/>
    </w:rPr>
  </w:style>
  <w:style w:type="paragraph" w:customStyle="1" w:styleId="aa">
    <w:name w:val="Основной"/>
    <w:basedOn w:val="a"/>
    <w:uiPriority w:val="99"/>
    <w:rsid w:val="001E60FF"/>
    <w:pPr>
      <w:spacing w:line="360" w:lineRule="auto"/>
      <w:ind w:firstLine="539"/>
      <w:jc w:val="both"/>
    </w:pPr>
  </w:style>
  <w:style w:type="paragraph" w:styleId="31">
    <w:name w:val="Body Text Indent 3"/>
    <w:basedOn w:val="a"/>
    <w:link w:val="32"/>
    <w:rsid w:val="001E60FF"/>
    <w:pPr>
      <w:spacing w:after="120"/>
      <w:ind w:left="283"/>
    </w:pPr>
    <w:rPr>
      <w:sz w:val="16"/>
      <w:szCs w:val="16"/>
    </w:rPr>
  </w:style>
  <w:style w:type="character" w:customStyle="1" w:styleId="32">
    <w:name w:val="Основной текст с отступом 3 Знак"/>
    <w:basedOn w:val="a1"/>
    <w:link w:val="31"/>
    <w:uiPriority w:val="99"/>
    <w:rsid w:val="001E60FF"/>
    <w:rPr>
      <w:rFonts w:ascii="Times New Roman" w:eastAsia="Times New Roman" w:hAnsi="Times New Roman" w:cs="Times New Roman"/>
      <w:sz w:val="16"/>
      <w:szCs w:val="16"/>
      <w:lang w:eastAsia="ru-RU"/>
    </w:rPr>
  </w:style>
  <w:style w:type="paragraph" w:customStyle="1" w:styleId="Default">
    <w:name w:val="Default"/>
    <w:basedOn w:val="a"/>
    <w:uiPriority w:val="99"/>
    <w:rsid w:val="001E60FF"/>
    <w:pPr>
      <w:widowControl w:val="0"/>
      <w:suppressAutoHyphens/>
      <w:autoSpaceDE w:val="0"/>
    </w:pPr>
    <w:rPr>
      <w:color w:val="000000"/>
      <w:kern w:val="2"/>
    </w:rPr>
  </w:style>
  <w:style w:type="paragraph" w:styleId="ab">
    <w:name w:val="Normal (Web)"/>
    <w:basedOn w:val="a"/>
    <w:uiPriority w:val="99"/>
    <w:rsid w:val="001E60FF"/>
    <w:pPr>
      <w:spacing w:after="150"/>
    </w:pPr>
    <w:rPr>
      <w:rFonts w:ascii="Arial" w:hAnsi="Arial" w:cs="Arial"/>
      <w:sz w:val="17"/>
      <w:szCs w:val="17"/>
    </w:rPr>
  </w:style>
  <w:style w:type="character" w:customStyle="1" w:styleId="SUBST">
    <w:name w:val="__SUBST"/>
    <w:uiPriority w:val="99"/>
    <w:rsid w:val="001E60FF"/>
    <w:rPr>
      <w:b/>
      <w:bCs/>
      <w:i/>
      <w:iCs/>
      <w:sz w:val="22"/>
      <w:szCs w:val="22"/>
    </w:rPr>
  </w:style>
  <w:style w:type="paragraph" w:styleId="ac">
    <w:name w:val="caption"/>
    <w:basedOn w:val="a"/>
    <w:next w:val="a"/>
    <w:link w:val="ad"/>
    <w:qFormat/>
    <w:rsid w:val="001E60FF"/>
    <w:pPr>
      <w:jc w:val="center"/>
    </w:pPr>
  </w:style>
  <w:style w:type="character" w:customStyle="1" w:styleId="ad">
    <w:name w:val="Название объекта Знак"/>
    <w:basedOn w:val="a1"/>
    <w:link w:val="ac"/>
    <w:uiPriority w:val="99"/>
    <w:rsid w:val="001E60F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1E60FF"/>
    <w:pPr>
      <w:suppressAutoHyphens/>
      <w:ind w:firstLine="360"/>
    </w:pPr>
    <w:rPr>
      <w:sz w:val="28"/>
      <w:szCs w:val="28"/>
    </w:rPr>
  </w:style>
  <w:style w:type="paragraph" w:customStyle="1" w:styleId="ae">
    <w:name w:val="Знак"/>
    <w:basedOn w:val="a"/>
    <w:autoRedefine/>
    <w:uiPriority w:val="99"/>
    <w:rsid w:val="001E60FF"/>
    <w:pPr>
      <w:tabs>
        <w:tab w:val="left" w:pos="2160"/>
      </w:tabs>
      <w:spacing w:before="120" w:line="240" w:lineRule="exact"/>
      <w:jc w:val="both"/>
    </w:pPr>
    <w:rPr>
      <w:lang w:val="en-US"/>
    </w:rPr>
  </w:style>
  <w:style w:type="paragraph" w:customStyle="1" w:styleId="12">
    <w:name w:val="Знак1"/>
    <w:basedOn w:val="a"/>
    <w:autoRedefine/>
    <w:uiPriority w:val="99"/>
    <w:rsid w:val="001E60FF"/>
    <w:pPr>
      <w:tabs>
        <w:tab w:val="left" w:pos="2160"/>
      </w:tabs>
      <w:spacing w:before="120" w:line="240" w:lineRule="exact"/>
      <w:jc w:val="both"/>
    </w:pPr>
    <w:rPr>
      <w:lang w:val="en-US"/>
    </w:rPr>
  </w:style>
  <w:style w:type="paragraph" w:customStyle="1" w:styleId="af">
    <w:name w:val="Содержимое таблицы"/>
    <w:basedOn w:val="a"/>
    <w:uiPriority w:val="99"/>
    <w:rsid w:val="001E60FF"/>
    <w:pPr>
      <w:suppressLineNumbers/>
      <w:suppressAutoHyphens/>
    </w:pPr>
    <w:rPr>
      <w:sz w:val="20"/>
      <w:szCs w:val="20"/>
      <w:lang w:eastAsia="ar-SA"/>
    </w:rPr>
  </w:style>
  <w:style w:type="paragraph" w:styleId="33">
    <w:name w:val="Body Text 3"/>
    <w:basedOn w:val="a"/>
    <w:link w:val="34"/>
    <w:uiPriority w:val="99"/>
    <w:rsid w:val="001E60FF"/>
    <w:pPr>
      <w:spacing w:after="120"/>
    </w:pPr>
    <w:rPr>
      <w:sz w:val="16"/>
      <w:szCs w:val="16"/>
    </w:rPr>
  </w:style>
  <w:style w:type="character" w:customStyle="1" w:styleId="34">
    <w:name w:val="Основной текст 3 Знак"/>
    <w:basedOn w:val="a1"/>
    <w:link w:val="33"/>
    <w:uiPriority w:val="99"/>
    <w:rsid w:val="001E60FF"/>
    <w:rPr>
      <w:rFonts w:ascii="Times New Roman" w:eastAsia="Times New Roman" w:hAnsi="Times New Roman" w:cs="Times New Roman"/>
      <w:sz w:val="16"/>
      <w:szCs w:val="16"/>
      <w:lang w:eastAsia="ru-RU"/>
    </w:rPr>
  </w:style>
  <w:style w:type="paragraph" w:styleId="af0">
    <w:name w:val="List Bullet"/>
    <w:basedOn w:val="a"/>
    <w:autoRedefine/>
    <w:uiPriority w:val="99"/>
    <w:rsid w:val="001E60FF"/>
    <w:pPr>
      <w:tabs>
        <w:tab w:val="num" w:pos="425"/>
      </w:tabs>
      <w:spacing w:after="40"/>
      <w:ind w:left="425" w:hanging="368"/>
    </w:pPr>
    <w:rPr>
      <w:lang w:val="en-GB" w:eastAsia="en-US"/>
    </w:rPr>
  </w:style>
  <w:style w:type="paragraph" w:styleId="35">
    <w:name w:val="List Bullet 3"/>
    <w:basedOn w:val="a"/>
    <w:autoRedefine/>
    <w:uiPriority w:val="99"/>
    <w:rsid w:val="001E60FF"/>
    <w:pPr>
      <w:tabs>
        <w:tab w:val="num" w:pos="709"/>
      </w:tabs>
      <w:spacing w:after="120"/>
      <w:ind w:left="851"/>
    </w:pPr>
    <w:rPr>
      <w:lang w:val="en-GB" w:eastAsia="en-US"/>
    </w:rPr>
  </w:style>
  <w:style w:type="paragraph" w:styleId="5">
    <w:name w:val="List Number 5"/>
    <w:basedOn w:val="a"/>
    <w:uiPriority w:val="99"/>
    <w:rsid w:val="001E60FF"/>
    <w:pPr>
      <w:tabs>
        <w:tab w:val="num" w:pos="363"/>
      </w:tabs>
      <w:spacing w:after="120"/>
      <w:ind w:left="425" w:hanging="368"/>
    </w:pPr>
    <w:rPr>
      <w:lang w:val="en-GB" w:eastAsia="en-US"/>
    </w:rPr>
  </w:style>
  <w:style w:type="paragraph" w:customStyle="1" w:styleId="13">
    <w:name w:val="Нумерованный (1)"/>
    <w:next w:val="a0"/>
    <w:uiPriority w:val="99"/>
    <w:rsid w:val="001E60FF"/>
    <w:pPr>
      <w:tabs>
        <w:tab w:val="num" w:pos="425"/>
      </w:tabs>
      <w:spacing w:before="120" w:after="0" w:line="240" w:lineRule="auto"/>
      <w:ind w:left="425" w:hanging="368"/>
    </w:pPr>
    <w:rPr>
      <w:rFonts w:ascii="Times New Roman" w:eastAsia="Times New Roman" w:hAnsi="Times New Roman" w:cs="Times New Roman"/>
      <w:color w:val="000000"/>
      <w:sz w:val="24"/>
      <w:szCs w:val="24"/>
      <w:lang w:eastAsia="ru-RU"/>
    </w:rPr>
  </w:style>
  <w:style w:type="paragraph" w:customStyle="1" w:styleId="af1">
    <w:name w:val="Нумерованный (a)"/>
    <w:basedOn w:val="13"/>
    <w:next w:val="a0"/>
    <w:uiPriority w:val="99"/>
    <w:rsid w:val="001E60FF"/>
    <w:pPr>
      <w:ind w:firstLine="0"/>
    </w:pPr>
    <w:rPr>
      <w:u w:val="single"/>
    </w:rPr>
  </w:style>
  <w:style w:type="paragraph" w:customStyle="1" w:styleId="110">
    <w:name w:val="Знак1 Знак Знак Знак Знак Знак Знак Знак Знак Знак1"/>
    <w:basedOn w:val="a"/>
    <w:autoRedefine/>
    <w:uiPriority w:val="99"/>
    <w:rsid w:val="001E60FF"/>
    <w:pPr>
      <w:tabs>
        <w:tab w:val="left" w:pos="2160"/>
      </w:tabs>
      <w:spacing w:before="120" w:line="240" w:lineRule="exact"/>
      <w:jc w:val="both"/>
    </w:pPr>
    <w:rPr>
      <w:lang w:val="en-US"/>
    </w:rPr>
  </w:style>
  <w:style w:type="paragraph" w:customStyle="1" w:styleId="af2">
    <w:name w:val="Знак Знак Знак Знак Знак Знак Знак Знак Знак Знак Знак Знак Знак"/>
    <w:basedOn w:val="a"/>
    <w:autoRedefine/>
    <w:uiPriority w:val="99"/>
    <w:rsid w:val="001E60FF"/>
    <w:pPr>
      <w:tabs>
        <w:tab w:val="left" w:pos="2160"/>
      </w:tabs>
      <w:spacing w:before="120" w:line="240" w:lineRule="exact"/>
      <w:jc w:val="both"/>
    </w:pPr>
    <w:rPr>
      <w:lang w:val="en-US"/>
    </w:rPr>
  </w:style>
  <w:style w:type="character" w:customStyle="1" w:styleId="af3">
    <w:name w:val="Знак Знак"/>
    <w:basedOn w:val="a1"/>
    <w:uiPriority w:val="99"/>
    <w:rsid w:val="001E60FF"/>
    <w:rPr>
      <w:b/>
      <w:bCs/>
      <w:sz w:val="24"/>
      <w:szCs w:val="24"/>
      <w:lang w:val="en-GB" w:eastAsia="en-US"/>
    </w:rPr>
  </w:style>
  <w:style w:type="paragraph" w:customStyle="1" w:styleId="af4">
    <w:name w:val="Знак Знак Знак Знак"/>
    <w:basedOn w:val="a"/>
    <w:uiPriority w:val="99"/>
    <w:rsid w:val="001E60FF"/>
    <w:pPr>
      <w:spacing w:after="160" w:line="240" w:lineRule="exact"/>
    </w:pPr>
    <w:rPr>
      <w:rFonts w:ascii="Arial" w:hAnsi="Arial" w:cs="Arial"/>
      <w:sz w:val="20"/>
      <w:szCs w:val="20"/>
      <w:lang w:val="en-US" w:eastAsia="en-US"/>
    </w:rPr>
  </w:style>
  <w:style w:type="character" w:customStyle="1" w:styleId="af5">
    <w:name w:val="Текст выноски Знак"/>
    <w:basedOn w:val="a1"/>
    <w:link w:val="af6"/>
    <w:uiPriority w:val="99"/>
    <w:semiHidden/>
    <w:rsid w:val="001E60FF"/>
    <w:rPr>
      <w:rFonts w:ascii="Tahoma" w:eastAsia="Times New Roman" w:hAnsi="Tahoma" w:cs="Tahoma"/>
      <w:sz w:val="16"/>
      <w:szCs w:val="16"/>
      <w:lang w:eastAsia="ru-RU"/>
    </w:rPr>
  </w:style>
  <w:style w:type="paragraph" w:styleId="af6">
    <w:name w:val="Balloon Text"/>
    <w:basedOn w:val="a"/>
    <w:link w:val="af5"/>
    <w:uiPriority w:val="99"/>
    <w:semiHidden/>
    <w:rsid w:val="001E60FF"/>
    <w:rPr>
      <w:rFonts w:ascii="Tahoma" w:hAnsi="Tahoma" w:cs="Tahoma"/>
      <w:sz w:val="16"/>
      <w:szCs w:val="16"/>
    </w:rPr>
  </w:style>
  <w:style w:type="paragraph" w:styleId="af7">
    <w:name w:val="List Paragraph"/>
    <w:aliases w:val="ТАБЛИЦЫ,List_Paragraph,Multilevel para_II,ПАРАГРАФ,Абзац списка для документа"/>
    <w:basedOn w:val="a"/>
    <w:link w:val="af8"/>
    <w:uiPriority w:val="34"/>
    <w:qFormat/>
    <w:rsid w:val="001E60FF"/>
    <w:pPr>
      <w:ind w:left="720"/>
    </w:pPr>
  </w:style>
  <w:style w:type="character" w:customStyle="1" w:styleId="af8">
    <w:name w:val="Абзац списка Знак"/>
    <w:aliases w:val="ТАБЛИЦЫ Знак,List_Paragraph Знак,Multilevel para_II Знак,ПАРАГРАФ Знак,Абзац списка для документа Знак"/>
    <w:link w:val="af7"/>
    <w:uiPriority w:val="34"/>
    <w:locked/>
    <w:rsid w:val="00C9000A"/>
    <w:rPr>
      <w:rFonts w:ascii="Times New Roman" w:eastAsia="Times New Roman" w:hAnsi="Times New Roman" w:cs="Times New Roman"/>
      <w:sz w:val="24"/>
      <w:szCs w:val="24"/>
      <w:lang w:eastAsia="ru-RU"/>
    </w:rPr>
  </w:style>
  <w:style w:type="paragraph" w:styleId="af9">
    <w:name w:val="No Spacing"/>
    <w:link w:val="afa"/>
    <w:uiPriority w:val="1"/>
    <w:qFormat/>
    <w:rsid w:val="001E60FF"/>
    <w:pPr>
      <w:spacing w:after="0" w:line="240" w:lineRule="auto"/>
    </w:pPr>
    <w:rPr>
      <w:rFonts w:ascii="Calibri" w:eastAsia="Calibri" w:hAnsi="Calibri" w:cs="Calibri"/>
    </w:rPr>
  </w:style>
  <w:style w:type="character" w:customStyle="1" w:styleId="afa">
    <w:name w:val="Без интервала Знак"/>
    <w:link w:val="af9"/>
    <w:uiPriority w:val="1"/>
    <w:locked/>
    <w:rsid w:val="00C03973"/>
    <w:rPr>
      <w:rFonts w:ascii="Calibri" w:eastAsia="Calibri" w:hAnsi="Calibri" w:cs="Calibri"/>
    </w:rPr>
  </w:style>
  <w:style w:type="paragraph" w:customStyle="1" w:styleId="ConsPlusCell">
    <w:name w:val="ConsPlusCell"/>
    <w:uiPriority w:val="99"/>
    <w:rsid w:val="001E60F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0">
    <w:name w:val="Font Style20"/>
    <w:basedOn w:val="a1"/>
    <w:uiPriority w:val="99"/>
    <w:rsid w:val="001E60FF"/>
    <w:rPr>
      <w:rFonts w:ascii="Times New Roman" w:hAnsi="Times New Roman" w:cs="Times New Roman"/>
      <w:sz w:val="22"/>
      <w:szCs w:val="22"/>
    </w:rPr>
  </w:style>
  <w:style w:type="character" w:customStyle="1" w:styleId="FontStyle21">
    <w:name w:val="Font Style21"/>
    <w:basedOn w:val="a1"/>
    <w:uiPriority w:val="99"/>
    <w:rsid w:val="001E60FF"/>
    <w:rPr>
      <w:rFonts w:ascii="Times New Roman" w:hAnsi="Times New Roman" w:cs="Times New Roman"/>
      <w:b/>
      <w:bCs/>
      <w:sz w:val="22"/>
      <w:szCs w:val="22"/>
    </w:rPr>
  </w:style>
  <w:style w:type="paragraph" w:customStyle="1" w:styleId="Style11">
    <w:name w:val="Style11"/>
    <w:basedOn w:val="a"/>
    <w:uiPriority w:val="99"/>
    <w:rsid w:val="001E60FF"/>
    <w:pPr>
      <w:widowControl w:val="0"/>
      <w:autoSpaceDE w:val="0"/>
      <w:autoSpaceDN w:val="0"/>
      <w:adjustRightInd w:val="0"/>
      <w:spacing w:line="298" w:lineRule="exact"/>
      <w:ind w:firstLine="730"/>
      <w:jc w:val="both"/>
    </w:pPr>
  </w:style>
  <w:style w:type="table" w:styleId="afb">
    <w:name w:val="Table Grid"/>
    <w:basedOn w:val="a2"/>
    <w:uiPriority w:val="39"/>
    <w:rsid w:val="008D605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1"/>
    <w:uiPriority w:val="99"/>
    <w:unhideWhenUsed/>
    <w:rsid w:val="003A6031"/>
    <w:rPr>
      <w:color w:val="0000FF"/>
      <w:u w:val="single"/>
    </w:rPr>
  </w:style>
  <w:style w:type="paragraph" w:customStyle="1" w:styleId="Style15">
    <w:name w:val="Style15"/>
    <w:basedOn w:val="a"/>
    <w:uiPriority w:val="99"/>
    <w:rsid w:val="003A6031"/>
    <w:pPr>
      <w:widowControl w:val="0"/>
      <w:autoSpaceDE w:val="0"/>
      <w:autoSpaceDN w:val="0"/>
      <w:adjustRightInd w:val="0"/>
      <w:spacing w:line="298" w:lineRule="exact"/>
      <w:ind w:firstLine="730"/>
      <w:jc w:val="both"/>
    </w:pPr>
  </w:style>
  <w:style w:type="character" w:customStyle="1" w:styleId="misspelled1">
    <w:name w:val="misspelled1"/>
    <w:basedOn w:val="a1"/>
    <w:rsid w:val="003A6031"/>
    <w:rPr>
      <w:rFonts w:ascii="Arial" w:hAnsi="Arial" w:cs="Arial" w:hint="default"/>
      <w:i w:val="0"/>
      <w:iCs w:val="0"/>
      <w:color w:val="FF0000"/>
      <w:sz w:val="17"/>
      <w:szCs w:val="17"/>
    </w:rPr>
  </w:style>
  <w:style w:type="paragraph" w:styleId="afd">
    <w:name w:val="header"/>
    <w:basedOn w:val="a"/>
    <w:link w:val="afe"/>
    <w:uiPriority w:val="99"/>
    <w:unhideWhenUsed/>
    <w:rsid w:val="002901BC"/>
    <w:pPr>
      <w:tabs>
        <w:tab w:val="center" w:pos="4677"/>
        <w:tab w:val="right" w:pos="9355"/>
      </w:tabs>
    </w:pPr>
  </w:style>
  <w:style w:type="character" w:customStyle="1" w:styleId="afe">
    <w:name w:val="Верхний колонтитул Знак"/>
    <w:basedOn w:val="a1"/>
    <w:link w:val="afd"/>
    <w:uiPriority w:val="99"/>
    <w:rsid w:val="002901BC"/>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2901BC"/>
    <w:pPr>
      <w:tabs>
        <w:tab w:val="center" w:pos="4677"/>
        <w:tab w:val="right" w:pos="9355"/>
      </w:tabs>
    </w:pPr>
  </w:style>
  <w:style w:type="character" w:customStyle="1" w:styleId="aff0">
    <w:name w:val="Нижний колонтитул Знак"/>
    <w:basedOn w:val="a1"/>
    <w:link w:val="aff"/>
    <w:uiPriority w:val="99"/>
    <w:rsid w:val="002901BC"/>
    <w:rPr>
      <w:rFonts w:ascii="Times New Roman" w:eastAsia="Times New Roman" w:hAnsi="Times New Roman" w:cs="Times New Roman"/>
      <w:sz w:val="24"/>
      <w:szCs w:val="24"/>
      <w:lang w:eastAsia="ru-RU"/>
    </w:rPr>
  </w:style>
  <w:style w:type="paragraph" w:customStyle="1" w:styleId="Web">
    <w:name w:val="Обычный (Web)"/>
    <w:basedOn w:val="a"/>
    <w:rsid w:val="00C9000A"/>
    <w:pPr>
      <w:spacing w:before="100" w:after="100"/>
    </w:pPr>
    <w:rPr>
      <w:szCs w:val="20"/>
    </w:rPr>
  </w:style>
  <w:style w:type="paragraph" w:customStyle="1" w:styleId="aff1">
    <w:name w:val="Стратегия абзац"/>
    <w:basedOn w:val="a"/>
    <w:qFormat/>
    <w:rsid w:val="00C9000A"/>
    <w:pPr>
      <w:spacing w:line="300" w:lineRule="auto"/>
      <w:ind w:firstLine="709"/>
      <w:jc w:val="both"/>
    </w:pPr>
    <w:rPr>
      <w:rFonts w:eastAsia="Calibri"/>
      <w:sz w:val="26"/>
      <w:szCs w:val="28"/>
    </w:rPr>
  </w:style>
  <w:style w:type="character" w:customStyle="1" w:styleId="Subst0">
    <w:name w:val="Subst"/>
    <w:rsid w:val="001B1106"/>
    <w:rPr>
      <w:b/>
      <w:i/>
    </w:rPr>
  </w:style>
  <w:style w:type="character" w:customStyle="1" w:styleId="aff2">
    <w:name w:val="Цветовое выделение для Нормальный"/>
    <w:uiPriority w:val="99"/>
    <w:rsid w:val="00E36F76"/>
    <w:rPr>
      <w:sz w:val="20"/>
      <w:szCs w:val="20"/>
    </w:rPr>
  </w:style>
  <w:style w:type="table" w:customStyle="1" w:styleId="14">
    <w:name w:val="Светлая сетка1"/>
    <w:basedOn w:val="a2"/>
    <w:uiPriority w:val="62"/>
    <w:rsid w:val="00846B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ff3">
    <w:name w:val="Ебрр"/>
    <w:basedOn w:val="a"/>
    <w:link w:val="aff4"/>
    <w:qFormat/>
    <w:rsid w:val="00ED76D4"/>
    <w:pPr>
      <w:spacing w:before="120" w:after="120" w:line="360" w:lineRule="auto"/>
      <w:jc w:val="center"/>
    </w:pPr>
    <w:rPr>
      <w:b/>
      <w:lang w:eastAsia="en-US"/>
    </w:rPr>
  </w:style>
  <w:style w:type="character" w:customStyle="1" w:styleId="aff4">
    <w:name w:val="Ебрр Знак"/>
    <w:basedOn w:val="a1"/>
    <w:link w:val="aff3"/>
    <w:rsid w:val="00ED76D4"/>
    <w:rPr>
      <w:rFonts w:ascii="Times New Roman" w:eastAsia="Times New Roman" w:hAnsi="Times New Roman" w:cs="Times New Roman"/>
      <w:b/>
      <w:sz w:val="24"/>
      <w:szCs w:val="24"/>
    </w:rPr>
  </w:style>
  <w:style w:type="paragraph" w:customStyle="1" w:styleId="ConsPlusNormal">
    <w:name w:val="ConsPlusNormal"/>
    <w:rsid w:val="00A378B0"/>
    <w:pPr>
      <w:autoSpaceDE w:val="0"/>
      <w:autoSpaceDN w:val="0"/>
      <w:adjustRightInd w:val="0"/>
      <w:spacing w:after="0" w:line="240" w:lineRule="auto"/>
    </w:pPr>
    <w:rPr>
      <w:rFonts w:ascii="Times New Roman" w:hAnsi="Times New Roman" w:cs="Times New Roman"/>
      <w:sz w:val="24"/>
      <w:szCs w:val="24"/>
    </w:rPr>
  </w:style>
  <w:style w:type="paragraph" w:customStyle="1" w:styleId="TAB">
    <w:name w:val="!!!TAB!!!!"/>
    <w:basedOn w:val="a"/>
    <w:link w:val="TAB0"/>
    <w:qFormat/>
    <w:rsid w:val="00F95315"/>
    <w:pPr>
      <w:numPr>
        <w:numId w:val="5"/>
      </w:numPr>
      <w:spacing w:after="200"/>
      <w:jc w:val="both"/>
    </w:pPr>
    <w:rPr>
      <w:sz w:val="22"/>
      <w:szCs w:val="22"/>
      <w:lang w:eastAsia="en-US"/>
    </w:rPr>
  </w:style>
  <w:style w:type="character" w:customStyle="1" w:styleId="TAB0">
    <w:name w:val="!!!TAB!!!! Знак"/>
    <w:link w:val="TAB"/>
    <w:rsid w:val="00F95315"/>
    <w:rPr>
      <w:rFonts w:ascii="Times New Roman" w:eastAsia="Times New Roman" w:hAnsi="Times New Roman" w:cs="Times New Roman"/>
    </w:rPr>
  </w:style>
  <w:style w:type="character" w:styleId="aff5">
    <w:name w:val="FollowedHyperlink"/>
    <w:basedOn w:val="a1"/>
    <w:uiPriority w:val="99"/>
    <w:semiHidden/>
    <w:unhideWhenUsed/>
    <w:rsid w:val="002B5507"/>
    <w:rPr>
      <w:color w:val="800080"/>
      <w:u w:val="single"/>
    </w:rPr>
  </w:style>
  <w:style w:type="paragraph" w:customStyle="1" w:styleId="xl66">
    <w:name w:val="xl66"/>
    <w:basedOn w:val="a"/>
    <w:rsid w:val="002B5507"/>
    <w:pPr>
      <w:spacing w:before="100" w:beforeAutospacing="1" w:after="100" w:afterAutospacing="1"/>
      <w:textAlignment w:val="center"/>
    </w:pPr>
    <w:rPr>
      <w:rFonts w:ascii="Times New Roman CYR" w:hAnsi="Times New Roman CYR" w:cs="Times New Roman CYR"/>
    </w:rPr>
  </w:style>
  <w:style w:type="paragraph" w:customStyle="1" w:styleId="xl67">
    <w:name w:val="xl6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8">
    <w:name w:val="xl68"/>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9">
    <w:name w:val="xl6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2B5507"/>
    <w:pPr>
      <w:spacing w:before="100" w:beforeAutospacing="1" w:after="100" w:afterAutospacing="1"/>
      <w:textAlignment w:val="center"/>
    </w:pPr>
    <w:rPr>
      <w:b/>
      <w:bCs/>
      <w:color w:val="000000"/>
      <w:sz w:val="22"/>
      <w:szCs w:val="22"/>
    </w:rPr>
  </w:style>
  <w:style w:type="paragraph" w:customStyle="1" w:styleId="xl72">
    <w:name w:val="xl7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5">
    <w:name w:val="xl75"/>
    <w:basedOn w:val="a"/>
    <w:rsid w:val="002B5507"/>
    <w:pPr>
      <w:spacing w:before="100" w:beforeAutospacing="1" w:after="100" w:afterAutospacing="1"/>
      <w:textAlignment w:val="center"/>
    </w:pPr>
    <w:rPr>
      <w:color w:val="000000"/>
      <w:sz w:val="22"/>
      <w:szCs w:val="22"/>
    </w:rPr>
  </w:style>
  <w:style w:type="paragraph" w:customStyle="1" w:styleId="xl76">
    <w:name w:val="xl76"/>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78">
    <w:name w:val="xl78"/>
    <w:basedOn w:val="a"/>
    <w:rsid w:val="002B5507"/>
    <w:pPr>
      <w:spacing w:before="100" w:beforeAutospacing="1" w:after="100" w:afterAutospacing="1"/>
      <w:textAlignment w:val="center"/>
    </w:pPr>
    <w:rPr>
      <w:i/>
      <w:iCs/>
      <w:color w:val="000000"/>
      <w:sz w:val="22"/>
      <w:szCs w:val="22"/>
    </w:rPr>
  </w:style>
  <w:style w:type="paragraph" w:customStyle="1" w:styleId="xl79">
    <w:name w:val="xl7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0">
    <w:name w:val="xl8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81">
    <w:name w:val="xl81"/>
    <w:basedOn w:val="a"/>
    <w:rsid w:val="002B5507"/>
    <w:pPr>
      <w:spacing w:before="100" w:beforeAutospacing="1" w:after="100" w:afterAutospacing="1"/>
      <w:textAlignment w:val="center"/>
    </w:pPr>
    <w:rPr>
      <w:b/>
      <w:bCs/>
      <w:i/>
      <w:iCs/>
      <w:color w:val="000000"/>
      <w:sz w:val="22"/>
      <w:szCs w:val="22"/>
    </w:rPr>
  </w:style>
  <w:style w:type="paragraph" w:customStyle="1" w:styleId="xl82">
    <w:name w:val="xl8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3">
    <w:name w:val="xl83"/>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2B5507"/>
    <w:pPr>
      <w:spacing w:before="100" w:beforeAutospacing="1" w:after="100" w:afterAutospacing="1"/>
      <w:textAlignment w:val="center"/>
    </w:pPr>
    <w:rPr>
      <w:color w:val="000000"/>
    </w:rPr>
  </w:style>
  <w:style w:type="paragraph" w:customStyle="1" w:styleId="xl86">
    <w:name w:val="xl86"/>
    <w:basedOn w:val="a"/>
    <w:rsid w:val="002B5507"/>
    <w:pPr>
      <w:spacing w:before="100" w:beforeAutospacing="1" w:after="100" w:afterAutospacing="1"/>
      <w:jc w:val="center"/>
      <w:textAlignment w:val="center"/>
    </w:pPr>
    <w:rPr>
      <w:color w:val="000000"/>
    </w:rPr>
  </w:style>
  <w:style w:type="paragraph" w:customStyle="1" w:styleId="xl87">
    <w:name w:val="xl87"/>
    <w:basedOn w:val="a"/>
    <w:rsid w:val="002B5507"/>
    <w:pPr>
      <w:spacing w:before="100" w:beforeAutospacing="1" w:after="100" w:afterAutospacing="1"/>
      <w:textAlignment w:val="center"/>
    </w:pPr>
    <w:rPr>
      <w:i/>
      <w:iCs/>
      <w:color w:val="000000"/>
    </w:rPr>
  </w:style>
  <w:style w:type="paragraph" w:customStyle="1" w:styleId="xl88">
    <w:name w:val="xl88"/>
    <w:basedOn w:val="a"/>
    <w:rsid w:val="002B5507"/>
    <w:pPr>
      <w:spacing w:before="100" w:beforeAutospacing="1" w:after="100" w:afterAutospacing="1"/>
      <w:jc w:val="center"/>
      <w:textAlignment w:val="center"/>
    </w:pPr>
    <w:rPr>
      <w:i/>
      <w:iCs/>
      <w:color w:val="000000"/>
    </w:rPr>
  </w:style>
  <w:style w:type="paragraph" w:customStyle="1" w:styleId="xl89">
    <w:name w:val="xl8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0">
    <w:name w:val="xl90"/>
    <w:basedOn w:val="a"/>
    <w:rsid w:val="002B5507"/>
    <w:pPr>
      <w:spacing w:before="100" w:beforeAutospacing="1" w:after="100" w:afterAutospacing="1"/>
      <w:jc w:val="center"/>
      <w:textAlignment w:val="center"/>
    </w:pPr>
    <w:rPr>
      <w:color w:val="000000"/>
      <w:sz w:val="22"/>
      <w:szCs w:val="22"/>
    </w:rPr>
  </w:style>
  <w:style w:type="paragraph" w:customStyle="1" w:styleId="xl91">
    <w:name w:val="xl91"/>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8080"/>
    </w:rPr>
  </w:style>
  <w:style w:type="paragraph" w:customStyle="1" w:styleId="xl92">
    <w:name w:val="xl92"/>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8080"/>
    </w:rPr>
  </w:style>
  <w:style w:type="paragraph" w:customStyle="1" w:styleId="xl93">
    <w:name w:val="xl9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4">
    <w:name w:val="xl94"/>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i/>
      <w:iCs/>
      <w:color w:val="000000"/>
    </w:rPr>
  </w:style>
  <w:style w:type="paragraph" w:customStyle="1" w:styleId="xl95">
    <w:name w:val="xl95"/>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i/>
      <w:iCs/>
      <w:color w:val="000000"/>
    </w:rPr>
  </w:style>
  <w:style w:type="paragraph" w:customStyle="1" w:styleId="xl96">
    <w:name w:val="xl96"/>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color w:val="000000"/>
    </w:rPr>
  </w:style>
  <w:style w:type="paragraph" w:customStyle="1" w:styleId="xl97">
    <w:name w:val="xl97"/>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98">
    <w:name w:val="xl98"/>
    <w:basedOn w:val="a"/>
    <w:rsid w:val="002B5507"/>
    <w:pPr>
      <w:shd w:val="clear" w:color="000000" w:fill="C5D9F1"/>
      <w:spacing w:before="100" w:beforeAutospacing="1" w:after="100" w:afterAutospacing="1"/>
      <w:textAlignment w:val="center"/>
    </w:pPr>
    <w:rPr>
      <w:i/>
      <w:iCs/>
      <w:color w:val="000000"/>
      <w:sz w:val="22"/>
      <w:szCs w:val="22"/>
    </w:rPr>
  </w:style>
  <w:style w:type="paragraph" w:customStyle="1" w:styleId="xl99">
    <w:name w:val="xl99"/>
    <w:basedOn w:val="a"/>
    <w:rsid w:val="002B5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2B5507"/>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2B5507"/>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2B5507"/>
    <w:pPr>
      <w:pBdr>
        <w:bottom w:val="single" w:sz="4" w:space="0" w:color="auto"/>
      </w:pBdr>
      <w:spacing w:before="100" w:beforeAutospacing="1" w:after="100" w:afterAutospacing="1"/>
      <w:textAlignment w:val="center"/>
    </w:pPr>
    <w:rPr>
      <w:i/>
      <w:iCs/>
      <w:color w:val="000000"/>
    </w:rPr>
  </w:style>
  <w:style w:type="paragraph" w:customStyle="1" w:styleId="xl103">
    <w:name w:val="xl103"/>
    <w:basedOn w:val="a"/>
    <w:rsid w:val="002B5507"/>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2B550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5">
    <w:name w:val="xl105"/>
    <w:basedOn w:val="a"/>
    <w:rsid w:val="002B550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6">
    <w:name w:val="xl106"/>
    <w:basedOn w:val="a"/>
    <w:rsid w:val="002B5507"/>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7">
    <w:name w:val="xl107"/>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character" w:customStyle="1" w:styleId="apple-converted-space">
    <w:name w:val="apple-converted-space"/>
    <w:basedOn w:val="a1"/>
    <w:rsid w:val="00892435"/>
  </w:style>
  <w:style w:type="paragraph" w:customStyle="1" w:styleId="xl110">
    <w:name w:val="xl110"/>
    <w:basedOn w:val="a"/>
    <w:rsid w:val="005E728E"/>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11">
    <w:name w:val="xl111"/>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2">
    <w:name w:val="xl112"/>
    <w:basedOn w:val="a"/>
    <w:rsid w:val="005E728E"/>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3">
    <w:name w:val="xl113"/>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4">
    <w:name w:val="xl114"/>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5">
    <w:name w:val="xl115"/>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6">
    <w:name w:val="xl116"/>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17">
    <w:name w:val="xl117"/>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18">
    <w:name w:val="xl118"/>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19">
    <w:name w:val="xl119"/>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0">
    <w:name w:val="xl120"/>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font5">
    <w:name w:val="font5"/>
    <w:basedOn w:val="a"/>
    <w:rsid w:val="00B20297"/>
    <w:pPr>
      <w:spacing w:before="100" w:beforeAutospacing="1" w:after="100" w:afterAutospacing="1"/>
    </w:pPr>
    <w:rPr>
      <w:rFonts w:ascii="Tahoma" w:hAnsi="Tahoma" w:cs="Tahoma"/>
      <w:color w:val="000000"/>
      <w:sz w:val="20"/>
      <w:szCs w:val="20"/>
    </w:rPr>
  </w:style>
  <w:style w:type="paragraph" w:customStyle="1" w:styleId="font6">
    <w:name w:val="font6"/>
    <w:basedOn w:val="a"/>
    <w:rsid w:val="00B20297"/>
    <w:pPr>
      <w:spacing w:before="100" w:beforeAutospacing="1" w:after="100" w:afterAutospacing="1"/>
    </w:pPr>
    <w:rPr>
      <w:rFonts w:ascii="Tahoma" w:hAnsi="Tahoma" w:cs="Tahoma"/>
      <w:b/>
      <w:bCs/>
      <w:color w:val="000000"/>
      <w:sz w:val="20"/>
      <w:szCs w:val="20"/>
    </w:rPr>
  </w:style>
  <w:style w:type="paragraph" w:customStyle="1" w:styleId="xl65">
    <w:name w:val="xl65"/>
    <w:basedOn w:val="a"/>
    <w:rsid w:val="00B20297"/>
    <w:pPr>
      <w:spacing w:before="100" w:beforeAutospacing="1" w:after="100" w:afterAutospacing="1"/>
      <w:textAlignment w:val="center"/>
    </w:pPr>
  </w:style>
  <w:style w:type="paragraph" w:customStyle="1" w:styleId="xl121">
    <w:name w:val="xl121"/>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22">
    <w:name w:val="xl122"/>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23">
    <w:name w:val="xl123"/>
    <w:basedOn w:val="a"/>
    <w:rsid w:val="00B2029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sz w:val="18"/>
      <w:szCs w:val="18"/>
    </w:rPr>
  </w:style>
  <w:style w:type="paragraph" w:customStyle="1" w:styleId="xl124">
    <w:name w:val="xl124"/>
    <w:basedOn w:val="a"/>
    <w:rsid w:val="00B202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character" w:styleId="aff6">
    <w:name w:val="annotation reference"/>
    <w:basedOn w:val="a1"/>
    <w:uiPriority w:val="99"/>
    <w:semiHidden/>
    <w:unhideWhenUsed/>
    <w:rsid w:val="00280539"/>
    <w:rPr>
      <w:sz w:val="16"/>
      <w:szCs w:val="16"/>
    </w:rPr>
  </w:style>
  <w:style w:type="paragraph" w:styleId="aff7">
    <w:name w:val="annotation text"/>
    <w:basedOn w:val="a"/>
    <w:link w:val="aff8"/>
    <w:uiPriority w:val="99"/>
    <w:semiHidden/>
    <w:unhideWhenUsed/>
    <w:rsid w:val="00280539"/>
    <w:rPr>
      <w:sz w:val="20"/>
      <w:szCs w:val="20"/>
    </w:rPr>
  </w:style>
  <w:style w:type="character" w:customStyle="1" w:styleId="aff8">
    <w:name w:val="Текст примечания Знак"/>
    <w:basedOn w:val="a1"/>
    <w:link w:val="aff7"/>
    <w:uiPriority w:val="99"/>
    <w:semiHidden/>
    <w:rsid w:val="0028053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80539"/>
    <w:rPr>
      <w:b/>
      <w:bCs/>
    </w:rPr>
  </w:style>
  <w:style w:type="character" w:customStyle="1" w:styleId="affa">
    <w:name w:val="Тема примечания Знак"/>
    <w:basedOn w:val="aff8"/>
    <w:link w:val="aff9"/>
    <w:uiPriority w:val="99"/>
    <w:semiHidden/>
    <w:rsid w:val="00280539"/>
    <w:rPr>
      <w:rFonts w:ascii="Times New Roman" w:eastAsia="Times New Roman" w:hAnsi="Times New Roman" w:cs="Times New Roman"/>
      <w:b/>
      <w:bCs/>
      <w:sz w:val="20"/>
      <w:szCs w:val="20"/>
      <w:lang w:eastAsia="ru-RU"/>
    </w:rPr>
  </w:style>
  <w:style w:type="character" w:customStyle="1" w:styleId="DeltaViewInsertion">
    <w:name w:val="DeltaView Insertion"/>
    <w:rsid w:val="00C03973"/>
    <w:rPr>
      <w:color w:val="0000FF"/>
      <w:u w:val="double"/>
    </w:rPr>
  </w:style>
  <w:style w:type="paragraph" w:customStyle="1" w:styleId="affb">
    <w:name w:val="Реестр"/>
    <w:basedOn w:val="a"/>
    <w:link w:val="affc"/>
    <w:qFormat/>
    <w:rsid w:val="00C03973"/>
    <w:pPr>
      <w:suppressAutoHyphens/>
      <w:spacing w:line="276" w:lineRule="auto"/>
      <w:ind w:firstLine="567"/>
      <w:jc w:val="center"/>
    </w:pPr>
    <w:rPr>
      <w:b/>
      <w:sz w:val="26"/>
      <w:szCs w:val="26"/>
    </w:rPr>
  </w:style>
  <w:style w:type="character" w:customStyle="1" w:styleId="affc">
    <w:name w:val="Реестр Знак"/>
    <w:basedOn w:val="a1"/>
    <w:link w:val="affb"/>
    <w:rsid w:val="00C03973"/>
    <w:rPr>
      <w:rFonts w:ascii="Times New Roman" w:eastAsia="Times New Roman" w:hAnsi="Times New Roman" w:cs="Times New Roman"/>
      <w:b/>
      <w:sz w:val="26"/>
      <w:szCs w:val="26"/>
      <w:lang w:eastAsia="ru-RU"/>
    </w:rPr>
  </w:style>
  <w:style w:type="table" w:customStyle="1" w:styleId="15">
    <w:name w:val="Сетка таблицы1"/>
    <w:basedOn w:val="a2"/>
    <w:next w:val="afb"/>
    <w:rsid w:val="00C02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a1"/>
    <w:rsid w:val="00524C82"/>
  </w:style>
  <w:style w:type="paragraph" w:customStyle="1" w:styleId="ConsPlusNonformat">
    <w:name w:val="ConsPlusNonformat"/>
    <w:rsid w:val="001725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533">
      <w:bodyDiv w:val="1"/>
      <w:marLeft w:val="0"/>
      <w:marRight w:val="0"/>
      <w:marTop w:val="0"/>
      <w:marBottom w:val="0"/>
      <w:divBdr>
        <w:top w:val="none" w:sz="0" w:space="0" w:color="auto"/>
        <w:left w:val="none" w:sz="0" w:space="0" w:color="auto"/>
        <w:bottom w:val="none" w:sz="0" w:space="0" w:color="auto"/>
        <w:right w:val="none" w:sz="0" w:space="0" w:color="auto"/>
      </w:divBdr>
    </w:div>
    <w:div w:id="7879930">
      <w:bodyDiv w:val="1"/>
      <w:marLeft w:val="0"/>
      <w:marRight w:val="0"/>
      <w:marTop w:val="0"/>
      <w:marBottom w:val="0"/>
      <w:divBdr>
        <w:top w:val="none" w:sz="0" w:space="0" w:color="auto"/>
        <w:left w:val="none" w:sz="0" w:space="0" w:color="auto"/>
        <w:bottom w:val="none" w:sz="0" w:space="0" w:color="auto"/>
        <w:right w:val="none" w:sz="0" w:space="0" w:color="auto"/>
      </w:divBdr>
    </w:div>
    <w:div w:id="12269213">
      <w:bodyDiv w:val="1"/>
      <w:marLeft w:val="0"/>
      <w:marRight w:val="0"/>
      <w:marTop w:val="0"/>
      <w:marBottom w:val="0"/>
      <w:divBdr>
        <w:top w:val="none" w:sz="0" w:space="0" w:color="auto"/>
        <w:left w:val="none" w:sz="0" w:space="0" w:color="auto"/>
        <w:bottom w:val="none" w:sz="0" w:space="0" w:color="auto"/>
        <w:right w:val="none" w:sz="0" w:space="0" w:color="auto"/>
      </w:divBdr>
    </w:div>
    <w:div w:id="19136547">
      <w:bodyDiv w:val="1"/>
      <w:marLeft w:val="0"/>
      <w:marRight w:val="0"/>
      <w:marTop w:val="0"/>
      <w:marBottom w:val="0"/>
      <w:divBdr>
        <w:top w:val="none" w:sz="0" w:space="0" w:color="auto"/>
        <w:left w:val="none" w:sz="0" w:space="0" w:color="auto"/>
        <w:bottom w:val="none" w:sz="0" w:space="0" w:color="auto"/>
        <w:right w:val="none" w:sz="0" w:space="0" w:color="auto"/>
      </w:divBdr>
    </w:div>
    <w:div w:id="24139359">
      <w:bodyDiv w:val="1"/>
      <w:marLeft w:val="0"/>
      <w:marRight w:val="0"/>
      <w:marTop w:val="0"/>
      <w:marBottom w:val="0"/>
      <w:divBdr>
        <w:top w:val="none" w:sz="0" w:space="0" w:color="auto"/>
        <w:left w:val="none" w:sz="0" w:space="0" w:color="auto"/>
        <w:bottom w:val="none" w:sz="0" w:space="0" w:color="auto"/>
        <w:right w:val="none" w:sz="0" w:space="0" w:color="auto"/>
      </w:divBdr>
    </w:div>
    <w:div w:id="41026184">
      <w:bodyDiv w:val="1"/>
      <w:marLeft w:val="0"/>
      <w:marRight w:val="0"/>
      <w:marTop w:val="0"/>
      <w:marBottom w:val="0"/>
      <w:divBdr>
        <w:top w:val="none" w:sz="0" w:space="0" w:color="auto"/>
        <w:left w:val="none" w:sz="0" w:space="0" w:color="auto"/>
        <w:bottom w:val="none" w:sz="0" w:space="0" w:color="auto"/>
        <w:right w:val="none" w:sz="0" w:space="0" w:color="auto"/>
      </w:divBdr>
    </w:div>
    <w:div w:id="48841166">
      <w:bodyDiv w:val="1"/>
      <w:marLeft w:val="0"/>
      <w:marRight w:val="0"/>
      <w:marTop w:val="0"/>
      <w:marBottom w:val="0"/>
      <w:divBdr>
        <w:top w:val="none" w:sz="0" w:space="0" w:color="auto"/>
        <w:left w:val="none" w:sz="0" w:space="0" w:color="auto"/>
        <w:bottom w:val="none" w:sz="0" w:space="0" w:color="auto"/>
        <w:right w:val="none" w:sz="0" w:space="0" w:color="auto"/>
      </w:divBdr>
    </w:div>
    <w:div w:id="49116401">
      <w:bodyDiv w:val="1"/>
      <w:marLeft w:val="0"/>
      <w:marRight w:val="0"/>
      <w:marTop w:val="0"/>
      <w:marBottom w:val="0"/>
      <w:divBdr>
        <w:top w:val="none" w:sz="0" w:space="0" w:color="auto"/>
        <w:left w:val="none" w:sz="0" w:space="0" w:color="auto"/>
        <w:bottom w:val="none" w:sz="0" w:space="0" w:color="auto"/>
        <w:right w:val="none" w:sz="0" w:space="0" w:color="auto"/>
      </w:divBdr>
    </w:div>
    <w:div w:id="55903773">
      <w:bodyDiv w:val="1"/>
      <w:marLeft w:val="0"/>
      <w:marRight w:val="0"/>
      <w:marTop w:val="0"/>
      <w:marBottom w:val="0"/>
      <w:divBdr>
        <w:top w:val="none" w:sz="0" w:space="0" w:color="auto"/>
        <w:left w:val="none" w:sz="0" w:space="0" w:color="auto"/>
        <w:bottom w:val="none" w:sz="0" w:space="0" w:color="auto"/>
        <w:right w:val="none" w:sz="0" w:space="0" w:color="auto"/>
      </w:divBdr>
    </w:div>
    <w:div w:id="62989226">
      <w:bodyDiv w:val="1"/>
      <w:marLeft w:val="0"/>
      <w:marRight w:val="0"/>
      <w:marTop w:val="0"/>
      <w:marBottom w:val="0"/>
      <w:divBdr>
        <w:top w:val="none" w:sz="0" w:space="0" w:color="auto"/>
        <w:left w:val="none" w:sz="0" w:space="0" w:color="auto"/>
        <w:bottom w:val="none" w:sz="0" w:space="0" w:color="auto"/>
        <w:right w:val="none" w:sz="0" w:space="0" w:color="auto"/>
      </w:divBdr>
    </w:div>
    <w:div w:id="74984039">
      <w:bodyDiv w:val="1"/>
      <w:marLeft w:val="0"/>
      <w:marRight w:val="0"/>
      <w:marTop w:val="0"/>
      <w:marBottom w:val="0"/>
      <w:divBdr>
        <w:top w:val="none" w:sz="0" w:space="0" w:color="auto"/>
        <w:left w:val="none" w:sz="0" w:space="0" w:color="auto"/>
        <w:bottom w:val="none" w:sz="0" w:space="0" w:color="auto"/>
        <w:right w:val="none" w:sz="0" w:space="0" w:color="auto"/>
      </w:divBdr>
    </w:div>
    <w:div w:id="90392562">
      <w:bodyDiv w:val="1"/>
      <w:marLeft w:val="0"/>
      <w:marRight w:val="0"/>
      <w:marTop w:val="0"/>
      <w:marBottom w:val="0"/>
      <w:divBdr>
        <w:top w:val="none" w:sz="0" w:space="0" w:color="auto"/>
        <w:left w:val="none" w:sz="0" w:space="0" w:color="auto"/>
        <w:bottom w:val="none" w:sz="0" w:space="0" w:color="auto"/>
        <w:right w:val="none" w:sz="0" w:space="0" w:color="auto"/>
      </w:divBdr>
    </w:div>
    <w:div w:id="100297758">
      <w:bodyDiv w:val="1"/>
      <w:marLeft w:val="0"/>
      <w:marRight w:val="0"/>
      <w:marTop w:val="0"/>
      <w:marBottom w:val="0"/>
      <w:divBdr>
        <w:top w:val="none" w:sz="0" w:space="0" w:color="auto"/>
        <w:left w:val="none" w:sz="0" w:space="0" w:color="auto"/>
        <w:bottom w:val="none" w:sz="0" w:space="0" w:color="auto"/>
        <w:right w:val="none" w:sz="0" w:space="0" w:color="auto"/>
      </w:divBdr>
    </w:div>
    <w:div w:id="111293436">
      <w:bodyDiv w:val="1"/>
      <w:marLeft w:val="0"/>
      <w:marRight w:val="0"/>
      <w:marTop w:val="0"/>
      <w:marBottom w:val="0"/>
      <w:divBdr>
        <w:top w:val="none" w:sz="0" w:space="0" w:color="auto"/>
        <w:left w:val="none" w:sz="0" w:space="0" w:color="auto"/>
        <w:bottom w:val="none" w:sz="0" w:space="0" w:color="auto"/>
        <w:right w:val="none" w:sz="0" w:space="0" w:color="auto"/>
      </w:divBdr>
    </w:div>
    <w:div w:id="115294456">
      <w:bodyDiv w:val="1"/>
      <w:marLeft w:val="0"/>
      <w:marRight w:val="0"/>
      <w:marTop w:val="0"/>
      <w:marBottom w:val="0"/>
      <w:divBdr>
        <w:top w:val="none" w:sz="0" w:space="0" w:color="auto"/>
        <w:left w:val="none" w:sz="0" w:space="0" w:color="auto"/>
        <w:bottom w:val="none" w:sz="0" w:space="0" w:color="auto"/>
        <w:right w:val="none" w:sz="0" w:space="0" w:color="auto"/>
      </w:divBdr>
    </w:div>
    <w:div w:id="153493972">
      <w:bodyDiv w:val="1"/>
      <w:marLeft w:val="0"/>
      <w:marRight w:val="0"/>
      <w:marTop w:val="0"/>
      <w:marBottom w:val="0"/>
      <w:divBdr>
        <w:top w:val="none" w:sz="0" w:space="0" w:color="auto"/>
        <w:left w:val="none" w:sz="0" w:space="0" w:color="auto"/>
        <w:bottom w:val="none" w:sz="0" w:space="0" w:color="auto"/>
        <w:right w:val="none" w:sz="0" w:space="0" w:color="auto"/>
      </w:divBdr>
    </w:div>
    <w:div w:id="157884436">
      <w:bodyDiv w:val="1"/>
      <w:marLeft w:val="0"/>
      <w:marRight w:val="0"/>
      <w:marTop w:val="0"/>
      <w:marBottom w:val="0"/>
      <w:divBdr>
        <w:top w:val="none" w:sz="0" w:space="0" w:color="auto"/>
        <w:left w:val="none" w:sz="0" w:space="0" w:color="auto"/>
        <w:bottom w:val="none" w:sz="0" w:space="0" w:color="auto"/>
        <w:right w:val="none" w:sz="0" w:space="0" w:color="auto"/>
      </w:divBdr>
    </w:div>
    <w:div w:id="165750983">
      <w:bodyDiv w:val="1"/>
      <w:marLeft w:val="0"/>
      <w:marRight w:val="0"/>
      <w:marTop w:val="0"/>
      <w:marBottom w:val="0"/>
      <w:divBdr>
        <w:top w:val="none" w:sz="0" w:space="0" w:color="auto"/>
        <w:left w:val="none" w:sz="0" w:space="0" w:color="auto"/>
        <w:bottom w:val="none" w:sz="0" w:space="0" w:color="auto"/>
        <w:right w:val="none" w:sz="0" w:space="0" w:color="auto"/>
      </w:divBdr>
    </w:div>
    <w:div w:id="167184193">
      <w:bodyDiv w:val="1"/>
      <w:marLeft w:val="0"/>
      <w:marRight w:val="0"/>
      <w:marTop w:val="0"/>
      <w:marBottom w:val="0"/>
      <w:divBdr>
        <w:top w:val="none" w:sz="0" w:space="0" w:color="auto"/>
        <w:left w:val="none" w:sz="0" w:space="0" w:color="auto"/>
        <w:bottom w:val="none" w:sz="0" w:space="0" w:color="auto"/>
        <w:right w:val="none" w:sz="0" w:space="0" w:color="auto"/>
      </w:divBdr>
    </w:div>
    <w:div w:id="167840870">
      <w:bodyDiv w:val="1"/>
      <w:marLeft w:val="0"/>
      <w:marRight w:val="0"/>
      <w:marTop w:val="0"/>
      <w:marBottom w:val="0"/>
      <w:divBdr>
        <w:top w:val="none" w:sz="0" w:space="0" w:color="auto"/>
        <w:left w:val="none" w:sz="0" w:space="0" w:color="auto"/>
        <w:bottom w:val="none" w:sz="0" w:space="0" w:color="auto"/>
        <w:right w:val="none" w:sz="0" w:space="0" w:color="auto"/>
      </w:divBdr>
    </w:div>
    <w:div w:id="173542071">
      <w:bodyDiv w:val="1"/>
      <w:marLeft w:val="0"/>
      <w:marRight w:val="0"/>
      <w:marTop w:val="0"/>
      <w:marBottom w:val="0"/>
      <w:divBdr>
        <w:top w:val="none" w:sz="0" w:space="0" w:color="auto"/>
        <w:left w:val="none" w:sz="0" w:space="0" w:color="auto"/>
        <w:bottom w:val="none" w:sz="0" w:space="0" w:color="auto"/>
        <w:right w:val="none" w:sz="0" w:space="0" w:color="auto"/>
      </w:divBdr>
    </w:div>
    <w:div w:id="195625458">
      <w:bodyDiv w:val="1"/>
      <w:marLeft w:val="0"/>
      <w:marRight w:val="0"/>
      <w:marTop w:val="0"/>
      <w:marBottom w:val="0"/>
      <w:divBdr>
        <w:top w:val="none" w:sz="0" w:space="0" w:color="auto"/>
        <w:left w:val="none" w:sz="0" w:space="0" w:color="auto"/>
        <w:bottom w:val="none" w:sz="0" w:space="0" w:color="auto"/>
        <w:right w:val="none" w:sz="0" w:space="0" w:color="auto"/>
      </w:divBdr>
    </w:div>
    <w:div w:id="200822065">
      <w:bodyDiv w:val="1"/>
      <w:marLeft w:val="0"/>
      <w:marRight w:val="0"/>
      <w:marTop w:val="0"/>
      <w:marBottom w:val="0"/>
      <w:divBdr>
        <w:top w:val="none" w:sz="0" w:space="0" w:color="auto"/>
        <w:left w:val="none" w:sz="0" w:space="0" w:color="auto"/>
        <w:bottom w:val="none" w:sz="0" w:space="0" w:color="auto"/>
        <w:right w:val="none" w:sz="0" w:space="0" w:color="auto"/>
      </w:divBdr>
    </w:div>
    <w:div w:id="217254693">
      <w:bodyDiv w:val="1"/>
      <w:marLeft w:val="0"/>
      <w:marRight w:val="0"/>
      <w:marTop w:val="0"/>
      <w:marBottom w:val="0"/>
      <w:divBdr>
        <w:top w:val="none" w:sz="0" w:space="0" w:color="auto"/>
        <w:left w:val="none" w:sz="0" w:space="0" w:color="auto"/>
        <w:bottom w:val="none" w:sz="0" w:space="0" w:color="auto"/>
        <w:right w:val="none" w:sz="0" w:space="0" w:color="auto"/>
      </w:divBdr>
    </w:div>
    <w:div w:id="220597767">
      <w:bodyDiv w:val="1"/>
      <w:marLeft w:val="0"/>
      <w:marRight w:val="0"/>
      <w:marTop w:val="0"/>
      <w:marBottom w:val="0"/>
      <w:divBdr>
        <w:top w:val="none" w:sz="0" w:space="0" w:color="auto"/>
        <w:left w:val="none" w:sz="0" w:space="0" w:color="auto"/>
        <w:bottom w:val="none" w:sz="0" w:space="0" w:color="auto"/>
        <w:right w:val="none" w:sz="0" w:space="0" w:color="auto"/>
      </w:divBdr>
    </w:div>
    <w:div w:id="226453074">
      <w:bodyDiv w:val="1"/>
      <w:marLeft w:val="0"/>
      <w:marRight w:val="0"/>
      <w:marTop w:val="0"/>
      <w:marBottom w:val="0"/>
      <w:divBdr>
        <w:top w:val="none" w:sz="0" w:space="0" w:color="auto"/>
        <w:left w:val="none" w:sz="0" w:space="0" w:color="auto"/>
        <w:bottom w:val="none" w:sz="0" w:space="0" w:color="auto"/>
        <w:right w:val="none" w:sz="0" w:space="0" w:color="auto"/>
      </w:divBdr>
    </w:div>
    <w:div w:id="261694139">
      <w:bodyDiv w:val="1"/>
      <w:marLeft w:val="0"/>
      <w:marRight w:val="0"/>
      <w:marTop w:val="0"/>
      <w:marBottom w:val="0"/>
      <w:divBdr>
        <w:top w:val="none" w:sz="0" w:space="0" w:color="auto"/>
        <w:left w:val="none" w:sz="0" w:space="0" w:color="auto"/>
        <w:bottom w:val="none" w:sz="0" w:space="0" w:color="auto"/>
        <w:right w:val="none" w:sz="0" w:space="0" w:color="auto"/>
      </w:divBdr>
    </w:div>
    <w:div w:id="327943518">
      <w:bodyDiv w:val="1"/>
      <w:marLeft w:val="0"/>
      <w:marRight w:val="0"/>
      <w:marTop w:val="0"/>
      <w:marBottom w:val="0"/>
      <w:divBdr>
        <w:top w:val="none" w:sz="0" w:space="0" w:color="auto"/>
        <w:left w:val="none" w:sz="0" w:space="0" w:color="auto"/>
        <w:bottom w:val="none" w:sz="0" w:space="0" w:color="auto"/>
        <w:right w:val="none" w:sz="0" w:space="0" w:color="auto"/>
      </w:divBdr>
    </w:div>
    <w:div w:id="332338953">
      <w:bodyDiv w:val="1"/>
      <w:marLeft w:val="0"/>
      <w:marRight w:val="0"/>
      <w:marTop w:val="0"/>
      <w:marBottom w:val="0"/>
      <w:divBdr>
        <w:top w:val="none" w:sz="0" w:space="0" w:color="auto"/>
        <w:left w:val="none" w:sz="0" w:space="0" w:color="auto"/>
        <w:bottom w:val="none" w:sz="0" w:space="0" w:color="auto"/>
        <w:right w:val="none" w:sz="0" w:space="0" w:color="auto"/>
      </w:divBdr>
    </w:div>
    <w:div w:id="357701415">
      <w:bodyDiv w:val="1"/>
      <w:marLeft w:val="0"/>
      <w:marRight w:val="0"/>
      <w:marTop w:val="0"/>
      <w:marBottom w:val="0"/>
      <w:divBdr>
        <w:top w:val="none" w:sz="0" w:space="0" w:color="auto"/>
        <w:left w:val="none" w:sz="0" w:space="0" w:color="auto"/>
        <w:bottom w:val="none" w:sz="0" w:space="0" w:color="auto"/>
        <w:right w:val="none" w:sz="0" w:space="0" w:color="auto"/>
      </w:divBdr>
    </w:div>
    <w:div w:id="361788581">
      <w:bodyDiv w:val="1"/>
      <w:marLeft w:val="0"/>
      <w:marRight w:val="0"/>
      <w:marTop w:val="0"/>
      <w:marBottom w:val="0"/>
      <w:divBdr>
        <w:top w:val="none" w:sz="0" w:space="0" w:color="auto"/>
        <w:left w:val="none" w:sz="0" w:space="0" w:color="auto"/>
        <w:bottom w:val="none" w:sz="0" w:space="0" w:color="auto"/>
        <w:right w:val="none" w:sz="0" w:space="0" w:color="auto"/>
      </w:divBdr>
    </w:div>
    <w:div w:id="363870223">
      <w:bodyDiv w:val="1"/>
      <w:marLeft w:val="0"/>
      <w:marRight w:val="0"/>
      <w:marTop w:val="0"/>
      <w:marBottom w:val="0"/>
      <w:divBdr>
        <w:top w:val="none" w:sz="0" w:space="0" w:color="auto"/>
        <w:left w:val="none" w:sz="0" w:space="0" w:color="auto"/>
        <w:bottom w:val="none" w:sz="0" w:space="0" w:color="auto"/>
        <w:right w:val="none" w:sz="0" w:space="0" w:color="auto"/>
      </w:divBdr>
    </w:div>
    <w:div w:id="414403221">
      <w:bodyDiv w:val="1"/>
      <w:marLeft w:val="0"/>
      <w:marRight w:val="0"/>
      <w:marTop w:val="0"/>
      <w:marBottom w:val="0"/>
      <w:divBdr>
        <w:top w:val="none" w:sz="0" w:space="0" w:color="auto"/>
        <w:left w:val="none" w:sz="0" w:space="0" w:color="auto"/>
        <w:bottom w:val="none" w:sz="0" w:space="0" w:color="auto"/>
        <w:right w:val="none" w:sz="0" w:space="0" w:color="auto"/>
      </w:divBdr>
    </w:div>
    <w:div w:id="429395294">
      <w:bodyDiv w:val="1"/>
      <w:marLeft w:val="0"/>
      <w:marRight w:val="0"/>
      <w:marTop w:val="0"/>
      <w:marBottom w:val="0"/>
      <w:divBdr>
        <w:top w:val="none" w:sz="0" w:space="0" w:color="auto"/>
        <w:left w:val="none" w:sz="0" w:space="0" w:color="auto"/>
        <w:bottom w:val="none" w:sz="0" w:space="0" w:color="auto"/>
        <w:right w:val="none" w:sz="0" w:space="0" w:color="auto"/>
      </w:divBdr>
    </w:div>
    <w:div w:id="475101271">
      <w:bodyDiv w:val="1"/>
      <w:marLeft w:val="0"/>
      <w:marRight w:val="0"/>
      <w:marTop w:val="0"/>
      <w:marBottom w:val="0"/>
      <w:divBdr>
        <w:top w:val="none" w:sz="0" w:space="0" w:color="auto"/>
        <w:left w:val="none" w:sz="0" w:space="0" w:color="auto"/>
        <w:bottom w:val="none" w:sz="0" w:space="0" w:color="auto"/>
        <w:right w:val="none" w:sz="0" w:space="0" w:color="auto"/>
      </w:divBdr>
    </w:div>
    <w:div w:id="476454546">
      <w:bodyDiv w:val="1"/>
      <w:marLeft w:val="0"/>
      <w:marRight w:val="0"/>
      <w:marTop w:val="0"/>
      <w:marBottom w:val="0"/>
      <w:divBdr>
        <w:top w:val="none" w:sz="0" w:space="0" w:color="auto"/>
        <w:left w:val="none" w:sz="0" w:space="0" w:color="auto"/>
        <w:bottom w:val="none" w:sz="0" w:space="0" w:color="auto"/>
        <w:right w:val="none" w:sz="0" w:space="0" w:color="auto"/>
      </w:divBdr>
    </w:div>
    <w:div w:id="478613662">
      <w:bodyDiv w:val="1"/>
      <w:marLeft w:val="0"/>
      <w:marRight w:val="0"/>
      <w:marTop w:val="0"/>
      <w:marBottom w:val="0"/>
      <w:divBdr>
        <w:top w:val="none" w:sz="0" w:space="0" w:color="auto"/>
        <w:left w:val="none" w:sz="0" w:space="0" w:color="auto"/>
        <w:bottom w:val="none" w:sz="0" w:space="0" w:color="auto"/>
        <w:right w:val="none" w:sz="0" w:space="0" w:color="auto"/>
      </w:divBdr>
    </w:div>
    <w:div w:id="490412680">
      <w:bodyDiv w:val="1"/>
      <w:marLeft w:val="0"/>
      <w:marRight w:val="0"/>
      <w:marTop w:val="0"/>
      <w:marBottom w:val="0"/>
      <w:divBdr>
        <w:top w:val="none" w:sz="0" w:space="0" w:color="auto"/>
        <w:left w:val="none" w:sz="0" w:space="0" w:color="auto"/>
        <w:bottom w:val="none" w:sz="0" w:space="0" w:color="auto"/>
        <w:right w:val="none" w:sz="0" w:space="0" w:color="auto"/>
      </w:divBdr>
    </w:div>
    <w:div w:id="490949809">
      <w:bodyDiv w:val="1"/>
      <w:marLeft w:val="0"/>
      <w:marRight w:val="0"/>
      <w:marTop w:val="0"/>
      <w:marBottom w:val="0"/>
      <w:divBdr>
        <w:top w:val="none" w:sz="0" w:space="0" w:color="auto"/>
        <w:left w:val="none" w:sz="0" w:space="0" w:color="auto"/>
        <w:bottom w:val="none" w:sz="0" w:space="0" w:color="auto"/>
        <w:right w:val="none" w:sz="0" w:space="0" w:color="auto"/>
      </w:divBdr>
    </w:div>
    <w:div w:id="496266681">
      <w:bodyDiv w:val="1"/>
      <w:marLeft w:val="0"/>
      <w:marRight w:val="0"/>
      <w:marTop w:val="0"/>
      <w:marBottom w:val="0"/>
      <w:divBdr>
        <w:top w:val="none" w:sz="0" w:space="0" w:color="auto"/>
        <w:left w:val="none" w:sz="0" w:space="0" w:color="auto"/>
        <w:bottom w:val="none" w:sz="0" w:space="0" w:color="auto"/>
        <w:right w:val="none" w:sz="0" w:space="0" w:color="auto"/>
      </w:divBdr>
    </w:div>
    <w:div w:id="521169657">
      <w:bodyDiv w:val="1"/>
      <w:marLeft w:val="0"/>
      <w:marRight w:val="0"/>
      <w:marTop w:val="0"/>
      <w:marBottom w:val="0"/>
      <w:divBdr>
        <w:top w:val="none" w:sz="0" w:space="0" w:color="auto"/>
        <w:left w:val="none" w:sz="0" w:space="0" w:color="auto"/>
        <w:bottom w:val="none" w:sz="0" w:space="0" w:color="auto"/>
        <w:right w:val="none" w:sz="0" w:space="0" w:color="auto"/>
      </w:divBdr>
    </w:div>
    <w:div w:id="531764574">
      <w:bodyDiv w:val="1"/>
      <w:marLeft w:val="0"/>
      <w:marRight w:val="0"/>
      <w:marTop w:val="0"/>
      <w:marBottom w:val="0"/>
      <w:divBdr>
        <w:top w:val="none" w:sz="0" w:space="0" w:color="auto"/>
        <w:left w:val="none" w:sz="0" w:space="0" w:color="auto"/>
        <w:bottom w:val="none" w:sz="0" w:space="0" w:color="auto"/>
        <w:right w:val="none" w:sz="0" w:space="0" w:color="auto"/>
      </w:divBdr>
    </w:div>
    <w:div w:id="535702767">
      <w:bodyDiv w:val="1"/>
      <w:marLeft w:val="0"/>
      <w:marRight w:val="0"/>
      <w:marTop w:val="0"/>
      <w:marBottom w:val="0"/>
      <w:divBdr>
        <w:top w:val="none" w:sz="0" w:space="0" w:color="auto"/>
        <w:left w:val="none" w:sz="0" w:space="0" w:color="auto"/>
        <w:bottom w:val="none" w:sz="0" w:space="0" w:color="auto"/>
        <w:right w:val="none" w:sz="0" w:space="0" w:color="auto"/>
      </w:divBdr>
    </w:div>
    <w:div w:id="535848038">
      <w:bodyDiv w:val="1"/>
      <w:marLeft w:val="0"/>
      <w:marRight w:val="0"/>
      <w:marTop w:val="0"/>
      <w:marBottom w:val="0"/>
      <w:divBdr>
        <w:top w:val="none" w:sz="0" w:space="0" w:color="auto"/>
        <w:left w:val="none" w:sz="0" w:space="0" w:color="auto"/>
        <w:bottom w:val="none" w:sz="0" w:space="0" w:color="auto"/>
        <w:right w:val="none" w:sz="0" w:space="0" w:color="auto"/>
      </w:divBdr>
    </w:div>
    <w:div w:id="539368255">
      <w:bodyDiv w:val="1"/>
      <w:marLeft w:val="0"/>
      <w:marRight w:val="0"/>
      <w:marTop w:val="0"/>
      <w:marBottom w:val="0"/>
      <w:divBdr>
        <w:top w:val="none" w:sz="0" w:space="0" w:color="auto"/>
        <w:left w:val="none" w:sz="0" w:space="0" w:color="auto"/>
        <w:bottom w:val="none" w:sz="0" w:space="0" w:color="auto"/>
        <w:right w:val="none" w:sz="0" w:space="0" w:color="auto"/>
      </w:divBdr>
    </w:div>
    <w:div w:id="542181285">
      <w:bodyDiv w:val="1"/>
      <w:marLeft w:val="0"/>
      <w:marRight w:val="0"/>
      <w:marTop w:val="0"/>
      <w:marBottom w:val="0"/>
      <w:divBdr>
        <w:top w:val="none" w:sz="0" w:space="0" w:color="auto"/>
        <w:left w:val="none" w:sz="0" w:space="0" w:color="auto"/>
        <w:bottom w:val="none" w:sz="0" w:space="0" w:color="auto"/>
        <w:right w:val="none" w:sz="0" w:space="0" w:color="auto"/>
      </w:divBdr>
    </w:div>
    <w:div w:id="545068120">
      <w:bodyDiv w:val="1"/>
      <w:marLeft w:val="0"/>
      <w:marRight w:val="0"/>
      <w:marTop w:val="0"/>
      <w:marBottom w:val="0"/>
      <w:divBdr>
        <w:top w:val="none" w:sz="0" w:space="0" w:color="auto"/>
        <w:left w:val="none" w:sz="0" w:space="0" w:color="auto"/>
        <w:bottom w:val="none" w:sz="0" w:space="0" w:color="auto"/>
        <w:right w:val="none" w:sz="0" w:space="0" w:color="auto"/>
      </w:divBdr>
    </w:div>
    <w:div w:id="546917878">
      <w:bodyDiv w:val="1"/>
      <w:marLeft w:val="0"/>
      <w:marRight w:val="0"/>
      <w:marTop w:val="0"/>
      <w:marBottom w:val="0"/>
      <w:divBdr>
        <w:top w:val="none" w:sz="0" w:space="0" w:color="auto"/>
        <w:left w:val="none" w:sz="0" w:space="0" w:color="auto"/>
        <w:bottom w:val="none" w:sz="0" w:space="0" w:color="auto"/>
        <w:right w:val="none" w:sz="0" w:space="0" w:color="auto"/>
      </w:divBdr>
    </w:div>
    <w:div w:id="556934012">
      <w:bodyDiv w:val="1"/>
      <w:marLeft w:val="0"/>
      <w:marRight w:val="0"/>
      <w:marTop w:val="0"/>
      <w:marBottom w:val="0"/>
      <w:divBdr>
        <w:top w:val="none" w:sz="0" w:space="0" w:color="auto"/>
        <w:left w:val="none" w:sz="0" w:space="0" w:color="auto"/>
        <w:bottom w:val="none" w:sz="0" w:space="0" w:color="auto"/>
        <w:right w:val="none" w:sz="0" w:space="0" w:color="auto"/>
      </w:divBdr>
    </w:div>
    <w:div w:id="562569149">
      <w:bodyDiv w:val="1"/>
      <w:marLeft w:val="0"/>
      <w:marRight w:val="0"/>
      <w:marTop w:val="0"/>
      <w:marBottom w:val="0"/>
      <w:divBdr>
        <w:top w:val="none" w:sz="0" w:space="0" w:color="auto"/>
        <w:left w:val="none" w:sz="0" w:space="0" w:color="auto"/>
        <w:bottom w:val="none" w:sz="0" w:space="0" w:color="auto"/>
        <w:right w:val="none" w:sz="0" w:space="0" w:color="auto"/>
      </w:divBdr>
    </w:div>
    <w:div w:id="566915232">
      <w:bodyDiv w:val="1"/>
      <w:marLeft w:val="0"/>
      <w:marRight w:val="0"/>
      <w:marTop w:val="0"/>
      <w:marBottom w:val="0"/>
      <w:divBdr>
        <w:top w:val="none" w:sz="0" w:space="0" w:color="auto"/>
        <w:left w:val="none" w:sz="0" w:space="0" w:color="auto"/>
        <w:bottom w:val="none" w:sz="0" w:space="0" w:color="auto"/>
        <w:right w:val="none" w:sz="0" w:space="0" w:color="auto"/>
      </w:divBdr>
    </w:div>
    <w:div w:id="574360312">
      <w:bodyDiv w:val="1"/>
      <w:marLeft w:val="0"/>
      <w:marRight w:val="0"/>
      <w:marTop w:val="0"/>
      <w:marBottom w:val="0"/>
      <w:divBdr>
        <w:top w:val="none" w:sz="0" w:space="0" w:color="auto"/>
        <w:left w:val="none" w:sz="0" w:space="0" w:color="auto"/>
        <w:bottom w:val="none" w:sz="0" w:space="0" w:color="auto"/>
        <w:right w:val="none" w:sz="0" w:space="0" w:color="auto"/>
      </w:divBdr>
      <w:divsChild>
        <w:div w:id="15430852">
          <w:marLeft w:val="0"/>
          <w:marRight w:val="0"/>
          <w:marTop w:val="0"/>
          <w:marBottom w:val="0"/>
          <w:divBdr>
            <w:top w:val="none" w:sz="0" w:space="0" w:color="auto"/>
            <w:left w:val="none" w:sz="0" w:space="0" w:color="auto"/>
            <w:bottom w:val="none" w:sz="0" w:space="0" w:color="auto"/>
            <w:right w:val="none" w:sz="0" w:space="0" w:color="auto"/>
          </w:divBdr>
        </w:div>
        <w:div w:id="54284300">
          <w:marLeft w:val="0"/>
          <w:marRight w:val="0"/>
          <w:marTop w:val="0"/>
          <w:marBottom w:val="0"/>
          <w:divBdr>
            <w:top w:val="none" w:sz="0" w:space="0" w:color="auto"/>
            <w:left w:val="none" w:sz="0" w:space="0" w:color="auto"/>
            <w:bottom w:val="none" w:sz="0" w:space="0" w:color="auto"/>
            <w:right w:val="none" w:sz="0" w:space="0" w:color="auto"/>
          </w:divBdr>
        </w:div>
        <w:div w:id="55129309">
          <w:marLeft w:val="0"/>
          <w:marRight w:val="0"/>
          <w:marTop w:val="0"/>
          <w:marBottom w:val="0"/>
          <w:divBdr>
            <w:top w:val="none" w:sz="0" w:space="0" w:color="auto"/>
            <w:left w:val="none" w:sz="0" w:space="0" w:color="auto"/>
            <w:bottom w:val="none" w:sz="0" w:space="0" w:color="auto"/>
            <w:right w:val="none" w:sz="0" w:space="0" w:color="auto"/>
          </w:divBdr>
        </w:div>
        <w:div w:id="69474150">
          <w:marLeft w:val="0"/>
          <w:marRight w:val="0"/>
          <w:marTop w:val="0"/>
          <w:marBottom w:val="0"/>
          <w:divBdr>
            <w:top w:val="none" w:sz="0" w:space="0" w:color="auto"/>
            <w:left w:val="none" w:sz="0" w:space="0" w:color="auto"/>
            <w:bottom w:val="none" w:sz="0" w:space="0" w:color="auto"/>
            <w:right w:val="none" w:sz="0" w:space="0" w:color="auto"/>
          </w:divBdr>
        </w:div>
        <w:div w:id="75441570">
          <w:marLeft w:val="0"/>
          <w:marRight w:val="0"/>
          <w:marTop w:val="0"/>
          <w:marBottom w:val="0"/>
          <w:divBdr>
            <w:top w:val="none" w:sz="0" w:space="0" w:color="auto"/>
            <w:left w:val="none" w:sz="0" w:space="0" w:color="auto"/>
            <w:bottom w:val="none" w:sz="0" w:space="0" w:color="auto"/>
            <w:right w:val="none" w:sz="0" w:space="0" w:color="auto"/>
          </w:divBdr>
        </w:div>
        <w:div w:id="143161184">
          <w:marLeft w:val="0"/>
          <w:marRight w:val="0"/>
          <w:marTop w:val="0"/>
          <w:marBottom w:val="0"/>
          <w:divBdr>
            <w:top w:val="none" w:sz="0" w:space="0" w:color="auto"/>
            <w:left w:val="none" w:sz="0" w:space="0" w:color="auto"/>
            <w:bottom w:val="none" w:sz="0" w:space="0" w:color="auto"/>
            <w:right w:val="none" w:sz="0" w:space="0" w:color="auto"/>
          </w:divBdr>
        </w:div>
        <w:div w:id="168984243">
          <w:marLeft w:val="0"/>
          <w:marRight w:val="0"/>
          <w:marTop w:val="0"/>
          <w:marBottom w:val="0"/>
          <w:divBdr>
            <w:top w:val="none" w:sz="0" w:space="0" w:color="auto"/>
            <w:left w:val="none" w:sz="0" w:space="0" w:color="auto"/>
            <w:bottom w:val="none" w:sz="0" w:space="0" w:color="auto"/>
            <w:right w:val="none" w:sz="0" w:space="0" w:color="auto"/>
          </w:divBdr>
        </w:div>
        <w:div w:id="218564860">
          <w:marLeft w:val="0"/>
          <w:marRight w:val="0"/>
          <w:marTop w:val="0"/>
          <w:marBottom w:val="0"/>
          <w:divBdr>
            <w:top w:val="none" w:sz="0" w:space="0" w:color="auto"/>
            <w:left w:val="none" w:sz="0" w:space="0" w:color="auto"/>
            <w:bottom w:val="none" w:sz="0" w:space="0" w:color="auto"/>
            <w:right w:val="none" w:sz="0" w:space="0" w:color="auto"/>
          </w:divBdr>
        </w:div>
        <w:div w:id="234173635">
          <w:marLeft w:val="0"/>
          <w:marRight w:val="0"/>
          <w:marTop w:val="0"/>
          <w:marBottom w:val="0"/>
          <w:divBdr>
            <w:top w:val="none" w:sz="0" w:space="0" w:color="auto"/>
            <w:left w:val="none" w:sz="0" w:space="0" w:color="auto"/>
            <w:bottom w:val="none" w:sz="0" w:space="0" w:color="auto"/>
            <w:right w:val="none" w:sz="0" w:space="0" w:color="auto"/>
          </w:divBdr>
        </w:div>
        <w:div w:id="264197404">
          <w:marLeft w:val="0"/>
          <w:marRight w:val="0"/>
          <w:marTop w:val="0"/>
          <w:marBottom w:val="0"/>
          <w:divBdr>
            <w:top w:val="none" w:sz="0" w:space="0" w:color="auto"/>
            <w:left w:val="none" w:sz="0" w:space="0" w:color="auto"/>
            <w:bottom w:val="none" w:sz="0" w:space="0" w:color="auto"/>
            <w:right w:val="none" w:sz="0" w:space="0" w:color="auto"/>
          </w:divBdr>
        </w:div>
        <w:div w:id="329870672">
          <w:marLeft w:val="0"/>
          <w:marRight w:val="0"/>
          <w:marTop w:val="0"/>
          <w:marBottom w:val="0"/>
          <w:divBdr>
            <w:top w:val="none" w:sz="0" w:space="0" w:color="auto"/>
            <w:left w:val="none" w:sz="0" w:space="0" w:color="auto"/>
            <w:bottom w:val="none" w:sz="0" w:space="0" w:color="auto"/>
            <w:right w:val="none" w:sz="0" w:space="0" w:color="auto"/>
          </w:divBdr>
        </w:div>
        <w:div w:id="340477700">
          <w:marLeft w:val="0"/>
          <w:marRight w:val="0"/>
          <w:marTop w:val="0"/>
          <w:marBottom w:val="0"/>
          <w:divBdr>
            <w:top w:val="none" w:sz="0" w:space="0" w:color="auto"/>
            <w:left w:val="none" w:sz="0" w:space="0" w:color="auto"/>
            <w:bottom w:val="none" w:sz="0" w:space="0" w:color="auto"/>
            <w:right w:val="none" w:sz="0" w:space="0" w:color="auto"/>
          </w:divBdr>
        </w:div>
        <w:div w:id="382408103">
          <w:marLeft w:val="0"/>
          <w:marRight w:val="0"/>
          <w:marTop w:val="0"/>
          <w:marBottom w:val="0"/>
          <w:divBdr>
            <w:top w:val="none" w:sz="0" w:space="0" w:color="auto"/>
            <w:left w:val="none" w:sz="0" w:space="0" w:color="auto"/>
            <w:bottom w:val="none" w:sz="0" w:space="0" w:color="auto"/>
            <w:right w:val="none" w:sz="0" w:space="0" w:color="auto"/>
          </w:divBdr>
        </w:div>
        <w:div w:id="404109818">
          <w:marLeft w:val="0"/>
          <w:marRight w:val="0"/>
          <w:marTop w:val="0"/>
          <w:marBottom w:val="0"/>
          <w:divBdr>
            <w:top w:val="none" w:sz="0" w:space="0" w:color="auto"/>
            <w:left w:val="none" w:sz="0" w:space="0" w:color="auto"/>
            <w:bottom w:val="none" w:sz="0" w:space="0" w:color="auto"/>
            <w:right w:val="none" w:sz="0" w:space="0" w:color="auto"/>
          </w:divBdr>
        </w:div>
        <w:div w:id="416440912">
          <w:marLeft w:val="0"/>
          <w:marRight w:val="0"/>
          <w:marTop w:val="0"/>
          <w:marBottom w:val="0"/>
          <w:divBdr>
            <w:top w:val="none" w:sz="0" w:space="0" w:color="auto"/>
            <w:left w:val="none" w:sz="0" w:space="0" w:color="auto"/>
            <w:bottom w:val="none" w:sz="0" w:space="0" w:color="auto"/>
            <w:right w:val="none" w:sz="0" w:space="0" w:color="auto"/>
          </w:divBdr>
        </w:div>
        <w:div w:id="592012801">
          <w:marLeft w:val="0"/>
          <w:marRight w:val="0"/>
          <w:marTop w:val="0"/>
          <w:marBottom w:val="0"/>
          <w:divBdr>
            <w:top w:val="none" w:sz="0" w:space="0" w:color="auto"/>
            <w:left w:val="none" w:sz="0" w:space="0" w:color="auto"/>
            <w:bottom w:val="none" w:sz="0" w:space="0" w:color="auto"/>
            <w:right w:val="none" w:sz="0" w:space="0" w:color="auto"/>
          </w:divBdr>
        </w:div>
        <w:div w:id="599609189">
          <w:marLeft w:val="0"/>
          <w:marRight w:val="0"/>
          <w:marTop w:val="0"/>
          <w:marBottom w:val="0"/>
          <w:divBdr>
            <w:top w:val="none" w:sz="0" w:space="0" w:color="auto"/>
            <w:left w:val="none" w:sz="0" w:space="0" w:color="auto"/>
            <w:bottom w:val="none" w:sz="0" w:space="0" w:color="auto"/>
            <w:right w:val="none" w:sz="0" w:space="0" w:color="auto"/>
          </w:divBdr>
        </w:div>
        <w:div w:id="698118893">
          <w:marLeft w:val="0"/>
          <w:marRight w:val="0"/>
          <w:marTop w:val="0"/>
          <w:marBottom w:val="0"/>
          <w:divBdr>
            <w:top w:val="none" w:sz="0" w:space="0" w:color="auto"/>
            <w:left w:val="none" w:sz="0" w:space="0" w:color="auto"/>
            <w:bottom w:val="none" w:sz="0" w:space="0" w:color="auto"/>
            <w:right w:val="none" w:sz="0" w:space="0" w:color="auto"/>
          </w:divBdr>
        </w:div>
        <w:div w:id="699555465">
          <w:marLeft w:val="0"/>
          <w:marRight w:val="0"/>
          <w:marTop w:val="0"/>
          <w:marBottom w:val="0"/>
          <w:divBdr>
            <w:top w:val="none" w:sz="0" w:space="0" w:color="auto"/>
            <w:left w:val="none" w:sz="0" w:space="0" w:color="auto"/>
            <w:bottom w:val="none" w:sz="0" w:space="0" w:color="auto"/>
            <w:right w:val="none" w:sz="0" w:space="0" w:color="auto"/>
          </w:divBdr>
        </w:div>
        <w:div w:id="719747280">
          <w:marLeft w:val="0"/>
          <w:marRight w:val="0"/>
          <w:marTop w:val="0"/>
          <w:marBottom w:val="0"/>
          <w:divBdr>
            <w:top w:val="none" w:sz="0" w:space="0" w:color="auto"/>
            <w:left w:val="none" w:sz="0" w:space="0" w:color="auto"/>
            <w:bottom w:val="none" w:sz="0" w:space="0" w:color="auto"/>
            <w:right w:val="none" w:sz="0" w:space="0" w:color="auto"/>
          </w:divBdr>
        </w:div>
        <w:div w:id="754546654">
          <w:marLeft w:val="0"/>
          <w:marRight w:val="0"/>
          <w:marTop w:val="0"/>
          <w:marBottom w:val="0"/>
          <w:divBdr>
            <w:top w:val="none" w:sz="0" w:space="0" w:color="auto"/>
            <w:left w:val="none" w:sz="0" w:space="0" w:color="auto"/>
            <w:bottom w:val="none" w:sz="0" w:space="0" w:color="auto"/>
            <w:right w:val="none" w:sz="0" w:space="0" w:color="auto"/>
          </w:divBdr>
        </w:div>
        <w:div w:id="809250855">
          <w:marLeft w:val="0"/>
          <w:marRight w:val="0"/>
          <w:marTop w:val="0"/>
          <w:marBottom w:val="0"/>
          <w:divBdr>
            <w:top w:val="none" w:sz="0" w:space="0" w:color="auto"/>
            <w:left w:val="none" w:sz="0" w:space="0" w:color="auto"/>
            <w:bottom w:val="none" w:sz="0" w:space="0" w:color="auto"/>
            <w:right w:val="none" w:sz="0" w:space="0" w:color="auto"/>
          </w:divBdr>
        </w:div>
        <w:div w:id="820314924">
          <w:marLeft w:val="0"/>
          <w:marRight w:val="0"/>
          <w:marTop w:val="0"/>
          <w:marBottom w:val="0"/>
          <w:divBdr>
            <w:top w:val="none" w:sz="0" w:space="0" w:color="auto"/>
            <w:left w:val="none" w:sz="0" w:space="0" w:color="auto"/>
            <w:bottom w:val="none" w:sz="0" w:space="0" w:color="auto"/>
            <w:right w:val="none" w:sz="0" w:space="0" w:color="auto"/>
          </w:divBdr>
        </w:div>
        <w:div w:id="825517525">
          <w:marLeft w:val="0"/>
          <w:marRight w:val="0"/>
          <w:marTop w:val="0"/>
          <w:marBottom w:val="0"/>
          <w:divBdr>
            <w:top w:val="none" w:sz="0" w:space="0" w:color="auto"/>
            <w:left w:val="none" w:sz="0" w:space="0" w:color="auto"/>
            <w:bottom w:val="none" w:sz="0" w:space="0" w:color="auto"/>
            <w:right w:val="none" w:sz="0" w:space="0" w:color="auto"/>
          </w:divBdr>
        </w:div>
        <w:div w:id="904413633">
          <w:marLeft w:val="0"/>
          <w:marRight w:val="0"/>
          <w:marTop w:val="0"/>
          <w:marBottom w:val="0"/>
          <w:divBdr>
            <w:top w:val="none" w:sz="0" w:space="0" w:color="auto"/>
            <w:left w:val="none" w:sz="0" w:space="0" w:color="auto"/>
            <w:bottom w:val="none" w:sz="0" w:space="0" w:color="auto"/>
            <w:right w:val="none" w:sz="0" w:space="0" w:color="auto"/>
          </w:divBdr>
        </w:div>
        <w:div w:id="949120068">
          <w:marLeft w:val="0"/>
          <w:marRight w:val="0"/>
          <w:marTop w:val="0"/>
          <w:marBottom w:val="0"/>
          <w:divBdr>
            <w:top w:val="none" w:sz="0" w:space="0" w:color="auto"/>
            <w:left w:val="none" w:sz="0" w:space="0" w:color="auto"/>
            <w:bottom w:val="none" w:sz="0" w:space="0" w:color="auto"/>
            <w:right w:val="none" w:sz="0" w:space="0" w:color="auto"/>
          </w:divBdr>
        </w:div>
        <w:div w:id="971712929">
          <w:marLeft w:val="0"/>
          <w:marRight w:val="0"/>
          <w:marTop w:val="0"/>
          <w:marBottom w:val="0"/>
          <w:divBdr>
            <w:top w:val="none" w:sz="0" w:space="0" w:color="auto"/>
            <w:left w:val="none" w:sz="0" w:space="0" w:color="auto"/>
            <w:bottom w:val="none" w:sz="0" w:space="0" w:color="auto"/>
            <w:right w:val="none" w:sz="0" w:space="0" w:color="auto"/>
          </w:divBdr>
        </w:div>
        <w:div w:id="990905424">
          <w:marLeft w:val="0"/>
          <w:marRight w:val="0"/>
          <w:marTop w:val="0"/>
          <w:marBottom w:val="0"/>
          <w:divBdr>
            <w:top w:val="none" w:sz="0" w:space="0" w:color="auto"/>
            <w:left w:val="none" w:sz="0" w:space="0" w:color="auto"/>
            <w:bottom w:val="none" w:sz="0" w:space="0" w:color="auto"/>
            <w:right w:val="none" w:sz="0" w:space="0" w:color="auto"/>
          </w:divBdr>
        </w:div>
        <w:div w:id="1015496904">
          <w:marLeft w:val="0"/>
          <w:marRight w:val="0"/>
          <w:marTop w:val="0"/>
          <w:marBottom w:val="0"/>
          <w:divBdr>
            <w:top w:val="none" w:sz="0" w:space="0" w:color="auto"/>
            <w:left w:val="none" w:sz="0" w:space="0" w:color="auto"/>
            <w:bottom w:val="none" w:sz="0" w:space="0" w:color="auto"/>
            <w:right w:val="none" w:sz="0" w:space="0" w:color="auto"/>
          </w:divBdr>
        </w:div>
        <w:div w:id="1056247132">
          <w:marLeft w:val="0"/>
          <w:marRight w:val="0"/>
          <w:marTop w:val="0"/>
          <w:marBottom w:val="0"/>
          <w:divBdr>
            <w:top w:val="none" w:sz="0" w:space="0" w:color="auto"/>
            <w:left w:val="none" w:sz="0" w:space="0" w:color="auto"/>
            <w:bottom w:val="none" w:sz="0" w:space="0" w:color="auto"/>
            <w:right w:val="none" w:sz="0" w:space="0" w:color="auto"/>
          </w:divBdr>
        </w:div>
        <w:div w:id="1058363775">
          <w:marLeft w:val="0"/>
          <w:marRight w:val="0"/>
          <w:marTop w:val="0"/>
          <w:marBottom w:val="0"/>
          <w:divBdr>
            <w:top w:val="none" w:sz="0" w:space="0" w:color="auto"/>
            <w:left w:val="none" w:sz="0" w:space="0" w:color="auto"/>
            <w:bottom w:val="none" w:sz="0" w:space="0" w:color="auto"/>
            <w:right w:val="none" w:sz="0" w:space="0" w:color="auto"/>
          </w:divBdr>
        </w:div>
        <w:div w:id="1194147223">
          <w:marLeft w:val="0"/>
          <w:marRight w:val="0"/>
          <w:marTop w:val="0"/>
          <w:marBottom w:val="0"/>
          <w:divBdr>
            <w:top w:val="none" w:sz="0" w:space="0" w:color="auto"/>
            <w:left w:val="none" w:sz="0" w:space="0" w:color="auto"/>
            <w:bottom w:val="none" w:sz="0" w:space="0" w:color="auto"/>
            <w:right w:val="none" w:sz="0" w:space="0" w:color="auto"/>
          </w:divBdr>
        </w:div>
        <w:div w:id="1201627172">
          <w:marLeft w:val="0"/>
          <w:marRight w:val="0"/>
          <w:marTop w:val="0"/>
          <w:marBottom w:val="0"/>
          <w:divBdr>
            <w:top w:val="none" w:sz="0" w:space="0" w:color="auto"/>
            <w:left w:val="none" w:sz="0" w:space="0" w:color="auto"/>
            <w:bottom w:val="none" w:sz="0" w:space="0" w:color="auto"/>
            <w:right w:val="none" w:sz="0" w:space="0" w:color="auto"/>
          </w:divBdr>
        </w:div>
        <w:div w:id="1210144841">
          <w:marLeft w:val="0"/>
          <w:marRight w:val="0"/>
          <w:marTop w:val="0"/>
          <w:marBottom w:val="0"/>
          <w:divBdr>
            <w:top w:val="none" w:sz="0" w:space="0" w:color="auto"/>
            <w:left w:val="none" w:sz="0" w:space="0" w:color="auto"/>
            <w:bottom w:val="none" w:sz="0" w:space="0" w:color="auto"/>
            <w:right w:val="none" w:sz="0" w:space="0" w:color="auto"/>
          </w:divBdr>
        </w:div>
        <w:div w:id="1210848917">
          <w:marLeft w:val="0"/>
          <w:marRight w:val="0"/>
          <w:marTop w:val="0"/>
          <w:marBottom w:val="0"/>
          <w:divBdr>
            <w:top w:val="none" w:sz="0" w:space="0" w:color="auto"/>
            <w:left w:val="none" w:sz="0" w:space="0" w:color="auto"/>
            <w:bottom w:val="none" w:sz="0" w:space="0" w:color="auto"/>
            <w:right w:val="none" w:sz="0" w:space="0" w:color="auto"/>
          </w:divBdr>
        </w:div>
        <w:div w:id="1212035957">
          <w:marLeft w:val="0"/>
          <w:marRight w:val="0"/>
          <w:marTop w:val="0"/>
          <w:marBottom w:val="0"/>
          <w:divBdr>
            <w:top w:val="none" w:sz="0" w:space="0" w:color="auto"/>
            <w:left w:val="none" w:sz="0" w:space="0" w:color="auto"/>
            <w:bottom w:val="none" w:sz="0" w:space="0" w:color="auto"/>
            <w:right w:val="none" w:sz="0" w:space="0" w:color="auto"/>
          </w:divBdr>
        </w:div>
        <w:div w:id="1224565940">
          <w:marLeft w:val="0"/>
          <w:marRight w:val="0"/>
          <w:marTop w:val="0"/>
          <w:marBottom w:val="0"/>
          <w:divBdr>
            <w:top w:val="none" w:sz="0" w:space="0" w:color="auto"/>
            <w:left w:val="none" w:sz="0" w:space="0" w:color="auto"/>
            <w:bottom w:val="none" w:sz="0" w:space="0" w:color="auto"/>
            <w:right w:val="none" w:sz="0" w:space="0" w:color="auto"/>
          </w:divBdr>
        </w:div>
        <w:div w:id="1239437903">
          <w:marLeft w:val="0"/>
          <w:marRight w:val="0"/>
          <w:marTop w:val="0"/>
          <w:marBottom w:val="0"/>
          <w:divBdr>
            <w:top w:val="none" w:sz="0" w:space="0" w:color="auto"/>
            <w:left w:val="none" w:sz="0" w:space="0" w:color="auto"/>
            <w:bottom w:val="none" w:sz="0" w:space="0" w:color="auto"/>
            <w:right w:val="none" w:sz="0" w:space="0" w:color="auto"/>
          </w:divBdr>
        </w:div>
        <w:div w:id="1364791358">
          <w:marLeft w:val="0"/>
          <w:marRight w:val="0"/>
          <w:marTop w:val="0"/>
          <w:marBottom w:val="0"/>
          <w:divBdr>
            <w:top w:val="none" w:sz="0" w:space="0" w:color="auto"/>
            <w:left w:val="none" w:sz="0" w:space="0" w:color="auto"/>
            <w:bottom w:val="none" w:sz="0" w:space="0" w:color="auto"/>
            <w:right w:val="none" w:sz="0" w:space="0" w:color="auto"/>
          </w:divBdr>
        </w:div>
        <w:div w:id="1375543134">
          <w:marLeft w:val="0"/>
          <w:marRight w:val="0"/>
          <w:marTop w:val="0"/>
          <w:marBottom w:val="0"/>
          <w:divBdr>
            <w:top w:val="none" w:sz="0" w:space="0" w:color="auto"/>
            <w:left w:val="none" w:sz="0" w:space="0" w:color="auto"/>
            <w:bottom w:val="none" w:sz="0" w:space="0" w:color="auto"/>
            <w:right w:val="none" w:sz="0" w:space="0" w:color="auto"/>
          </w:divBdr>
        </w:div>
        <w:div w:id="1396124241">
          <w:marLeft w:val="0"/>
          <w:marRight w:val="0"/>
          <w:marTop w:val="0"/>
          <w:marBottom w:val="0"/>
          <w:divBdr>
            <w:top w:val="none" w:sz="0" w:space="0" w:color="auto"/>
            <w:left w:val="none" w:sz="0" w:space="0" w:color="auto"/>
            <w:bottom w:val="none" w:sz="0" w:space="0" w:color="auto"/>
            <w:right w:val="none" w:sz="0" w:space="0" w:color="auto"/>
          </w:divBdr>
        </w:div>
        <w:div w:id="1401293011">
          <w:marLeft w:val="0"/>
          <w:marRight w:val="0"/>
          <w:marTop w:val="0"/>
          <w:marBottom w:val="0"/>
          <w:divBdr>
            <w:top w:val="none" w:sz="0" w:space="0" w:color="auto"/>
            <w:left w:val="none" w:sz="0" w:space="0" w:color="auto"/>
            <w:bottom w:val="none" w:sz="0" w:space="0" w:color="auto"/>
            <w:right w:val="none" w:sz="0" w:space="0" w:color="auto"/>
          </w:divBdr>
        </w:div>
        <w:div w:id="1418747550">
          <w:marLeft w:val="0"/>
          <w:marRight w:val="0"/>
          <w:marTop w:val="0"/>
          <w:marBottom w:val="0"/>
          <w:divBdr>
            <w:top w:val="none" w:sz="0" w:space="0" w:color="auto"/>
            <w:left w:val="none" w:sz="0" w:space="0" w:color="auto"/>
            <w:bottom w:val="none" w:sz="0" w:space="0" w:color="auto"/>
            <w:right w:val="none" w:sz="0" w:space="0" w:color="auto"/>
          </w:divBdr>
        </w:div>
        <w:div w:id="1499347908">
          <w:marLeft w:val="0"/>
          <w:marRight w:val="0"/>
          <w:marTop w:val="0"/>
          <w:marBottom w:val="0"/>
          <w:divBdr>
            <w:top w:val="none" w:sz="0" w:space="0" w:color="auto"/>
            <w:left w:val="none" w:sz="0" w:space="0" w:color="auto"/>
            <w:bottom w:val="none" w:sz="0" w:space="0" w:color="auto"/>
            <w:right w:val="none" w:sz="0" w:space="0" w:color="auto"/>
          </w:divBdr>
        </w:div>
        <w:div w:id="1544512687">
          <w:marLeft w:val="0"/>
          <w:marRight w:val="0"/>
          <w:marTop w:val="0"/>
          <w:marBottom w:val="0"/>
          <w:divBdr>
            <w:top w:val="none" w:sz="0" w:space="0" w:color="auto"/>
            <w:left w:val="none" w:sz="0" w:space="0" w:color="auto"/>
            <w:bottom w:val="none" w:sz="0" w:space="0" w:color="auto"/>
            <w:right w:val="none" w:sz="0" w:space="0" w:color="auto"/>
          </w:divBdr>
        </w:div>
        <w:div w:id="1590850555">
          <w:marLeft w:val="0"/>
          <w:marRight w:val="0"/>
          <w:marTop w:val="0"/>
          <w:marBottom w:val="0"/>
          <w:divBdr>
            <w:top w:val="none" w:sz="0" w:space="0" w:color="auto"/>
            <w:left w:val="none" w:sz="0" w:space="0" w:color="auto"/>
            <w:bottom w:val="none" w:sz="0" w:space="0" w:color="auto"/>
            <w:right w:val="none" w:sz="0" w:space="0" w:color="auto"/>
          </w:divBdr>
        </w:div>
        <w:div w:id="1683236137">
          <w:marLeft w:val="0"/>
          <w:marRight w:val="0"/>
          <w:marTop w:val="0"/>
          <w:marBottom w:val="0"/>
          <w:divBdr>
            <w:top w:val="none" w:sz="0" w:space="0" w:color="auto"/>
            <w:left w:val="none" w:sz="0" w:space="0" w:color="auto"/>
            <w:bottom w:val="none" w:sz="0" w:space="0" w:color="auto"/>
            <w:right w:val="none" w:sz="0" w:space="0" w:color="auto"/>
          </w:divBdr>
        </w:div>
        <w:div w:id="1707833148">
          <w:marLeft w:val="0"/>
          <w:marRight w:val="0"/>
          <w:marTop w:val="0"/>
          <w:marBottom w:val="0"/>
          <w:divBdr>
            <w:top w:val="none" w:sz="0" w:space="0" w:color="auto"/>
            <w:left w:val="none" w:sz="0" w:space="0" w:color="auto"/>
            <w:bottom w:val="none" w:sz="0" w:space="0" w:color="auto"/>
            <w:right w:val="none" w:sz="0" w:space="0" w:color="auto"/>
          </w:divBdr>
        </w:div>
        <w:div w:id="1743672496">
          <w:marLeft w:val="0"/>
          <w:marRight w:val="0"/>
          <w:marTop w:val="0"/>
          <w:marBottom w:val="0"/>
          <w:divBdr>
            <w:top w:val="none" w:sz="0" w:space="0" w:color="auto"/>
            <w:left w:val="none" w:sz="0" w:space="0" w:color="auto"/>
            <w:bottom w:val="none" w:sz="0" w:space="0" w:color="auto"/>
            <w:right w:val="none" w:sz="0" w:space="0" w:color="auto"/>
          </w:divBdr>
        </w:div>
        <w:div w:id="1747802126">
          <w:marLeft w:val="0"/>
          <w:marRight w:val="0"/>
          <w:marTop w:val="0"/>
          <w:marBottom w:val="0"/>
          <w:divBdr>
            <w:top w:val="none" w:sz="0" w:space="0" w:color="auto"/>
            <w:left w:val="none" w:sz="0" w:space="0" w:color="auto"/>
            <w:bottom w:val="none" w:sz="0" w:space="0" w:color="auto"/>
            <w:right w:val="none" w:sz="0" w:space="0" w:color="auto"/>
          </w:divBdr>
        </w:div>
        <w:div w:id="1760788403">
          <w:marLeft w:val="0"/>
          <w:marRight w:val="0"/>
          <w:marTop w:val="0"/>
          <w:marBottom w:val="0"/>
          <w:divBdr>
            <w:top w:val="none" w:sz="0" w:space="0" w:color="auto"/>
            <w:left w:val="none" w:sz="0" w:space="0" w:color="auto"/>
            <w:bottom w:val="none" w:sz="0" w:space="0" w:color="auto"/>
            <w:right w:val="none" w:sz="0" w:space="0" w:color="auto"/>
          </w:divBdr>
        </w:div>
        <w:div w:id="1814759493">
          <w:marLeft w:val="0"/>
          <w:marRight w:val="0"/>
          <w:marTop w:val="0"/>
          <w:marBottom w:val="0"/>
          <w:divBdr>
            <w:top w:val="none" w:sz="0" w:space="0" w:color="auto"/>
            <w:left w:val="none" w:sz="0" w:space="0" w:color="auto"/>
            <w:bottom w:val="none" w:sz="0" w:space="0" w:color="auto"/>
            <w:right w:val="none" w:sz="0" w:space="0" w:color="auto"/>
          </w:divBdr>
        </w:div>
        <w:div w:id="1864589419">
          <w:marLeft w:val="0"/>
          <w:marRight w:val="0"/>
          <w:marTop w:val="0"/>
          <w:marBottom w:val="0"/>
          <w:divBdr>
            <w:top w:val="none" w:sz="0" w:space="0" w:color="auto"/>
            <w:left w:val="none" w:sz="0" w:space="0" w:color="auto"/>
            <w:bottom w:val="none" w:sz="0" w:space="0" w:color="auto"/>
            <w:right w:val="none" w:sz="0" w:space="0" w:color="auto"/>
          </w:divBdr>
        </w:div>
        <w:div w:id="1899704072">
          <w:marLeft w:val="0"/>
          <w:marRight w:val="0"/>
          <w:marTop w:val="0"/>
          <w:marBottom w:val="0"/>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 w:id="2011520605">
          <w:marLeft w:val="0"/>
          <w:marRight w:val="0"/>
          <w:marTop w:val="0"/>
          <w:marBottom w:val="0"/>
          <w:divBdr>
            <w:top w:val="none" w:sz="0" w:space="0" w:color="auto"/>
            <w:left w:val="none" w:sz="0" w:space="0" w:color="auto"/>
            <w:bottom w:val="none" w:sz="0" w:space="0" w:color="auto"/>
            <w:right w:val="none" w:sz="0" w:space="0" w:color="auto"/>
          </w:divBdr>
        </w:div>
        <w:div w:id="2016180639">
          <w:marLeft w:val="0"/>
          <w:marRight w:val="0"/>
          <w:marTop w:val="0"/>
          <w:marBottom w:val="0"/>
          <w:divBdr>
            <w:top w:val="none" w:sz="0" w:space="0" w:color="auto"/>
            <w:left w:val="none" w:sz="0" w:space="0" w:color="auto"/>
            <w:bottom w:val="none" w:sz="0" w:space="0" w:color="auto"/>
            <w:right w:val="none" w:sz="0" w:space="0" w:color="auto"/>
          </w:divBdr>
        </w:div>
        <w:div w:id="2031452145">
          <w:marLeft w:val="0"/>
          <w:marRight w:val="0"/>
          <w:marTop w:val="0"/>
          <w:marBottom w:val="0"/>
          <w:divBdr>
            <w:top w:val="none" w:sz="0" w:space="0" w:color="auto"/>
            <w:left w:val="none" w:sz="0" w:space="0" w:color="auto"/>
            <w:bottom w:val="none" w:sz="0" w:space="0" w:color="auto"/>
            <w:right w:val="none" w:sz="0" w:space="0" w:color="auto"/>
          </w:divBdr>
        </w:div>
        <w:div w:id="2045667944">
          <w:marLeft w:val="0"/>
          <w:marRight w:val="0"/>
          <w:marTop w:val="0"/>
          <w:marBottom w:val="0"/>
          <w:divBdr>
            <w:top w:val="none" w:sz="0" w:space="0" w:color="auto"/>
            <w:left w:val="none" w:sz="0" w:space="0" w:color="auto"/>
            <w:bottom w:val="none" w:sz="0" w:space="0" w:color="auto"/>
            <w:right w:val="none" w:sz="0" w:space="0" w:color="auto"/>
          </w:divBdr>
        </w:div>
      </w:divsChild>
    </w:div>
    <w:div w:id="600186293">
      <w:bodyDiv w:val="1"/>
      <w:marLeft w:val="0"/>
      <w:marRight w:val="0"/>
      <w:marTop w:val="0"/>
      <w:marBottom w:val="0"/>
      <w:divBdr>
        <w:top w:val="none" w:sz="0" w:space="0" w:color="auto"/>
        <w:left w:val="none" w:sz="0" w:space="0" w:color="auto"/>
        <w:bottom w:val="none" w:sz="0" w:space="0" w:color="auto"/>
        <w:right w:val="none" w:sz="0" w:space="0" w:color="auto"/>
      </w:divBdr>
    </w:div>
    <w:div w:id="614601486">
      <w:bodyDiv w:val="1"/>
      <w:marLeft w:val="0"/>
      <w:marRight w:val="0"/>
      <w:marTop w:val="0"/>
      <w:marBottom w:val="0"/>
      <w:divBdr>
        <w:top w:val="none" w:sz="0" w:space="0" w:color="auto"/>
        <w:left w:val="none" w:sz="0" w:space="0" w:color="auto"/>
        <w:bottom w:val="none" w:sz="0" w:space="0" w:color="auto"/>
        <w:right w:val="none" w:sz="0" w:space="0" w:color="auto"/>
      </w:divBdr>
    </w:div>
    <w:div w:id="616134578">
      <w:bodyDiv w:val="1"/>
      <w:marLeft w:val="0"/>
      <w:marRight w:val="0"/>
      <w:marTop w:val="0"/>
      <w:marBottom w:val="0"/>
      <w:divBdr>
        <w:top w:val="none" w:sz="0" w:space="0" w:color="auto"/>
        <w:left w:val="none" w:sz="0" w:space="0" w:color="auto"/>
        <w:bottom w:val="none" w:sz="0" w:space="0" w:color="auto"/>
        <w:right w:val="none" w:sz="0" w:space="0" w:color="auto"/>
      </w:divBdr>
    </w:div>
    <w:div w:id="619074749">
      <w:bodyDiv w:val="1"/>
      <w:marLeft w:val="0"/>
      <w:marRight w:val="0"/>
      <w:marTop w:val="0"/>
      <w:marBottom w:val="0"/>
      <w:divBdr>
        <w:top w:val="none" w:sz="0" w:space="0" w:color="auto"/>
        <w:left w:val="none" w:sz="0" w:space="0" w:color="auto"/>
        <w:bottom w:val="none" w:sz="0" w:space="0" w:color="auto"/>
        <w:right w:val="none" w:sz="0" w:space="0" w:color="auto"/>
      </w:divBdr>
    </w:div>
    <w:div w:id="647511185">
      <w:bodyDiv w:val="1"/>
      <w:marLeft w:val="0"/>
      <w:marRight w:val="0"/>
      <w:marTop w:val="0"/>
      <w:marBottom w:val="0"/>
      <w:divBdr>
        <w:top w:val="none" w:sz="0" w:space="0" w:color="auto"/>
        <w:left w:val="none" w:sz="0" w:space="0" w:color="auto"/>
        <w:bottom w:val="none" w:sz="0" w:space="0" w:color="auto"/>
        <w:right w:val="none" w:sz="0" w:space="0" w:color="auto"/>
      </w:divBdr>
    </w:div>
    <w:div w:id="648365854">
      <w:bodyDiv w:val="1"/>
      <w:marLeft w:val="0"/>
      <w:marRight w:val="0"/>
      <w:marTop w:val="0"/>
      <w:marBottom w:val="0"/>
      <w:divBdr>
        <w:top w:val="none" w:sz="0" w:space="0" w:color="auto"/>
        <w:left w:val="none" w:sz="0" w:space="0" w:color="auto"/>
        <w:bottom w:val="none" w:sz="0" w:space="0" w:color="auto"/>
        <w:right w:val="none" w:sz="0" w:space="0" w:color="auto"/>
      </w:divBdr>
    </w:div>
    <w:div w:id="657659160">
      <w:bodyDiv w:val="1"/>
      <w:marLeft w:val="0"/>
      <w:marRight w:val="0"/>
      <w:marTop w:val="0"/>
      <w:marBottom w:val="0"/>
      <w:divBdr>
        <w:top w:val="none" w:sz="0" w:space="0" w:color="auto"/>
        <w:left w:val="none" w:sz="0" w:space="0" w:color="auto"/>
        <w:bottom w:val="none" w:sz="0" w:space="0" w:color="auto"/>
        <w:right w:val="none" w:sz="0" w:space="0" w:color="auto"/>
      </w:divBdr>
      <w:divsChild>
        <w:div w:id="76632548">
          <w:marLeft w:val="0"/>
          <w:marRight w:val="0"/>
          <w:marTop w:val="0"/>
          <w:marBottom w:val="0"/>
          <w:divBdr>
            <w:top w:val="none" w:sz="0" w:space="0" w:color="auto"/>
            <w:left w:val="none" w:sz="0" w:space="0" w:color="auto"/>
            <w:bottom w:val="none" w:sz="0" w:space="0" w:color="auto"/>
            <w:right w:val="none" w:sz="0" w:space="0" w:color="auto"/>
          </w:divBdr>
        </w:div>
        <w:div w:id="256332459">
          <w:marLeft w:val="0"/>
          <w:marRight w:val="0"/>
          <w:marTop w:val="0"/>
          <w:marBottom w:val="0"/>
          <w:divBdr>
            <w:top w:val="none" w:sz="0" w:space="0" w:color="auto"/>
            <w:left w:val="none" w:sz="0" w:space="0" w:color="auto"/>
            <w:bottom w:val="none" w:sz="0" w:space="0" w:color="auto"/>
            <w:right w:val="none" w:sz="0" w:space="0" w:color="auto"/>
          </w:divBdr>
        </w:div>
        <w:div w:id="290089859">
          <w:marLeft w:val="0"/>
          <w:marRight w:val="0"/>
          <w:marTop w:val="0"/>
          <w:marBottom w:val="0"/>
          <w:divBdr>
            <w:top w:val="none" w:sz="0" w:space="0" w:color="auto"/>
            <w:left w:val="none" w:sz="0" w:space="0" w:color="auto"/>
            <w:bottom w:val="none" w:sz="0" w:space="0" w:color="auto"/>
            <w:right w:val="none" w:sz="0" w:space="0" w:color="auto"/>
          </w:divBdr>
        </w:div>
        <w:div w:id="423763806">
          <w:marLeft w:val="0"/>
          <w:marRight w:val="0"/>
          <w:marTop w:val="0"/>
          <w:marBottom w:val="0"/>
          <w:divBdr>
            <w:top w:val="none" w:sz="0" w:space="0" w:color="auto"/>
            <w:left w:val="none" w:sz="0" w:space="0" w:color="auto"/>
            <w:bottom w:val="none" w:sz="0" w:space="0" w:color="auto"/>
            <w:right w:val="none" w:sz="0" w:space="0" w:color="auto"/>
          </w:divBdr>
        </w:div>
        <w:div w:id="452602408">
          <w:marLeft w:val="0"/>
          <w:marRight w:val="0"/>
          <w:marTop w:val="0"/>
          <w:marBottom w:val="0"/>
          <w:divBdr>
            <w:top w:val="none" w:sz="0" w:space="0" w:color="auto"/>
            <w:left w:val="none" w:sz="0" w:space="0" w:color="auto"/>
            <w:bottom w:val="none" w:sz="0" w:space="0" w:color="auto"/>
            <w:right w:val="none" w:sz="0" w:space="0" w:color="auto"/>
          </w:divBdr>
        </w:div>
        <w:div w:id="479426882">
          <w:marLeft w:val="0"/>
          <w:marRight w:val="0"/>
          <w:marTop w:val="0"/>
          <w:marBottom w:val="0"/>
          <w:divBdr>
            <w:top w:val="none" w:sz="0" w:space="0" w:color="auto"/>
            <w:left w:val="none" w:sz="0" w:space="0" w:color="auto"/>
            <w:bottom w:val="none" w:sz="0" w:space="0" w:color="auto"/>
            <w:right w:val="none" w:sz="0" w:space="0" w:color="auto"/>
          </w:divBdr>
        </w:div>
        <w:div w:id="535388535">
          <w:marLeft w:val="0"/>
          <w:marRight w:val="0"/>
          <w:marTop w:val="0"/>
          <w:marBottom w:val="0"/>
          <w:divBdr>
            <w:top w:val="none" w:sz="0" w:space="0" w:color="auto"/>
            <w:left w:val="none" w:sz="0" w:space="0" w:color="auto"/>
            <w:bottom w:val="none" w:sz="0" w:space="0" w:color="auto"/>
            <w:right w:val="none" w:sz="0" w:space="0" w:color="auto"/>
          </w:divBdr>
        </w:div>
        <w:div w:id="607274529">
          <w:marLeft w:val="0"/>
          <w:marRight w:val="0"/>
          <w:marTop w:val="0"/>
          <w:marBottom w:val="0"/>
          <w:divBdr>
            <w:top w:val="none" w:sz="0" w:space="0" w:color="auto"/>
            <w:left w:val="none" w:sz="0" w:space="0" w:color="auto"/>
            <w:bottom w:val="none" w:sz="0" w:space="0" w:color="auto"/>
            <w:right w:val="none" w:sz="0" w:space="0" w:color="auto"/>
          </w:divBdr>
        </w:div>
        <w:div w:id="669522362">
          <w:marLeft w:val="0"/>
          <w:marRight w:val="0"/>
          <w:marTop w:val="0"/>
          <w:marBottom w:val="0"/>
          <w:divBdr>
            <w:top w:val="none" w:sz="0" w:space="0" w:color="auto"/>
            <w:left w:val="none" w:sz="0" w:space="0" w:color="auto"/>
            <w:bottom w:val="none" w:sz="0" w:space="0" w:color="auto"/>
            <w:right w:val="none" w:sz="0" w:space="0" w:color="auto"/>
          </w:divBdr>
        </w:div>
        <w:div w:id="728578748">
          <w:marLeft w:val="0"/>
          <w:marRight w:val="0"/>
          <w:marTop w:val="0"/>
          <w:marBottom w:val="0"/>
          <w:divBdr>
            <w:top w:val="none" w:sz="0" w:space="0" w:color="auto"/>
            <w:left w:val="none" w:sz="0" w:space="0" w:color="auto"/>
            <w:bottom w:val="none" w:sz="0" w:space="0" w:color="auto"/>
            <w:right w:val="none" w:sz="0" w:space="0" w:color="auto"/>
          </w:divBdr>
        </w:div>
        <w:div w:id="867378273">
          <w:marLeft w:val="0"/>
          <w:marRight w:val="0"/>
          <w:marTop w:val="0"/>
          <w:marBottom w:val="0"/>
          <w:divBdr>
            <w:top w:val="none" w:sz="0" w:space="0" w:color="auto"/>
            <w:left w:val="none" w:sz="0" w:space="0" w:color="auto"/>
            <w:bottom w:val="none" w:sz="0" w:space="0" w:color="auto"/>
            <w:right w:val="none" w:sz="0" w:space="0" w:color="auto"/>
          </w:divBdr>
        </w:div>
        <w:div w:id="871839795">
          <w:marLeft w:val="0"/>
          <w:marRight w:val="0"/>
          <w:marTop w:val="0"/>
          <w:marBottom w:val="0"/>
          <w:divBdr>
            <w:top w:val="none" w:sz="0" w:space="0" w:color="auto"/>
            <w:left w:val="none" w:sz="0" w:space="0" w:color="auto"/>
            <w:bottom w:val="none" w:sz="0" w:space="0" w:color="auto"/>
            <w:right w:val="none" w:sz="0" w:space="0" w:color="auto"/>
          </w:divBdr>
        </w:div>
        <w:div w:id="898975822">
          <w:marLeft w:val="0"/>
          <w:marRight w:val="0"/>
          <w:marTop w:val="0"/>
          <w:marBottom w:val="0"/>
          <w:divBdr>
            <w:top w:val="none" w:sz="0" w:space="0" w:color="auto"/>
            <w:left w:val="none" w:sz="0" w:space="0" w:color="auto"/>
            <w:bottom w:val="none" w:sz="0" w:space="0" w:color="auto"/>
            <w:right w:val="none" w:sz="0" w:space="0" w:color="auto"/>
          </w:divBdr>
        </w:div>
        <w:div w:id="918441942">
          <w:marLeft w:val="0"/>
          <w:marRight w:val="0"/>
          <w:marTop w:val="0"/>
          <w:marBottom w:val="0"/>
          <w:divBdr>
            <w:top w:val="none" w:sz="0" w:space="0" w:color="auto"/>
            <w:left w:val="none" w:sz="0" w:space="0" w:color="auto"/>
            <w:bottom w:val="none" w:sz="0" w:space="0" w:color="auto"/>
            <w:right w:val="none" w:sz="0" w:space="0" w:color="auto"/>
          </w:divBdr>
        </w:div>
        <w:div w:id="962685941">
          <w:marLeft w:val="0"/>
          <w:marRight w:val="0"/>
          <w:marTop w:val="0"/>
          <w:marBottom w:val="0"/>
          <w:divBdr>
            <w:top w:val="none" w:sz="0" w:space="0" w:color="auto"/>
            <w:left w:val="none" w:sz="0" w:space="0" w:color="auto"/>
            <w:bottom w:val="none" w:sz="0" w:space="0" w:color="auto"/>
            <w:right w:val="none" w:sz="0" w:space="0" w:color="auto"/>
          </w:divBdr>
        </w:div>
        <w:div w:id="1096052514">
          <w:marLeft w:val="0"/>
          <w:marRight w:val="0"/>
          <w:marTop w:val="0"/>
          <w:marBottom w:val="0"/>
          <w:divBdr>
            <w:top w:val="none" w:sz="0" w:space="0" w:color="auto"/>
            <w:left w:val="none" w:sz="0" w:space="0" w:color="auto"/>
            <w:bottom w:val="none" w:sz="0" w:space="0" w:color="auto"/>
            <w:right w:val="none" w:sz="0" w:space="0" w:color="auto"/>
          </w:divBdr>
        </w:div>
        <w:div w:id="1322537289">
          <w:marLeft w:val="0"/>
          <w:marRight w:val="0"/>
          <w:marTop w:val="0"/>
          <w:marBottom w:val="0"/>
          <w:divBdr>
            <w:top w:val="none" w:sz="0" w:space="0" w:color="auto"/>
            <w:left w:val="none" w:sz="0" w:space="0" w:color="auto"/>
            <w:bottom w:val="none" w:sz="0" w:space="0" w:color="auto"/>
            <w:right w:val="none" w:sz="0" w:space="0" w:color="auto"/>
          </w:divBdr>
        </w:div>
        <w:div w:id="1489205326">
          <w:marLeft w:val="0"/>
          <w:marRight w:val="0"/>
          <w:marTop w:val="0"/>
          <w:marBottom w:val="0"/>
          <w:divBdr>
            <w:top w:val="none" w:sz="0" w:space="0" w:color="auto"/>
            <w:left w:val="none" w:sz="0" w:space="0" w:color="auto"/>
            <w:bottom w:val="none" w:sz="0" w:space="0" w:color="auto"/>
            <w:right w:val="none" w:sz="0" w:space="0" w:color="auto"/>
          </w:divBdr>
        </w:div>
        <w:div w:id="1634755229">
          <w:marLeft w:val="0"/>
          <w:marRight w:val="0"/>
          <w:marTop w:val="0"/>
          <w:marBottom w:val="0"/>
          <w:divBdr>
            <w:top w:val="none" w:sz="0" w:space="0" w:color="auto"/>
            <w:left w:val="none" w:sz="0" w:space="0" w:color="auto"/>
            <w:bottom w:val="none" w:sz="0" w:space="0" w:color="auto"/>
            <w:right w:val="none" w:sz="0" w:space="0" w:color="auto"/>
          </w:divBdr>
        </w:div>
        <w:div w:id="1656374306">
          <w:marLeft w:val="0"/>
          <w:marRight w:val="0"/>
          <w:marTop w:val="0"/>
          <w:marBottom w:val="0"/>
          <w:divBdr>
            <w:top w:val="none" w:sz="0" w:space="0" w:color="auto"/>
            <w:left w:val="none" w:sz="0" w:space="0" w:color="auto"/>
            <w:bottom w:val="none" w:sz="0" w:space="0" w:color="auto"/>
            <w:right w:val="none" w:sz="0" w:space="0" w:color="auto"/>
          </w:divBdr>
        </w:div>
        <w:div w:id="1664697758">
          <w:marLeft w:val="0"/>
          <w:marRight w:val="0"/>
          <w:marTop w:val="0"/>
          <w:marBottom w:val="0"/>
          <w:divBdr>
            <w:top w:val="none" w:sz="0" w:space="0" w:color="auto"/>
            <w:left w:val="none" w:sz="0" w:space="0" w:color="auto"/>
            <w:bottom w:val="none" w:sz="0" w:space="0" w:color="auto"/>
            <w:right w:val="none" w:sz="0" w:space="0" w:color="auto"/>
          </w:divBdr>
        </w:div>
        <w:div w:id="1671062969">
          <w:marLeft w:val="0"/>
          <w:marRight w:val="0"/>
          <w:marTop w:val="0"/>
          <w:marBottom w:val="0"/>
          <w:divBdr>
            <w:top w:val="none" w:sz="0" w:space="0" w:color="auto"/>
            <w:left w:val="none" w:sz="0" w:space="0" w:color="auto"/>
            <w:bottom w:val="none" w:sz="0" w:space="0" w:color="auto"/>
            <w:right w:val="none" w:sz="0" w:space="0" w:color="auto"/>
          </w:divBdr>
        </w:div>
        <w:div w:id="1685328817">
          <w:marLeft w:val="0"/>
          <w:marRight w:val="0"/>
          <w:marTop w:val="0"/>
          <w:marBottom w:val="0"/>
          <w:divBdr>
            <w:top w:val="none" w:sz="0" w:space="0" w:color="auto"/>
            <w:left w:val="none" w:sz="0" w:space="0" w:color="auto"/>
            <w:bottom w:val="none" w:sz="0" w:space="0" w:color="auto"/>
            <w:right w:val="none" w:sz="0" w:space="0" w:color="auto"/>
          </w:divBdr>
        </w:div>
        <w:div w:id="1712143437">
          <w:marLeft w:val="0"/>
          <w:marRight w:val="0"/>
          <w:marTop w:val="0"/>
          <w:marBottom w:val="0"/>
          <w:divBdr>
            <w:top w:val="none" w:sz="0" w:space="0" w:color="auto"/>
            <w:left w:val="none" w:sz="0" w:space="0" w:color="auto"/>
            <w:bottom w:val="none" w:sz="0" w:space="0" w:color="auto"/>
            <w:right w:val="none" w:sz="0" w:space="0" w:color="auto"/>
          </w:divBdr>
        </w:div>
        <w:div w:id="1752309292">
          <w:marLeft w:val="0"/>
          <w:marRight w:val="0"/>
          <w:marTop w:val="0"/>
          <w:marBottom w:val="0"/>
          <w:divBdr>
            <w:top w:val="none" w:sz="0" w:space="0" w:color="auto"/>
            <w:left w:val="none" w:sz="0" w:space="0" w:color="auto"/>
            <w:bottom w:val="none" w:sz="0" w:space="0" w:color="auto"/>
            <w:right w:val="none" w:sz="0" w:space="0" w:color="auto"/>
          </w:divBdr>
        </w:div>
        <w:div w:id="1955089221">
          <w:marLeft w:val="0"/>
          <w:marRight w:val="0"/>
          <w:marTop w:val="0"/>
          <w:marBottom w:val="0"/>
          <w:divBdr>
            <w:top w:val="none" w:sz="0" w:space="0" w:color="auto"/>
            <w:left w:val="none" w:sz="0" w:space="0" w:color="auto"/>
            <w:bottom w:val="none" w:sz="0" w:space="0" w:color="auto"/>
            <w:right w:val="none" w:sz="0" w:space="0" w:color="auto"/>
          </w:divBdr>
        </w:div>
        <w:div w:id="1963655943">
          <w:marLeft w:val="0"/>
          <w:marRight w:val="0"/>
          <w:marTop w:val="0"/>
          <w:marBottom w:val="0"/>
          <w:divBdr>
            <w:top w:val="none" w:sz="0" w:space="0" w:color="auto"/>
            <w:left w:val="none" w:sz="0" w:space="0" w:color="auto"/>
            <w:bottom w:val="none" w:sz="0" w:space="0" w:color="auto"/>
            <w:right w:val="none" w:sz="0" w:space="0" w:color="auto"/>
          </w:divBdr>
        </w:div>
        <w:div w:id="1972595437">
          <w:marLeft w:val="0"/>
          <w:marRight w:val="0"/>
          <w:marTop w:val="0"/>
          <w:marBottom w:val="0"/>
          <w:divBdr>
            <w:top w:val="none" w:sz="0" w:space="0" w:color="auto"/>
            <w:left w:val="none" w:sz="0" w:space="0" w:color="auto"/>
            <w:bottom w:val="none" w:sz="0" w:space="0" w:color="auto"/>
            <w:right w:val="none" w:sz="0" w:space="0" w:color="auto"/>
          </w:divBdr>
        </w:div>
        <w:div w:id="1978216396">
          <w:marLeft w:val="0"/>
          <w:marRight w:val="0"/>
          <w:marTop w:val="0"/>
          <w:marBottom w:val="0"/>
          <w:divBdr>
            <w:top w:val="none" w:sz="0" w:space="0" w:color="auto"/>
            <w:left w:val="none" w:sz="0" w:space="0" w:color="auto"/>
            <w:bottom w:val="none" w:sz="0" w:space="0" w:color="auto"/>
            <w:right w:val="none" w:sz="0" w:space="0" w:color="auto"/>
          </w:divBdr>
        </w:div>
        <w:div w:id="2032803921">
          <w:marLeft w:val="0"/>
          <w:marRight w:val="0"/>
          <w:marTop w:val="0"/>
          <w:marBottom w:val="0"/>
          <w:divBdr>
            <w:top w:val="none" w:sz="0" w:space="0" w:color="auto"/>
            <w:left w:val="none" w:sz="0" w:space="0" w:color="auto"/>
            <w:bottom w:val="none" w:sz="0" w:space="0" w:color="auto"/>
            <w:right w:val="none" w:sz="0" w:space="0" w:color="auto"/>
          </w:divBdr>
        </w:div>
      </w:divsChild>
    </w:div>
    <w:div w:id="662394535">
      <w:bodyDiv w:val="1"/>
      <w:marLeft w:val="0"/>
      <w:marRight w:val="0"/>
      <w:marTop w:val="0"/>
      <w:marBottom w:val="0"/>
      <w:divBdr>
        <w:top w:val="none" w:sz="0" w:space="0" w:color="auto"/>
        <w:left w:val="none" w:sz="0" w:space="0" w:color="auto"/>
        <w:bottom w:val="none" w:sz="0" w:space="0" w:color="auto"/>
        <w:right w:val="none" w:sz="0" w:space="0" w:color="auto"/>
      </w:divBdr>
    </w:div>
    <w:div w:id="678629451">
      <w:bodyDiv w:val="1"/>
      <w:marLeft w:val="0"/>
      <w:marRight w:val="0"/>
      <w:marTop w:val="0"/>
      <w:marBottom w:val="0"/>
      <w:divBdr>
        <w:top w:val="none" w:sz="0" w:space="0" w:color="auto"/>
        <w:left w:val="none" w:sz="0" w:space="0" w:color="auto"/>
        <w:bottom w:val="none" w:sz="0" w:space="0" w:color="auto"/>
        <w:right w:val="none" w:sz="0" w:space="0" w:color="auto"/>
      </w:divBdr>
    </w:div>
    <w:div w:id="686561002">
      <w:bodyDiv w:val="1"/>
      <w:marLeft w:val="0"/>
      <w:marRight w:val="0"/>
      <w:marTop w:val="0"/>
      <w:marBottom w:val="0"/>
      <w:divBdr>
        <w:top w:val="none" w:sz="0" w:space="0" w:color="auto"/>
        <w:left w:val="none" w:sz="0" w:space="0" w:color="auto"/>
        <w:bottom w:val="none" w:sz="0" w:space="0" w:color="auto"/>
        <w:right w:val="none" w:sz="0" w:space="0" w:color="auto"/>
      </w:divBdr>
    </w:div>
    <w:div w:id="688990938">
      <w:bodyDiv w:val="1"/>
      <w:marLeft w:val="0"/>
      <w:marRight w:val="0"/>
      <w:marTop w:val="0"/>
      <w:marBottom w:val="0"/>
      <w:divBdr>
        <w:top w:val="none" w:sz="0" w:space="0" w:color="auto"/>
        <w:left w:val="none" w:sz="0" w:space="0" w:color="auto"/>
        <w:bottom w:val="none" w:sz="0" w:space="0" w:color="auto"/>
        <w:right w:val="none" w:sz="0" w:space="0" w:color="auto"/>
      </w:divBdr>
    </w:div>
    <w:div w:id="690958866">
      <w:bodyDiv w:val="1"/>
      <w:marLeft w:val="0"/>
      <w:marRight w:val="0"/>
      <w:marTop w:val="0"/>
      <w:marBottom w:val="0"/>
      <w:divBdr>
        <w:top w:val="none" w:sz="0" w:space="0" w:color="auto"/>
        <w:left w:val="none" w:sz="0" w:space="0" w:color="auto"/>
        <w:bottom w:val="none" w:sz="0" w:space="0" w:color="auto"/>
        <w:right w:val="none" w:sz="0" w:space="0" w:color="auto"/>
      </w:divBdr>
    </w:div>
    <w:div w:id="693579406">
      <w:bodyDiv w:val="1"/>
      <w:marLeft w:val="0"/>
      <w:marRight w:val="0"/>
      <w:marTop w:val="0"/>
      <w:marBottom w:val="0"/>
      <w:divBdr>
        <w:top w:val="none" w:sz="0" w:space="0" w:color="auto"/>
        <w:left w:val="none" w:sz="0" w:space="0" w:color="auto"/>
        <w:bottom w:val="none" w:sz="0" w:space="0" w:color="auto"/>
        <w:right w:val="none" w:sz="0" w:space="0" w:color="auto"/>
      </w:divBdr>
    </w:div>
    <w:div w:id="701976360">
      <w:bodyDiv w:val="1"/>
      <w:marLeft w:val="0"/>
      <w:marRight w:val="0"/>
      <w:marTop w:val="0"/>
      <w:marBottom w:val="0"/>
      <w:divBdr>
        <w:top w:val="none" w:sz="0" w:space="0" w:color="auto"/>
        <w:left w:val="none" w:sz="0" w:space="0" w:color="auto"/>
        <w:bottom w:val="none" w:sz="0" w:space="0" w:color="auto"/>
        <w:right w:val="none" w:sz="0" w:space="0" w:color="auto"/>
      </w:divBdr>
    </w:div>
    <w:div w:id="706948902">
      <w:bodyDiv w:val="1"/>
      <w:marLeft w:val="0"/>
      <w:marRight w:val="0"/>
      <w:marTop w:val="0"/>
      <w:marBottom w:val="0"/>
      <w:divBdr>
        <w:top w:val="none" w:sz="0" w:space="0" w:color="auto"/>
        <w:left w:val="none" w:sz="0" w:space="0" w:color="auto"/>
        <w:bottom w:val="none" w:sz="0" w:space="0" w:color="auto"/>
        <w:right w:val="none" w:sz="0" w:space="0" w:color="auto"/>
      </w:divBdr>
    </w:div>
    <w:div w:id="716441627">
      <w:bodyDiv w:val="1"/>
      <w:marLeft w:val="0"/>
      <w:marRight w:val="0"/>
      <w:marTop w:val="0"/>
      <w:marBottom w:val="0"/>
      <w:divBdr>
        <w:top w:val="none" w:sz="0" w:space="0" w:color="auto"/>
        <w:left w:val="none" w:sz="0" w:space="0" w:color="auto"/>
        <w:bottom w:val="none" w:sz="0" w:space="0" w:color="auto"/>
        <w:right w:val="none" w:sz="0" w:space="0" w:color="auto"/>
      </w:divBdr>
    </w:div>
    <w:div w:id="737018813">
      <w:bodyDiv w:val="1"/>
      <w:marLeft w:val="0"/>
      <w:marRight w:val="0"/>
      <w:marTop w:val="0"/>
      <w:marBottom w:val="0"/>
      <w:divBdr>
        <w:top w:val="none" w:sz="0" w:space="0" w:color="auto"/>
        <w:left w:val="none" w:sz="0" w:space="0" w:color="auto"/>
        <w:bottom w:val="none" w:sz="0" w:space="0" w:color="auto"/>
        <w:right w:val="none" w:sz="0" w:space="0" w:color="auto"/>
      </w:divBdr>
    </w:div>
    <w:div w:id="745153521">
      <w:bodyDiv w:val="1"/>
      <w:marLeft w:val="0"/>
      <w:marRight w:val="0"/>
      <w:marTop w:val="0"/>
      <w:marBottom w:val="0"/>
      <w:divBdr>
        <w:top w:val="none" w:sz="0" w:space="0" w:color="auto"/>
        <w:left w:val="none" w:sz="0" w:space="0" w:color="auto"/>
        <w:bottom w:val="none" w:sz="0" w:space="0" w:color="auto"/>
        <w:right w:val="none" w:sz="0" w:space="0" w:color="auto"/>
      </w:divBdr>
    </w:div>
    <w:div w:id="746925536">
      <w:bodyDiv w:val="1"/>
      <w:marLeft w:val="0"/>
      <w:marRight w:val="0"/>
      <w:marTop w:val="0"/>
      <w:marBottom w:val="0"/>
      <w:divBdr>
        <w:top w:val="none" w:sz="0" w:space="0" w:color="auto"/>
        <w:left w:val="none" w:sz="0" w:space="0" w:color="auto"/>
        <w:bottom w:val="none" w:sz="0" w:space="0" w:color="auto"/>
        <w:right w:val="none" w:sz="0" w:space="0" w:color="auto"/>
      </w:divBdr>
    </w:div>
    <w:div w:id="751045884">
      <w:bodyDiv w:val="1"/>
      <w:marLeft w:val="0"/>
      <w:marRight w:val="0"/>
      <w:marTop w:val="0"/>
      <w:marBottom w:val="0"/>
      <w:divBdr>
        <w:top w:val="none" w:sz="0" w:space="0" w:color="auto"/>
        <w:left w:val="none" w:sz="0" w:space="0" w:color="auto"/>
        <w:bottom w:val="none" w:sz="0" w:space="0" w:color="auto"/>
        <w:right w:val="none" w:sz="0" w:space="0" w:color="auto"/>
      </w:divBdr>
    </w:div>
    <w:div w:id="760446477">
      <w:bodyDiv w:val="1"/>
      <w:marLeft w:val="0"/>
      <w:marRight w:val="0"/>
      <w:marTop w:val="0"/>
      <w:marBottom w:val="0"/>
      <w:divBdr>
        <w:top w:val="none" w:sz="0" w:space="0" w:color="auto"/>
        <w:left w:val="none" w:sz="0" w:space="0" w:color="auto"/>
        <w:bottom w:val="none" w:sz="0" w:space="0" w:color="auto"/>
        <w:right w:val="none" w:sz="0" w:space="0" w:color="auto"/>
      </w:divBdr>
    </w:div>
    <w:div w:id="773742290">
      <w:bodyDiv w:val="1"/>
      <w:marLeft w:val="0"/>
      <w:marRight w:val="0"/>
      <w:marTop w:val="0"/>
      <w:marBottom w:val="0"/>
      <w:divBdr>
        <w:top w:val="none" w:sz="0" w:space="0" w:color="auto"/>
        <w:left w:val="none" w:sz="0" w:space="0" w:color="auto"/>
        <w:bottom w:val="none" w:sz="0" w:space="0" w:color="auto"/>
        <w:right w:val="none" w:sz="0" w:space="0" w:color="auto"/>
      </w:divBdr>
    </w:div>
    <w:div w:id="778529969">
      <w:bodyDiv w:val="1"/>
      <w:marLeft w:val="0"/>
      <w:marRight w:val="0"/>
      <w:marTop w:val="0"/>
      <w:marBottom w:val="0"/>
      <w:divBdr>
        <w:top w:val="none" w:sz="0" w:space="0" w:color="auto"/>
        <w:left w:val="none" w:sz="0" w:space="0" w:color="auto"/>
        <w:bottom w:val="none" w:sz="0" w:space="0" w:color="auto"/>
        <w:right w:val="none" w:sz="0" w:space="0" w:color="auto"/>
      </w:divBdr>
    </w:div>
    <w:div w:id="789976389">
      <w:bodyDiv w:val="1"/>
      <w:marLeft w:val="0"/>
      <w:marRight w:val="0"/>
      <w:marTop w:val="0"/>
      <w:marBottom w:val="0"/>
      <w:divBdr>
        <w:top w:val="none" w:sz="0" w:space="0" w:color="auto"/>
        <w:left w:val="none" w:sz="0" w:space="0" w:color="auto"/>
        <w:bottom w:val="none" w:sz="0" w:space="0" w:color="auto"/>
        <w:right w:val="none" w:sz="0" w:space="0" w:color="auto"/>
      </w:divBdr>
    </w:div>
    <w:div w:id="791049828">
      <w:bodyDiv w:val="1"/>
      <w:marLeft w:val="0"/>
      <w:marRight w:val="0"/>
      <w:marTop w:val="0"/>
      <w:marBottom w:val="0"/>
      <w:divBdr>
        <w:top w:val="none" w:sz="0" w:space="0" w:color="auto"/>
        <w:left w:val="none" w:sz="0" w:space="0" w:color="auto"/>
        <w:bottom w:val="none" w:sz="0" w:space="0" w:color="auto"/>
        <w:right w:val="none" w:sz="0" w:space="0" w:color="auto"/>
      </w:divBdr>
    </w:div>
    <w:div w:id="795296983">
      <w:bodyDiv w:val="1"/>
      <w:marLeft w:val="0"/>
      <w:marRight w:val="0"/>
      <w:marTop w:val="0"/>
      <w:marBottom w:val="0"/>
      <w:divBdr>
        <w:top w:val="none" w:sz="0" w:space="0" w:color="auto"/>
        <w:left w:val="none" w:sz="0" w:space="0" w:color="auto"/>
        <w:bottom w:val="none" w:sz="0" w:space="0" w:color="auto"/>
        <w:right w:val="none" w:sz="0" w:space="0" w:color="auto"/>
      </w:divBdr>
    </w:div>
    <w:div w:id="846554209">
      <w:bodyDiv w:val="1"/>
      <w:marLeft w:val="0"/>
      <w:marRight w:val="0"/>
      <w:marTop w:val="0"/>
      <w:marBottom w:val="0"/>
      <w:divBdr>
        <w:top w:val="none" w:sz="0" w:space="0" w:color="auto"/>
        <w:left w:val="none" w:sz="0" w:space="0" w:color="auto"/>
        <w:bottom w:val="none" w:sz="0" w:space="0" w:color="auto"/>
        <w:right w:val="none" w:sz="0" w:space="0" w:color="auto"/>
      </w:divBdr>
    </w:div>
    <w:div w:id="863403751">
      <w:bodyDiv w:val="1"/>
      <w:marLeft w:val="0"/>
      <w:marRight w:val="0"/>
      <w:marTop w:val="0"/>
      <w:marBottom w:val="0"/>
      <w:divBdr>
        <w:top w:val="none" w:sz="0" w:space="0" w:color="auto"/>
        <w:left w:val="none" w:sz="0" w:space="0" w:color="auto"/>
        <w:bottom w:val="none" w:sz="0" w:space="0" w:color="auto"/>
        <w:right w:val="none" w:sz="0" w:space="0" w:color="auto"/>
      </w:divBdr>
    </w:div>
    <w:div w:id="864366890">
      <w:bodyDiv w:val="1"/>
      <w:marLeft w:val="0"/>
      <w:marRight w:val="0"/>
      <w:marTop w:val="0"/>
      <w:marBottom w:val="0"/>
      <w:divBdr>
        <w:top w:val="none" w:sz="0" w:space="0" w:color="auto"/>
        <w:left w:val="none" w:sz="0" w:space="0" w:color="auto"/>
        <w:bottom w:val="none" w:sz="0" w:space="0" w:color="auto"/>
        <w:right w:val="none" w:sz="0" w:space="0" w:color="auto"/>
      </w:divBdr>
    </w:div>
    <w:div w:id="875235869">
      <w:bodyDiv w:val="1"/>
      <w:marLeft w:val="0"/>
      <w:marRight w:val="0"/>
      <w:marTop w:val="0"/>
      <w:marBottom w:val="0"/>
      <w:divBdr>
        <w:top w:val="none" w:sz="0" w:space="0" w:color="auto"/>
        <w:left w:val="none" w:sz="0" w:space="0" w:color="auto"/>
        <w:bottom w:val="none" w:sz="0" w:space="0" w:color="auto"/>
        <w:right w:val="none" w:sz="0" w:space="0" w:color="auto"/>
      </w:divBdr>
    </w:div>
    <w:div w:id="886798107">
      <w:bodyDiv w:val="1"/>
      <w:marLeft w:val="0"/>
      <w:marRight w:val="0"/>
      <w:marTop w:val="0"/>
      <w:marBottom w:val="0"/>
      <w:divBdr>
        <w:top w:val="none" w:sz="0" w:space="0" w:color="auto"/>
        <w:left w:val="none" w:sz="0" w:space="0" w:color="auto"/>
        <w:bottom w:val="none" w:sz="0" w:space="0" w:color="auto"/>
        <w:right w:val="none" w:sz="0" w:space="0" w:color="auto"/>
      </w:divBdr>
    </w:div>
    <w:div w:id="887179453">
      <w:bodyDiv w:val="1"/>
      <w:marLeft w:val="0"/>
      <w:marRight w:val="0"/>
      <w:marTop w:val="0"/>
      <w:marBottom w:val="0"/>
      <w:divBdr>
        <w:top w:val="none" w:sz="0" w:space="0" w:color="auto"/>
        <w:left w:val="none" w:sz="0" w:space="0" w:color="auto"/>
        <w:bottom w:val="none" w:sz="0" w:space="0" w:color="auto"/>
        <w:right w:val="none" w:sz="0" w:space="0" w:color="auto"/>
      </w:divBdr>
    </w:div>
    <w:div w:id="888763587">
      <w:bodyDiv w:val="1"/>
      <w:marLeft w:val="0"/>
      <w:marRight w:val="0"/>
      <w:marTop w:val="0"/>
      <w:marBottom w:val="0"/>
      <w:divBdr>
        <w:top w:val="none" w:sz="0" w:space="0" w:color="auto"/>
        <w:left w:val="none" w:sz="0" w:space="0" w:color="auto"/>
        <w:bottom w:val="none" w:sz="0" w:space="0" w:color="auto"/>
        <w:right w:val="none" w:sz="0" w:space="0" w:color="auto"/>
      </w:divBdr>
    </w:div>
    <w:div w:id="893201092">
      <w:bodyDiv w:val="1"/>
      <w:marLeft w:val="0"/>
      <w:marRight w:val="0"/>
      <w:marTop w:val="0"/>
      <w:marBottom w:val="0"/>
      <w:divBdr>
        <w:top w:val="none" w:sz="0" w:space="0" w:color="auto"/>
        <w:left w:val="none" w:sz="0" w:space="0" w:color="auto"/>
        <w:bottom w:val="none" w:sz="0" w:space="0" w:color="auto"/>
        <w:right w:val="none" w:sz="0" w:space="0" w:color="auto"/>
      </w:divBdr>
    </w:div>
    <w:div w:id="905068374">
      <w:bodyDiv w:val="1"/>
      <w:marLeft w:val="0"/>
      <w:marRight w:val="0"/>
      <w:marTop w:val="0"/>
      <w:marBottom w:val="0"/>
      <w:divBdr>
        <w:top w:val="none" w:sz="0" w:space="0" w:color="auto"/>
        <w:left w:val="none" w:sz="0" w:space="0" w:color="auto"/>
        <w:bottom w:val="none" w:sz="0" w:space="0" w:color="auto"/>
        <w:right w:val="none" w:sz="0" w:space="0" w:color="auto"/>
      </w:divBdr>
    </w:div>
    <w:div w:id="906456279">
      <w:bodyDiv w:val="1"/>
      <w:marLeft w:val="0"/>
      <w:marRight w:val="0"/>
      <w:marTop w:val="0"/>
      <w:marBottom w:val="0"/>
      <w:divBdr>
        <w:top w:val="none" w:sz="0" w:space="0" w:color="auto"/>
        <w:left w:val="none" w:sz="0" w:space="0" w:color="auto"/>
        <w:bottom w:val="none" w:sz="0" w:space="0" w:color="auto"/>
        <w:right w:val="none" w:sz="0" w:space="0" w:color="auto"/>
      </w:divBdr>
    </w:div>
    <w:div w:id="923492866">
      <w:bodyDiv w:val="1"/>
      <w:marLeft w:val="0"/>
      <w:marRight w:val="0"/>
      <w:marTop w:val="0"/>
      <w:marBottom w:val="0"/>
      <w:divBdr>
        <w:top w:val="none" w:sz="0" w:space="0" w:color="auto"/>
        <w:left w:val="none" w:sz="0" w:space="0" w:color="auto"/>
        <w:bottom w:val="none" w:sz="0" w:space="0" w:color="auto"/>
        <w:right w:val="none" w:sz="0" w:space="0" w:color="auto"/>
      </w:divBdr>
    </w:div>
    <w:div w:id="932783288">
      <w:bodyDiv w:val="1"/>
      <w:marLeft w:val="0"/>
      <w:marRight w:val="0"/>
      <w:marTop w:val="0"/>
      <w:marBottom w:val="0"/>
      <w:divBdr>
        <w:top w:val="none" w:sz="0" w:space="0" w:color="auto"/>
        <w:left w:val="none" w:sz="0" w:space="0" w:color="auto"/>
        <w:bottom w:val="none" w:sz="0" w:space="0" w:color="auto"/>
        <w:right w:val="none" w:sz="0" w:space="0" w:color="auto"/>
      </w:divBdr>
    </w:div>
    <w:div w:id="945042633">
      <w:bodyDiv w:val="1"/>
      <w:marLeft w:val="0"/>
      <w:marRight w:val="0"/>
      <w:marTop w:val="0"/>
      <w:marBottom w:val="0"/>
      <w:divBdr>
        <w:top w:val="none" w:sz="0" w:space="0" w:color="auto"/>
        <w:left w:val="none" w:sz="0" w:space="0" w:color="auto"/>
        <w:bottom w:val="none" w:sz="0" w:space="0" w:color="auto"/>
        <w:right w:val="none" w:sz="0" w:space="0" w:color="auto"/>
      </w:divBdr>
    </w:div>
    <w:div w:id="951477720">
      <w:bodyDiv w:val="1"/>
      <w:marLeft w:val="0"/>
      <w:marRight w:val="0"/>
      <w:marTop w:val="0"/>
      <w:marBottom w:val="0"/>
      <w:divBdr>
        <w:top w:val="none" w:sz="0" w:space="0" w:color="auto"/>
        <w:left w:val="none" w:sz="0" w:space="0" w:color="auto"/>
        <w:bottom w:val="none" w:sz="0" w:space="0" w:color="auto"/>
        <w:right w:val="none" w:sz="0" w:space="0" w:color="auto"/>
      </w:divBdr>
    </w:div>
    <w:div w:id="951740994">
      <w:bodyDiv w:val="1"/>
      <w:marLeft w:val="0"/>
      <w:marRight w:val="0"/>
      <w:marTop w:val="0"/>
      <w:marBottom w:val="0"/>
      <w:divBdr>
        <w:top w:val="none" w:sz="0" w:space="0" w:color="auto"/>
        <w:left w:val="none" w:sz="0" w:space="0" w:color="auto"/>
        <w:bottom w:val="none" w:sz="0" w:space="0" w:color="auto"/>
        <w:right w:val="none" w:sz="0" w:space="0" w:color="auto"/>
      </w:divBdr>
    </w:div>
    <w:div w:id="955254406">
      <w:bodyDiv w:val="1"/>
      <w:marLeft w:val="0"/>
      <w:marRight w:val="0"/>
      <w:marTop w:val="0"/>
      <w:marBottom w:val="0"/>
      <w:divBdr>
        <w:top w:val="none" w:sz="0" w:space="0" w:color="auto"/>
        <w:left w:val="none" w:sz="0" w:space="0" w:color="auto"/>
        <w:bottom w:val="none" w:sz="0" w:space="0" w:color="auto"/>
        <w:right w:val="none" w:sz="0" w:space="0" w:color="auto"/>
      </w:divBdr>
    </w:div>
    <w:div w:id="961229517">
      <w:bodyDiv w:val="1"/>
      <w:marLeft w:val="0"/>
      <w:marRight w:val="0"/>
      <w:marTop w:val="0"/>
      <w:marBottom w:val="0"/>
      <w:divBdr>
        <w:top w:val="none" w:sz="0" w:space="0" w:color="auto"/>
        <w:left w:val="none" w:sz="0" w:space="0" w:color="auto"/>
        <w:bottom w:val="none" w:sz="0" w:space="0" w:color="auto"/>
        <w:right w:val="none" w:sz="0" w:space="0" w:color="auto"/>
      </w:divBdr>
    </w:div>
    <w:div w:id="961764174">
      <w:bodyDiv w:val="1"/>
      <w:marLeft w:val="0"/>
      <w:marRight w:val="0"/>
      <w:marTop w:val="0"/>
      <w:marBottom w:val="0"/>
      <w:divBdr>
        <w:top w:val="none" w:sz="0" w:space="0" w:color="auto"/>
        <w:left w:val="none" w:sz="0" w:space="0" w:color="auto"/>
        <w:bottom w:val="none" w:sz="0" w:space="0" w:color="auto"/>
        <w:right w:val="none" w:sz="0" w:space="0" w:color="auto"/>
      </w:divBdr>
    </w:div>
    <w:div w:id="982006925">
      <w:bodyDiv w:val="1"/>
      <w:marLeft w:val="0"/>
      <w:marRight w:val="0"/>
      <w:marTop w:val="0"/>
      <w:marBottom w:val="0"/>
      <w:divBdr>
        <w:top w:val="none" w:sz="0" w:space="0" w:color="auto"/>
        <w:left w:val="none" w:sz="0" w:space="0" w:color="auto"/>
        <w:bottom w:val="none" w:sz="0" w:space="0" w:color="auto"/>
        <w:right w:val="none" w:sz="0" w:space="0" w:color="auto"/>
      </w:divBdr>
    </w:div>
    <w:div w:id="1005012156">
      <w:bodyDiv w:val="1"/>
      <w:marLeft w:val="0"/>
      <w:marRight w:val="0"/>
      <w:marTop w:val="0"/>
      <w:marBottom w:val="0"/>
      <w:divBdr>
        <w:top w:val="none" w:sz="0" w:space="0" w:color="auto"/>
        <w:left w:val="none" w:sz="0" w:space="0" w:color="auto"/>
        <w:bottom w:val="none" w:sz="0" w:space="0" w:color="auto"/>
        <w:right w:val="none" w:sz="0" w:space="0" w:color="auto"/>
      </w:divBdr>
    </w:div>
    <w:div w:id="1012755812">
      <w:bodyDiv w:val="1"/>
      <w:marLeft w:val="0"/>
      <w:marRight w:val="0"/>
      <w:marTop w:val="0"/>
      <w:marBottom w:val="0"/>
      <w:divBdr>
        <w:top w:val="none" w:sz="0" w:space="0" w:color="auto"/>
        <w:left w:val="none" w:sz="0" w:space="0" w:color="auto"/>
        <w:bottom w:val="none" w:sz="0" w:space="0" w:color="auto"/>
        <w:right w:val="none" w:sz="0" w:space="0" w:color="auto"/>
      </w:divBdr>
    </w:div>
    <w:div w:id="1014497866">
      <w:bodyDiv w:val="1"/>
      <w:marLeft w:val="0"/>
      <w:marRight w:val="0"/>
      <w:marTop w:val="0"/>
      <w:marBottom w:val="0"/>
      <w:divBdr>
        <w:top w:val="none" w:sz="0" w:space="0" w:color="auto"/>
        <w:left w:val="none" w:sz="0" w:space="0" w:color="auto"/>
        <w:bottom w:val="none" w:sz="0" w:space="0" w:color="auto"/>
        <w:right w:val="none" w:sz="0" w:space="0" w:color="auto"/>
      </w:divBdr>
    </w:div>
    <w:div w:id="1020932414">
      <w:bodyDiv w:val="1"/>
      <w:marLeft w:val="0"/>
      <w:marRight w:val="0"/>
      <w:marTop w:val="0"/>
      <w:marBottom w:val="0"/>
      <w:divBdr>
        <w:top w:val="none" w:sz="0" w:space="0" w:color="auto"/>
        <w:left w:val="none" w:sz="0" w:space="0" w:color="auto"/>
        <w:bottom w:val="none" w:sz="0" w:space="0" w:color="auto"/>
        <w:right w:val="none" w:sz="0" w:space="0" w:color="auto"/>
      </w:divBdr>
    </w:div>
    <w:div w:id="1070270177">
      <w:bodyDiv w:val="1"/>
      <w:marLeft w:val="0"/>
      <w:marRight w:val="0"/>
      <w:marTop w:val="0"/>
      <w:marBottom w:val="0"/>
      <w:divBdr>
        <w:top w:val="none" w:sz="0" w:space="0" w:color="auto"/>
        <w:left w:val="none" w:sz="0" w:space="0" w:color="auto"/>
        <w:bottom w:val="none" w:sz="0" w:space="0" w:color="auto"/>
        <w:right w:val="none" w:sz="0" w:space="0" w:color="auto"/>
      </w:divBdr>
    </w:div>
    <w:div w:id="1074158968">
      <w:bodyDiv w:val="1"/>
      <w:marLeft w:val="0"/>
      <w:marRight w:val="0"/>
      <w:marTop w:val="0"/>
      <w:marBottom w:val="0"/>
      <w:divBdr>
        <w:top w:val="none" w:sz="0" w:space="0" w:color="auto"/>
        <w:left w:val="none" w:sz="0" w:space="0" w:color="auto"/>
        <w:bottom w:val="none" w:sz="0" w:space="0" w:color="auto"/>
        <w:right w:val="none" w:sz="0" w:space="0" w:color="auto"/>
      </w:divBdr>
    </w:div>
    <w:div w:id="1079403103">
      <w:bodyDiv w:val="1"/>
      <w:marLeft w:val="0"/>
      <w:marRight w:val="0"/>
      <w:marTop w:val="0"/>
      <w:marBottom w:val="0"/>
      <w:divBdr>
        <w:top w:val="none" w:sz="0" w:space="0" w:color="auto"/>
        <w:left w:val="none" w:sz="0" w:space="0" w:color="auto"/>
        <w:bottom w:val="none" w:sz="0" w:space="0" w:color="auto"/>
        <w:right w:val="none" w:sz="0" w:space="0" w:color="auto"/>
      </w:divBdr>
    </w:div>
    <w:div w:id="1087532972">
      <w:bodyDiv w:val="1"/>
      <w:marLeft w:val="0"/>
      <w:marRight w:val="0"/>
      <w:marTop w:val="0"/>
      <w:marBottom w:val="0"/>
      <w:divBdr>
        <w:top w:val="none" w:sz="0" w:space="0" w:color="auto"/>
        <w:left w:val="none" w:sz="0" w:space="0" w:color="auto"/>
        <w:bottom w:val="none" w:sz="0" w:space="0" w:color="auto"/>
        <w:right w:val="none" w:sz="0" w:space="0" w:color="auto"/>
      </w:divBdr>
    </w:div>
    <w:div w:id="1097864430">
      <w:bodyDiv w:val="1"/>
      <w:marLeft w:val="0"/>
      <w:marRight w:val="0"/>
      <w:marTop w:val="0"/>
      <w:marBottom w:val="0"/>
      <w:divBdr>
        <w:top w:val="none" w:sz="0" w:space="0" w:color="auto"/>
        <w:left w:val="none" w:sz="0" w:space="0" w:color="auto"/>
        <w:bottom w:val="none" w:sz="0" w:space="0" w:color="auto"/>
        <w:right w:val="none" w:sz="0" w:space="0" w:color="auto"/>
      </w:divBdr>
    </w:div>
    <w:div w:id="1107774744">
      <w:bodyDiv w:val="1"/>
      <w:marLeft w:val="0"/>
      <w:marRight w:val="0"/>
      <w:marTop w:val="0"/>
      <w:marBottom w:val="0"/>
      <w:divBdr>
        <w:top w:val="none" w:sz="0" w:space="0" w:color="auto"/>
        <w:left w:val="none" w:sz="0" w:space="0" w:color="auto"/>
        <w:bottom w:val="none" w:sz="0" w:space="0" w:color="auto"/>
        <w:right w:val="none" w:sz="0" w:space="0" w:color="auto"/>
      </w:divBdr>
    </w:div>
    <w:div w:id="1108626849">
      <w:bodyDiv w:val="1"/>
      <w:marLeft w:val="0"/>
      <w:marRight w:val="0"/>
      <w:marTop w:val="0"/>
      <w:marBottom w:val="0"/>
      <w:divBdr>
        <w:top w:val="none" w:sz="0" w:space="0" w:color="auto"/>
        <w:left w:val="none" w:sz="0" w:space="0" w:color="auto"/>
        <w:bottom w:val="none" w:sz="0" w:space="0" w:color="auto"/>
        <w:right w:val="none" w:sz="0" w:space="0" w:color="auto"/>
      </w:divBdr>
    </w:div>
    <w:div w:id="1123378274">
      <w:bodyDiv w:val="1"/>
      <w:marLeft w:val="0"/>
      <w:marRight w:val="0"/>
      <w:marTop w:val="0"/>
      <w:marBottom w:val="0"/>
      <w:divBdr>
        <w:top w:val="none" w:sz="0" w:space="0" w:color="auto"/>
        <w:left w:val="none" w:sz="0" w:space="0" w:color="auto"/>
        <w:bottom w:val="none" w:sz="0" w:space="0" w:color="auto"/>
        <w:right w:val="none" w:sz="0" w:space="0" w:color="auto"/>
      </w:divBdr>
    </w:div>
    <w:div w:id="1127625058">
      <w:bodyDiv w:val="1"/>
      <w:marLeft w:val="0"/>
      <w:marRight w:val="0"/>
      <w:marTop w:val="0"/>
      <w:marBottom w:val="0"/>
      <w:divBdr>
        <w:top w:val="none" w:sz="0" w:space="0" w:color="auto"/>
        <w:left w:val="none" w:sz="0" w:space="0" w:color="auto"/>
        <w:bottom w:val="none" w:sz="0" w:space="0" w:color="auto"/>
        <w:right w:val="none" w:sz="0" w:space="0" w:color="auto"/>
      </w:divBdr>
    </w:div>
    <w:div w:id="1136336372">
      <w:bodyDiv w:val="1"/>
      <w:marLeft w:val="0"/>
      <w:marRight w:val="0"/>
      <w:marTop w:val="0"/>
      <w:marBottom w:val="0"/>
      <w:divBdr>
        <w:top w:val="none" w:sz="0" w:space="0" w:color="auto"/>
        <w:left w:val="none" w:sz="0" w:space="0" w:color="auto"/>
        <w:bottom w:val="none" w:sz="0" w:space="0" w:color="auto"/>
        <w:right w:val="none" w:sz="0" w:space="0" w:color="auto"/>
      </w:divBdr>
    </w:div>
    <w:div w:id="1154954201">
      <w:bodyDiv w:val="1"/>
      <w:marLeft w:val="0"/>
      <w:marRight w:val="0"/>
      <w:marTop w:val="0"/>
      <w:marBottom w:val="0"/>
      <w:divBdr>
        <w:top w:val="none" w:sz="0" w:space="0" w:color="auto"/>
        <w:left w:val="none" w:sz="0" w:space="0" w:color="auto"/>
        <w:bottom w:val="none" w:sz="0" w:space="0" w:color="auto"/>
        <w:right w:val="none" w:sz="0" w:space="0" w:color="auto"/>
      </w:divBdr>
    </w:div>
    <w:div w:id="1165709848">
      <w:bodyDiv w:val="1"/>
      <w:marLeft w:val="0"/>
      <w:marRight w:val="0"/>
      <w:marTop w:val="0"/>
      <w:marBottom w:val="0"/>
      <w:divBdr>
        <w:top w:val="none" w:sz="0" w:space="0" w:color="auto"/>
        <w:left w:val="none" w:sz="0" w:space="0" w:color="auto"/>
        <w:bottom w:val="none" w:sz="0" w:space="0" w:color="auto"/>
        <w:right w:val="none" w:sz="0" w:space="0" w:color="auto"/>
      </w:divBdr>
    </w:div>
    <w:div w:id="1173186368">
      <w:bodyDiv w:val="1"/>
      <w:marLeft w:val="0"/>
      <w:marRight w:val="0"/>
      <w:marTop w:val="0"/>
      <w:marBottom w:val="0"/>
      <w:divBdr>
        <w:top w:val="none" w:sz="0" w:space="0" w:color="auto"/>
        <w:left w:val="none" w:sz="0" w:space="0" w:color="auto"/>
        <w:bottom w:val="none" w:sz="0" w:space="0" w:color="auto"/>
        <w:right w:val="none" w:sz="0" w:space="0" w:color="auto"/>
      </w:divBdr>
    </w:div>
    <w:div w:id="1196504213">
      <w:bodyDiv w:val="1"/>
      <w:marLeft w:val="0"/>
      <w:marRight w:val="0"/>
      <w:marTop w:val="0"/>
      <w:marBottom w:val="0"/>
      <w:divBdr>
        <w:top w:val="none" w:sz="0" w:space="0" w:color="auto"/>
        <w:left w:val="none" w:sz="0" w:space="0" w:color="auto"/>
        <w:bottom w:val="none" w:sz="0" w:space="0" w:color="auto"/>
        <w:right w:val="none" w:sz="0" w:space="0" w:color="auto"/>
      </w:divBdr>
    </w:div>
    <w:div w:id="1198661758">
      <w:bodyDiv w:val="1"/>
      <w:marLeft w:val="0"/>
      <w:marRight w:val="0"/>
      <w:marTop w:val="0"/>
      <w:marBottom w:val="0"/>
      <w:divBdr>
        <w:top w:val="none" w:sz="0" w:space="0" w:color="auto"/>
        <w:left w:val="none" w:sz="0" w:space="0" w:color="auto"/>
        <w:bottom w:val="none" w:sz="0" w:space="0" w:color="auto"/>
        <w:right w:val="none" w:sz="0" w:space="0" w:color="auto"/>
      </w:divBdr>
    </w:div>
    <w:div w:id="1201089941">
      <w:bodyDiv w:val="1"/>
      <w:marLeft w:val="0"/>
      <w:marRight w:val="0"/>
      <w:marTop w:val="0"/>
      <w:marBottom w:val="0"/>
      <w:divBdr>
        <w:top w:val="none" w:sz="0" w:space="0" w:color="auto"/>
        <w:left w:val="none" w:sz="0" w:space="0" w:color="auto"/>
        <w:bottom w:val="none" w:sz="0" w:space="0" w:color="auto"/>
        <w:right w:val="none" w:sz="0" w:space="0" w:color="auto"/>
      </w:divBdr>
    </w:div>
    <w:div w:id="1215001014">
      <w:bodyDiv w:val="1"/>
      <w:marLeft w:val="0"/>
      <w:marRight w:val="0"/>
      <w:marTop w:val="0"/>
      <w:marBottom w:val="0"/>
      <w:divBdr>
        <w:top w:val="none" w:sz="0" w:space="0" w:color="auto"/>
        <w:left w:val="none" w:sz="0" w:space="0" w:color="auto"/>
        <w:bottom w:val="none" w:sz="0" w:space="0" w:color="auto"/>
        <w:right w:val="none" w:sz="0" w:space="0" w:color="auto"/>
      </w:divBdr>
    </w:div>
    <w:div w:id="1218541929">
      <w:bodyDiv w:val="1"/>
      <w:marLeft w:val="0"/>
      <w:marRight w:val="0"/>
      <w:marTop w:val="0"/>
      <w:marBottom w:val="0"/>
      <w:divBdr>
        <w:top w:val="none" w:sz="0" w:space="0" w:color="auto"/>
        <w:left w:val="none" w:sz="0" w:space="0" w:color="auto"/>
        <w:bottom w:val="none" w:sz="0" w:space="0" w:color="auto"/>
        <w:right w:val="none" w:sz="0" w:space="0" w:color="auto"/>
      </w:divBdr>
    </w:div>
    <w:div w:id="1228688005">
      <w:bodyDiv w:val="1"/>
      <w:marLeft w:val="0"/>
      <w:marRight w:val="0"/>
      <w:marTop w:val="0"/>
      <w:marBottom w:val="0"/>
      <w:divBdr>
        <w:top w:val="none" w:sz="0" w:space="0" w:color="auto"/>
        <w:left w:val="none" w:sz="0" w:space="0" w:color="auto"/>
        <w:bottom w:val="none" w:sz="0" w:space="0" w:color="auto"/>
        <w:right w:val="none" w:sz="0" w:space="0" w:color="auto"/>
      </w:divBdr>
    </w:div>
    <w:div w:id="1229074596">
      <w:bodyDiv w:val="1"/>
      <w:marLeft w:val="0"/>
      <w:marRight w:val="0"/>
      <w:marTop w:val="0"/>
      <w:marBottom w:val="0"/>
      <w:divBdr>
        <w:top w:val="none" w:sz="0" w:space="0" w:color="auto"/>
        <w:left w:val="none" w:sz="0" w:space="0" w:color="auto"/>
        <w:bottom w:val="none" w:sz="0" w:space="0" w:color="auto"/>
        <w:right w:val="none" w:sz="0" w:space="0" w:color="auto"/>
      </w:divBdr>
    </w:div>
    <w:div w:id="1229270501">
      <w:bodyDiv w:val="1"/>
      <w:marLeft w:val="0"/>
      <w:marRight w:val="0"/>
      <w:marTop w:val="0"/>
      <w:marBottom w:val="0"/>
      <w:divBdr>
        <w:top w:val="none" w:sz="0" w:space="0" w:color="auto"/>
        <w:left w:val="none" w:sz="0" w:space="0" w:color="auto"/>
        <w:bottom w:val="none" w:sz="0" w:space="0" w:color="auto"/>
        <w:right w:val="none" w:sz="0" w:space="0" w:color="auto"/>
      </w:divBdr>
    </w:div>
    <w:div w:id="1235512000">
      <w:bodyDiv w:val="1"/>
      <w:marLeft w:val="0"/>
      <w:marRight w:val="0"/>
      <w:marTop w:val="0"/>
      <w:marBottom w:val="0"/>
      <w:divBdr>
        <w:top w:val="none" w:sz="0" w:space="0" w:color="auto"/>
        <w:left w:val="none" w:sz="0" w:space="0" w:color="auto"/>
        <w:bottom w:val="none" w:sz="0" w:space="0" w:color="auto"/>
        <w:right w:val="none" w:sz="0" w:space="0" w:color="auto"/>
      </w:divBdr>
    </w:div>
    <w:div w:id="1240480155">
      <w:bodyDiv w:val="1"/>
      <w:marLeft w:val="0"/>
      <w:marRight w:val="0"/>
      <w:marTop w:val="0"/>
      <w:marBottom w:val="0"/>
      <w:divBdr>
        <w:top w:val="none" w:sz="0" w:space="0" w:color="auto"/>
        <w:left w:val="none" w:sz="0" w:space="0" w:color="auto"/>
        <w:bottom w:val="none" w:sz="0" w:space="0" w:color="auto"/>
        <w:right w:val="none" w:sz="0" w:space="0" w:color="auto"/>
      </w:divBdr>
    </w:div>
    <w:div w:id="1241868790">
      <w:bodyDiv w:val="1"/>
      <w:marLeft w:val="0"/>
      <w:marRight w:val="0"/>
      <w:marTop w:val="0"/>
      <w:marBottom w:val="0"/>
      <w:divBdr>
        <w:top w:val="none" w:sz="0" w:space="0" w:color="auto"/>
        <w:left w:val="none" w:sz="0" w:space="0" w:color="auto"/>
        <w:bottom w:val="none" w:sz="0" w:space="0" w:color="auto"/>
        <w:right w:val="none" w:sz="0" w:space="0" w:color="auto"/>
      </w:divBdr>
    </w:div>
    <w:div w:id="1245844293">
      <w:bodyDiv w:val="1"/>
      <w:marLeft w:val="0"/>
      <w:marRight w:val="0"/>
      <w:marTop w:val="0"/>
      <w:marBottom w:val="0"/>
      <w:divBdr>
        <w:top w:val="none" w:sz="0" w:space="0" w:color="auto"/>
        <w:left w:val="none" w:sz="0" w:space="0" w:color="auto"/>
        <w:bottom w:val="none" w:sz="0" w:space="0" w:color="auto"/>
        <w:right w:val="none" w:sz="0" w:space="0" w:color="auto"/>
      </w:divBdr>
    </w:div>
    <w:div w:id="1254315707">
      <w:bodyDiv w:val="1"/>
      <w:marLeft w:val="0"/>
      <w:marRight w:val="0"/>
      <w:marTop w:val="0"/>
      <w:marBottom w:val="0"/>
      <w:divBdr>
        <w:top w:val="none" w:sz="0" w:space="0" w:color="auto"/>
        <w:left w:val="none" w:sz="0" w:space="0" w:color="auto"/>
        <w:bottom w:val="none" w:sz="0" w:space="0" w:color="auto"/>
        <w:right w:val="none" w:sz="0" w:space="0" w:color="auto"/>
      </w:divBdr>
    </w:div>
    <w:div w:id="1266113194">
      <w:bodyDiv w:val="1"/>
      <w:marLeft w:val="0"/>
      <w:marRight w:val="0"/>
      <w:marTop w:val="0"/>
      <w:marBottom w:val="0"/>
      <w:divBdr>
        <w:top w:val="none" w:sz="0" w:space="0" w:color="auto"/>
        <w:left w:val="none" w:sz="0" w:space="0" w:color="auto"/>
        <w:bottom w:val="none" w:sz="0" w:space="0" w:color="auto"/>
        <w:right w:val="none" w:sz="0" w:space="0" w:color="auto"/>
      </w:divBdr>
    </w:div>
    <w:div w:id="1271819456">
      <w:bodyDiv w:val="1"/>
      <w:marLeft w:val="0"/>
      <w:marRight w:val="0"/>
      <w:marTop w:val="0"/>
      <w:marBottom w:val="0"/>
      <w:divBdr>
        <w:top w:val="none" w:sz="0" w:space="0" w:color="auto"/>
        <w:left w:val="none" w:sz="0" w:space="0" w:color="auto"/>
        <w:bottom w:val="none" w:sz="0" w:space="0" w:color="auto"/>
        <w:right w:val="none" w:sz="0" w:space="0" w:color="auto"/>
      </w:divBdr>
    </w:div>
    <w:div w:id="1274484059">
      <w:bodyDiv w:val="1"/>
      <w:marLeft w:val="0"/>
      <w:marRight w:val="0"/>
      <w:marTop w:val="0"/>
      <w:marBottom w:val="0"/>
      <w:divBdr>
        <w:top w:val="none" w:sz="0" w:space="0" w:color="auto"/>
        <w:left w:val="none" w:sz="0" w:space="0" w:color="auto"/>
        <w:bottom w:val="none" w:sz="0" w:space="0" w:color="auto"/>
        <w:right w:val="none" w:sz="0" w:space="0" w:color="auto"/>
      </w:divBdr>
    </w:div>
    <w:div w:id="1276140002">
      <w:bodyDiv w:val="1"/>
      <w:marLeft w:val="0"/>
      <w:marRight w:val="0"/>
      <w:marTop w:val="0"/>
      <w:marBottom w:val="0"/>
      <w:divBdr>
        <w:top w:val="none" w:sz="0" w:space="0" w:color="auto"/>
        <w:left w:val="none" w:sz="0" w:space="0" w:color="auto"/>
        <w:bottom w:val="none" w:sz="0" w:space="0" w:color="auto"/>
        <w:right w:val="none" w:sz="0" w:space="0" w:color="auto"/>
      </w:divBdr>
    </w:div>
    <w:div w:id="1287539485">
      <w:bodyDiv w:val="1"/>
      <w:marLeft w:val="0"/>
      <w:marRight w:val="0"/>
      <w:marTop w:val="0"/>
      <w:marBottom w:val="0"/>
      <w:divBdr>
        <w:top w:val="none" w:sz="0" w:space="0" w:color="auto"/>
        <w:left w:val="none" w:sz="0" w:space="0" w:color="auto"/>
        <w:bottom w:val="none" w:sz="0" w:space="0" w:color="auto"/>
        <w:right w:val="none" w:sz="0" w:space="0" w:color="auto"/>
      </w:divBdr>
    </w:div>
    <w:div w:id="1300065794">
      <w:bodyDiv w:val="1"/>
      <w:marLeft w:val="0"/>
      <w:marRight w:val="0"/>
      <w:marTop w:val="0"/>
      <w:marBottom w:val="0"/>
      <w:divBdr>
        <w:top w:val="none" w:sz="0" w:space="0" w:color="auto"/>
        <w:left w:val="none" w:sz="0" w:space="0" w:color="auto"/>
        <w:bottom w:val="none" w:sz="0" w:space="0" w:color="auto"/>
        <w:right w:val="none" w:sz="0" w:space="0" w:color="auto"/>
      </w:divBdr>
    </w:div>
    <w:div w:id="1304850683">
      <w:bodyDiv w:val="1"/>
      <w:marLeft w:val="0"/>
      <w:marRight w:val="0"/>
      <w:marTop w:val="0"/>
      <w:marBottom w:val="0"/>
      <w:divBdr>
        <w:top w:val="none" w:sz="0" w:space="0" w:color="auto"/>
        <w:left w:val="none" w:sz="0" w:space="0" w:color="auto"/>
        <w:bottom w:val="none" w:sz="0" w:space="0" w:color="auto"/>
        <w:right w:val="none" w:sz="0" w:space="0" w:color="auto"/>
      </w:divBdr>
    </w:div>
    <w:div w:id="1306013075">
      <w:bodyDiv w:val="1"/>
      <w:marLeft w:val="0"/>
      <w:marRight w:val="0"/>
      <w:marTop w:val="0"/>
      <w:marBottom w:val="0"/>
      <w:divBdr>
        <w:top w:val="none" w:sz="0" w:space="0" w:color="auto"/>
        <w:left w:val="none" w:sz="0" w:space="0" w:color="auto"/>
        <w:bottom w:val="none" w:sz="0" w:space="0" w:color="auto"/>
        <w:right w:val="none" w:sz="0" w:space="0" w:color="auto"/>
      </w:divBdr>
    </w:div>
    <w:div w:id="1324429550">
      <w:bodyDiv w:val="1"/>
      <w:marLeft w:val="0"/>
      <w:marRight w:val="0"/>
      <w:marTop w:val="0"/>
      <w:marBottom w:val="0"/>
      <w:divBdr>
        <w:top w:val="none" w:sz="0" w:space="0" w:color="auto"/>
        <w:left w:val="none" w:sz="0" w:space="0" w:color="auto"/>
        <w:bottom w:val="none" w:sz="0" w:space="0" w:color="auto"/>
        <w:right w:val="none" w:sz="0" w:space="0" w:color="auto"/>
      </w:divBdr>
    </w:div>
    <w:div w:id="1332755286">
      <w:bodyDiv w:val="1"/>
      <w:marLeft w:val="0"/>
      <w:marRight w:val="0"/>
      <w:marTop w:val="0"/>
      <w:marBottom w:val="0"/>
      <w:divBdr>
        <w:top w:val="none" w:sz="0" w:space="0" w:color="auto"/>
        <w:left w:val="none" w:sz="0" w:space="0" w:color="auto"/>
        <w:bottom w:val="none" w:sz="0" w:space="0" w:color="auto"/>
        <w:right w:val="none" w:sz="0" w:space="0" w:color="auto"/>
      </w:divBdr>
    </w:div>
    <w:div w:id="1336834530">
      <w:bodyDiv w:val="1"/>
      <w:marLeft w:val="0"/>
      <w:marRight w:val="0"/>
      <w:marTop w:val="0"/>
      <w:marBottom w:val="0"/>
      <w:divBdr>
        <w:top w:val="none" w:sz="0" w:space="0" w:color="auto"/>
        <w:left w:val="none" w:sz="0" w:space="0" w:color="auto"/>
        <w:bottom w:val="none" w:sz="0" w:space="0" w:color="auto"/>
        <w:right w:val="none" w:sz="0" w:space="0" w:color="auto"/>
      </w:divBdr>
    </w:div>
    <w:div w:id="1338382939">
      <w:bodyDiv w:val="1"/>
      <w:marLeft w:val="0"/>
      <w:marRight w:val="0"/>
      <w:marTop w:val="0"/>
      <w:marBottom w:val="0"/>
      <w:divBdr>
        <w:top w:val="none" w:sz="0" w:space="0" w:color="auto"/>
        <w:left w:val="none" w:sz="0" w:space="0" w:color="auto"/>
        <w:bottom w:val="none" w:sz="0" w:space="0" w:color="auto"/>
        <w:right w:val="none" w:sz="0" w:space="0" w:color="auto"/>
      </w:divBdr>
    </w:div>
    <w:div w:id="1353722304">
      <w:bodyDiv w:val="1"/>
      <w:marLeft w:val="0"/>
      <w:marRight w:val="0"/>
      <w:marTop w:val="0"/>
      <w:marBottom w:val="0"/>
      <w:divBdr>
        <w:top w:val="none" w:sz="0" w:space="0" w:color="auto"/>
        <w:left w:val="none" w:sz="0" w:space="0" w:color="auto"/>
        <w:bottom w:val="none" w:sz="0" w:space="0" w:color="auto"/>
        <w:right w:val="none" w:sz="0" w:space="0" w:color="auto"/>
      </w:divBdr>
    </w:div>
    <w:div w:id="1355694376">
      <w:bodyDiv w:val="1"/>
      <w:marLeft w:val="0"/>
      <w:marRight w:val="0"/>
      <w:marTop w:val="0"/>
      <w:marBottom w:val="0"/>
      <w:divBdr>
        <w:top w:val="none" w:sz="0" w:space="0" w:color="auto"/>
        <w:left w:val="none" w:sz="0" w:space="0" w:color="auto"/>
        <w:bottom w:val="none" w:sz="0" w:space="0" w:color="auto"/>
        <w:right w:val="none" w:sz="0" w:space="0" w:color="auto"/>
      </w:divBdr>
    </w:div>
    <w:div w:id="1375036619">
      <w:bodyDiv w:val="1"/>
      <w:marLeft w:val="0"/>
      <w:marRight w:val="0"/>
      <w:marTop w:val="0"/>
      <w:marBottom w:val="0"/>
      <w:divBdr>
        <w:top w:val="none" w:sz="0" w:space="0" w:color="auto"/>
        <w:left w:val="none" w:sz="0" w:space="0" w:color="auto"/>
        <w:bottom w:val="none" w:sz="0" w:space="0" w:color="auto"/>
        <w:right w:val="none" w:sz="0" w:space="0" w:color="auto"/>
      </w:divBdr>
    </w:div>
    <w:div w:id="1398943918">
      <w:bodyDiv w:val="1"/>
      <w:marLeft w:val="0"/>
      <w:marRight w:val="0"/>
      <w:marTop w:val="0"/>
      <w:marBottom w:val="0"/>
      <w:divBdr>
        <w:top w:val="none" w:sz="0" w:space="0" w:color="auto"/>
        <w:left w:val="none" w:sz="0" w:space="0" w:color="auto"/>
        <w:bottom w:val="none" w:sz="0" w:space="0" w:color="auto"/>
        <w:right w:val="none" w:sz="0" w:space="0" w:color="auto"/>
      </w:divBdr>
    </w:div>
    <w:div w:id="1408844946">
      <w:bodyDiv w:val="1"/>
      <w:marLeft w:val="0"/>
      <w:marRight w:val="0"/>
      <w:marTop w:val="0"/>
      <w:marBottom w:val="0"/>
      <w:divBdr>
        <w:top w:val="none" w:sz="0" w:space="0" w:color="auto"/>
        <w:left w:val="none" w:sz="0" w:space="0" w:color="auto"/>
        <w:bottom w:val="none" w:sz="0" w:space="0" w:color="auto"/>
        <w:right w:val="none" w:sz="0" w:space="0" w:color="auto"/>
      </w:divBdr>
    </w:div>
    <w:div w:id="1410151599">
      <w:bodyDiv w:val="1"/>
      <w:marLeft w:val="0"/>
      <w:marRight w:val="0"/>
      <w:marTop w:val="0"/>
      <w:marBottom w:val="0"/>
      <w:divBdr>
        <w:top w:val="none" w:sz="0" w:space="0" w:color="auto"/>
        <w:left w:val="none" w:sz="0" w:space="0" w:color="auto"/>
        <w:bottom w:val="none" w:sz="0" w:space="0" w:color="auto"/>
        <w:right w:val="none" w:sz="0" w:space="0" w:color="auto"/>
      </w:divBdr>
    </w:div>
    <w:div w:id="1419673041">
      <w:bodyDiv w:val="1"/>
      <w:marLeft w:val="0"/>
      <w:marRight w:val="0"/>
      <w:marTop w:val="0"/>
      <w:marBottom w:val="0"/>
      <w:divBdr>
        <w:top w:val="none" w:sz="0" w:space="0" w:color="auto"/>
        <w:left w:val="none" w:sz="0" w:space="0" w:color="auto"/>
        <w:bottom w:val="none" w:sz="0" w:space="0" w:color="auto"/>
        <w:right w:val="none" w:sz="0" w:space="0" w:color="auto"/>
      </w:divBdr>
    </w:div>
    <w:div w:id="1442607772">
      <w:bodyDiv w:val="1"/>
      <w:marLeft w:val="0"/>
      <w:marRight w:val="0"/>
      <w:marTop w:val="0"/>
      <w:marBottom w:val="0"/>
      <w:divBdr>
        <w:top w:val="none" w:sz="0" w:space="0" w:color="auto"/>
        <w:left w:val="none" w:sz="0" w:space="0" w:color="auto"/>
        <w:bottom w:val="none" w:sz="0" w:space="0" w:color="auto"/>
        <w:right w:val="none" w:sz="0" w:space="0" w:color="auto"/>
      </w:divBdr>
    </w:div>
    <w:div w:id="1448236541">
      <w:bodyDiv w:val="1"/>
      <w:marLeft w:val="0"/>
      <w:marRight w:val="0"/>
      <w:marTop w:val="0"/>
      <w:marBottom w:val="0"/>
      <w:divBdr>
        <w:top w:val="none" w:sz="0" w:space="0" w:color="auto"/>
        <w:left w:val="none" w:sz="0" w:space="0" w:color="auto"/>
        <w:bottom w:val="none" w:sz="0" w:space="0" w:color="auto"/>
        <w:right w:val="none" w:sz="0" w:space="0" w:color="auto"/>
      </w:divBdr>
    </w:div>
    <w:div w:id="1452019206">
      <w:bodyDiv w:val="1"/>
      <w:marLeft w:val="0"/>
      <w:marRight w:val="0"/>
      <w:marTop w:val="0"/>
      <w:marBottom w:val="0"/>
      <w:divBdr>
        <w:top w:val="none" w:sz="0" w:space="0" w:color="auto"/>
        <w:left w:val="none" w:sz="0" w:space="0" w:color="auto"/>
        <w:bottom w:val="none" w:sz="0" w:space="0" w:color="auto"/>
        <w:right w:val="none" w:sz="0" w:space="0" w:color="auto"/>
      </w:divBdr>
    </w:div>
    <w:div w:id="1458988215">
      <w:bodyDiv w:val="1"/>
      <w:marLeft w:val="0"/>
      <w:marRight w:val="0"/>
      <w:marTop w:val="0"/>
      <w:marBottom w:val="0"/>
      <w:divBdr>
        <w:top w:val="none" w:sz="0" w:space="0" w:color="auto"/>
        <w:left w:val="none" w:sz="0" w:space="0" w:color="auto"/>
        <w:bottom w:val="none" w:sz="0" w:space="0" w:color="auto"/>
        <w:right w:val="none" w:sz="0" w:space="0" w:color="auto"/>
      </w:divBdr>
    </w:div>
    <w:div w:id="1493791028">
      <w:bodyDiv w:val="1"/>
      <w:marLeft w:val="0"/>
      <w:marRight w:val="0"/>
      <w:marTop w:val="0"/>
      <w:marBottom w:val="0"/>
      <w:divBdr>
        <w:top w:val="none" w:sz="0" w:space="0" w:color="auto"/>
        <w:left w:val="none" w:sz="0" w:space="0" w:color="auto"/>
        <w:bottom w:val="none" w:sz="0" w:space="0" w:color="auto"/>
        <w:right w:val="none" w:sz="0" w:space="0" w:color="auto"/>
      </w:divBdr>
    </w:div>
    <w:div w:id="1510415067">
      <w:bodyDiv w:val="1"/>
      <w:marLeft w:val="0"/>
      <w:marRight w:val="0"/>
      <w:marTop w:val="0"/>
      <w:marBottom w:val="0"/>
      <w:divBdr>
        <w:top w:val="none" w:sz="0" w:space="0" w:color="auto"/>
        <w:left w:val="none" w:sz="0" w:space="0" w:color="auto"/>
        <w:bottom w:val="none" w:sz="0" w:space="0" w:color="auto"/>
        <w:right w:val="none" w:sz="0" w:space="0" w:color="auto"/>
      </w:divBdr>
    </w:div>
    <w:div w:id="1517574459">
      <w:bodyDiv w:val="1"/>
      <w:marLeft w:val="0"/>
      <w:marRight w:val="0"/>
      <w:marTop w:val="0"/>
      <w:marBottom w:val="0"/>
      <w:divBdr>
        <w:top w:val="none" w:sz="0" w:space="0" w:color="auto"/>
        <w:left w:val="none" w:sz="0" w:space="0" w:color="auto"/>
        <w:bottom w:val="none" w:sz="0" w:space="0" w:color="auto"/>
        <w:right w:val="none" w:sz="0" w:space="0" w:color="auto"/>
      </w:divBdr>
    </w:div>
    <w:div w:id="1532376647">
      <w:bodyDiv w:val="1"/>
      <w:marLeft w:val="0"/>
      <w:marRight w:val="0"/>
      <w:marTop w:val="0"/>
      <w:marBottom w:val="0"/>
      <w:divBdr>
        <w:top w:val="none" w:sz="0" w:space="0" w:color="auto"/>
        <w:left w:val="none" w:sz="0" w:space="0" w:color="auto"/>
        <w:bottom w:val="none" w:sz="0" w:space="0" w:color="auto"/>
        <w:right w:val="none" w:sz="0" w:space="0" w:color="auto"/>
      </w:divBdr>
    </w:div>
    <w:div w:id="1535146886">
      <w:bodyDiv w:val="1"/>
      <w:marLeft w:val="0"/>
      <w:marRight w:val="0"/>
      <w:marTop w:val="0"/>
      <w:marBottom w:val="0"/>
      <w:divBdr>
        <w:top w:val="none" w:sz="0" w:space="0" w:color="auto"/>
        <w:left w:val="none" w:sz="0" w:space="0" w:color="auto"/>
        <w:bottom w:val="none" w:sz="0" w:space="0" w:color="auto"/>
        <w:right w:val="none" w:sz="0" w:space="0" w:color="auto"/>
      </w:divBdr>
    </w:div>
    <w:div w:id="1541550172">
      <w:bodyDiv w:val="1"/>
      <w:marLeft w:val="0"/>
      <w:marRight w:val="0"/>
      <w:marTop w:val="0"/>
      <w:marBottom w:val="0"/>
      <w:divBdr>
        <w:top w:val="none" w:sz="0" w:space="0" w:color="auto"/>
        <w:left w:val="none" w:sz="0" w:space="0" w:color="auto"/>
        <w:bottom w:val="none" w:sz="0" w:space="0" w:color="auto"/>
        <w:right w:val="none" w:sz="0" w:space="0" w:color="auto"/>
      </w:divBdr>
    </w:div>
    <w:div w:id="1545097556">
      <w:bodyDiv w:val="1"/>
      <w:marLeft w:val="0"/>
      <w:marRight w:val="0"/>
      <w:marTop w:val="0"/>
      <w:marBottom w:val="0"/>
      <w:divBdr>
        <w:top w:val="none" w:sz="0" w:space="0" w:color="auto"/>
        <w:left w:val="none" w:sz="0" w:space="0" w:color="auto"/>
        <w:bottom w:val="none" w:sz="0" w:space="0" w:color="auto"/>
        <w:right w:val="none" w:sz="0" w:space="0" w:color="auto"/>
      </w:divBdr>
    </w:div>
    <w:div w:id="1567690003">
      <w:bodyDiv w:val="1"/>
      <w:marLeft w:val="0"/>
      <w:marRight w:val="0"/>
      <w:marTop w:val="0"/>
      <w:marBottom w:val="0"/>
      <w:divBdr>
        <w:top w:val="none" w:sz="0" w:space="0" w:color="auto"/>
        <w:left w:val="none" w:sz="0" w:space="0" w:color="auto"/>
        <w:bottom w:val="none" w:sz="0" w:space="0" w:color="auto"/>
        <w:right w:val="none" w:sz="0" w:space="0" w:color="auto"/>
      </w:divBdr>
    </w:div>
    <w:div w:id="1584485201">
      <w:bodyDiv w:val="1"/>
      <w:marLeft w:val="0"/>
      <w:marRight w:val="0"/>
      <w:marTop w:val="0"/>
      <w:marBottom w:val="0"/>
      <w:divBdr>
        <w:top w:val="none" w:sz="0" w:space="0" w:color="auto"/>
        <w:left w:val="none" w:sz="0" w:space="0" w:color="auto"/>
        <w:bottom w:val="none" w:sz="0" w:space="0" w:color="auto"/>
        <w:right w:val="none" w:sz="0" w:space="0" w:color="auto"/>
      </w:divBdr>
    </w:div>
    <w:div w:id="1588078987">
      <w:bodyDiv w:val="1"/>
      <w:marLeft w:val="0"/>
      <w:marRight w:val="0"/>
      <w:marTop w:val="0"/>
      <w:marBottom w:val="0"/>
      <w:divBdr>
        <w:top w:val="none" w:sz="0" w:space="0" w:color="auto"/>
        <w:left w:val="none" w:sz="0" w:space="0" w:color="auto"/>
        <w:bottom w:val="none" w:sz="0" w:space="0" w:color="auto"/>
        <w:right w:val="none" w:sz="0" w:space="0" w:color="auto"/>
      </w:divBdr>
    </w:div>
    <w:div w:id="1591616766">
      <w:bodyDiv w:val="1"/>
      <w:marLeft w:val="0"/>
      <w:marRight w:val="0"/>
      <w:marTop w:val="0"/>
      <w:marBottom w:val="0"/>
      <w:divBdr>
        <w:top w:val="none" w:sz="0" w:space="0" w:color="auto"/>
        <w:left w:val="none" w:sz="0" w:space="0" w:color="auto"/>
        <w:bottom w:val="none" w:sz="0" w:space="0" w:color="auto"/>
        <w:right w:val="none" w:sz="0" w:space="0" w:color="auto"/>
      </w:divBdr>
    </w:div>
    <w:div w:id="1600022298">
      <w:bodyDiv w:val="1"/>
      <w:marLeft w:val="0"/>
      <w:marRight w:val="0"/>
      <w:marTop w:val="0"/>
      <w:marBottom w:val="0"/>
      <w:divBdr>
        <w:top w:val="none" w:sz="0" w:space="0" w:color="auto"/>
        <w:left w:val="none" w:sz="0" w:space="0" w:color="auto"/>
        <w:bottom w:val="none" w:sz="0" w:space="0" w:color="auto"/>
        <w:right w:val="none" w:sz="0" w:space="0" w:color="auto"/>
      </w:divBdr>
    </w:div>
    <w:div w:id="1606578594">
      <w:bodyDiv w:val="1"/>
      <w:marLeft w:val="0"/>
      <w:marRight w:val="0"/>
      <w:marTop w:val="0"/>
      <w:marBottom w:val="0"/>
      <w:divBdr>
        <w:top w:val="none" w:sz="0" w:space="0" w:color="auto"/>
        <w:left w:val="none" w:sz="0" w:space="0" w:color="auto"/>
        <w:bottom w:val="none" w:sz="0" w:space="0" w:color="auto"/>
        <w:right w:val="none" w:sz="0" w:space="0" w:color="auto"/>
      </w:divBdr>
    </w:div>
    <w:div w:id="1607083588">
      <w:bodyDiv w:val="1"/>
      <w:marLeft w:val="0"/>
      <w:marRight w:val="0"/>
      <w:marTop w:val="0"/>
      <w:marBottom w:val="0"/>
      <w:divBdr>
        <w:top w:val="none" w:sz="0" w:space="0" w:color="auto"/>
        <w:left w:val="none" w:sz="0" w:space="0" w:color="auto"/>
        <w:bottom w:val="none" w:sz="0" w:space="0" w:color="auto"/>
        <w:right w:val="none" w:sz="0" w:space="0" w:color="auto"/>
      </w:divBdr>
    </w:div>
    <w:div w:id="1611205488">
      <w:bodyDiv w:val="1"/>
      <w:marLeft w:val="0"/>
      <w:marRight w:val="0"/>
      <w:marTop w:val="0"/>
      <w:marBottom w:val="0"/>
      <w:divBdr>
        <w:top w:val="none" w:sz="0" w:space="0" w:color="auto"/>
        <w:left w:val="none" w:sz="0" w:space="0" w:color="auto"/>
        <w:bottom w:val="none" w:sz="0" w:space="0" w:color="auto"/>
        <w:right w:val="none" w:sz="0" w:space="0" w:color="auto"/>
      </w:divBdr>
    </w:div>
    <w:div w:id="1616061481">
      <w:bodyDiv w:val="1"/>
      <w:marLeft w:val="0"/>
      <w:marRight w:val="0"/>
      <w:marTop w:val="0"/>
      <w:marBottom w:val="0"/>
      <w:divBdr>
        <w:top w:val="none" w:sz="0" w:space="0" w:color="auto"/>
        <w:left w:val="none" w:sz="0" w:space="0" w:color="auto"/>
        <w:bottom w:val="none" w:sz="0" w:space="0" w:color="auto"/>
        <w:right w:val="none" w:sz="0" w:space="0" w:color="auto"/>
      </w:divBdr>
    </w:div>
    <w:div w:id="1630476058">
      <w:bodyDiv w:val="1"/>
      <w:marLeft w:val="0"/>
      <w:marRight w:val="0"/>
      <w:marTop w:val="0"/>
      <w:marBottom w:val="0"/>
      <w:divBdr>
        <w:top w:val="none" w:sz="0" w:space="0" w:color="auto"/>
        <w:left w:val="none" w:sz="0" w:space="0" w:color="auto"/>
        <w:bottom w:val="none" w:sz="0" w:space="0" w:color="auto"/>
        <w:right w:val="none" w:sz="0" w:space="0" w:color="auto"/>
      </w:divBdr>
    </w:div>
    <w:div w:id="1631327925">
      <w:bodyDiv w:val="1"/>
      <w:marLeft w:val="0"/>
      <w:marRight w:val="0"/>
      <w:marTop w:val="0"/>
      <w:marBottom w:val="0"/>
      <w:divBdr>
        <w:top w:val="none" w:sz="0" w:space="0" w:color="auto"/>
        <w:left w:val="none" w:sz="0" w:space="0" w:color="auto"/>
        <w:bottom w:val="none" w:sz="0" w:space="0" w:color="auto"/>
        <w:right w:val="none" w:sz="0" w:space="0" w:color="auto"/>
      </w:divBdr>
    </w:div>
    <w:div w:id="1646395877">
      <w:bodyDiv w:val="1"/>
      <w:marLeft w:val="0"/>
      <w:marRight w:val="0"/>
      <w:marTop w:val="0"/>
      <w:marBottom w:val="0"/>
      <w:divBdr>
        <w:top w:val="none" w:sz="0" w:space="0" w:color="auto"/>
        <w:left w:val="none" w:sz="0" w:space="0" w:color="auto"/>
        <w:bottom w:val="none" w:sz="0" w:space="0" w:color="auto"/>
        <w:right w:val="none" w:sz="0" w:space="0" w:color="auto"/>
      </w:divBdr>
      <w:divsChild>
        <w:div w:id="81727332">
          <w:marLeft w:val="0"/>
          <w:marRight w:val="0"/>
          <w:marTop w:val="0"/>
          <w:marBottom w:val="0"/>
          <w:divBdr>
            <w:top w:val="none" w:sz="0" w:space="0" w:color="auto"/>
            <w:left w:val="none" w:sz="0" w:space="0" w:color="auto"/>
            <w:bottom w:val="none" w:sz="0" w:space="0" w:color="auto"/>
            <w:right w:val="none" w:sz="0" w:space="0" w:color="auto"/>
          </w:divBdr>
        </w:div>
        <w:div w:id="111018438">
          <w:marLeft w:val="0"/>
          <w:marRight w:val="0"/>
          <w:marTop w:val="0"/>
          <w:marBottom w:val="0"/>
          <w:divBdr>
            <w:top w:val="none" w:sz="0" w:space="0" w:color="auto"/>
            <w:left w:val="none" w:sz="0" w:space="0" w:color="auto"/>
            <w:bottom w:val="none" w:sz="0" w:space="0" w:color="auto"/>
            <w:right w:val="none" w:sz="0" w:space="0" w:color="auto"/>
          </w:divBdr>
        </w:div>
        <w:div w:id="153910370">
          <w:marLeft w:val="0"/>
          <w:marRight w:val="0"/>
          <w:marTop w:val="0"/>
          <w:marBottom w:val="0"/>
          <w:divBdr>
            <w:top w:val="none" w:sz="0" w:space="0" w:color="auto"/>
            <w:left w:val="none" w:sz="0" w:space="0" w:color="auto"/>
            <w:bottom w:val="none" w:sz="0" w:space="0" w:color="auto"/>
            <w:right w:val="none" w:sz="0" w:space="0" w:color="auto"/>
          </w:divBdr>
        </w:div>
        <w:div w:id="248806394">
          <w:marLeft w:val="0"/>
          <w:marRight w:val="0"/>
          <w:marTop w:val="0"/>
          <w:marBottom w:val="0"/>
          <w:divBdr>
            <w:top w:val="none" w:sz="0" w:space="0" w:color="auto"/>
            <w:left w:val="none" w:sz="0" w:space="0" w:color="auto"/>
            <w:bottom w:val="none" w:sz="0" w:space="0" w:color="auto"/>
            <w:right w:val="none" w:sz="0" w:space="0" w:color="auto"/>
          </w:divBdr>
        </w:div>
        <w:div w:id="251361400">
          <w:marLeft w:val="0"/>
          <w:marRight w:val="0"/>
          <w:marTop w:val="0"/>
          <w:marBottom w:val="0"/>
          <w:divBdr>
            <w:top w:val="none" w:sz="0" w:space="0" w:color="auto"/>
            <w:left w:val="none" w:sz="0" w:space="0" w:color="auto"/>
            <w:bottom w:val="none" w:sz="0" w:space="0" w:color="auto"/>
            <w:right w:val="none" w:sz="0" w:space="0" w:color="auto"/>
          </w:divBdr>
        </w:div>
        <w:div w:id="288242912">
          <w:marLeft w:val="0"/>
          <w:marRight w:val="0"/>
          <w:marTop w:val="0"/>
          <w:marBottom w:val="0"/>
          <w:divBdr>
            <w:top w:val="none" w:sz="0" w:space="0" w:color="auto"/>
            <w:left w:val="none" w:sz="0" w:space="0" w:color="auto"/>
            <w:bottom w:val="none" w:sz="0" w:space="0" w:color="auto"/>
            <w:right w:val="none" w:sz="0" w:space="0" w:color="auto"/>
          </w:divBdr>
        </w:div>
        <w:div w:id="327903197">
          <w:marLeft w:val="0"/>
          <w:marRight w:val="0"/>
          <w:marTop w:val="0"/>
          <w:marBottom w:val="0"/>
          <w:divBdr>
            <w:top w:val="none" w:sz="0" w:space="0" w:color="auto"/>
            <w:left w:val="none" w:sz="0" w:space="0" w:color="auto"/>
            <w:bottom w:val="none" w:sz="0" w:space="0" w:color="auto"/>
            <w:right w:val="none" w:sz="0" w:space="0" w:color="auto"/>
          </w:divBdr>
        </w:div>
        <w:div w:id="341128840">
          <w:marLeft w:val="0"/>
          <w:marRight w:val="0"/>
          <w:marTop w:val="0"/>
          <w:marBottom w:val="0"/>
          <w:divBdr>
            <w:top w:val="none" w:sz="0" w:space="0" w:color="auto"/>
            <w:left w:val="none" w:sz="0" w:space="0" w:color="auto"/>
            <w:bottom w:val="none" w:sz="0" w:space="0" w:color="auto"/>
            <w:right w:val="none" w:sz="0" w:space="0" w:color="auto"/>
          </w:divBdr>
        </w:div>
        <w:div w:id="351225924">
          <w:marLeft w:val="0"/>
          <w:marRight w:val="0"/>
          <w:marTop w:val="0"/>
          <w:marBottom w:val="0"/>
          <w:divBdr>
            <w:top w:val="none" w:sz="0" w:space="0" w:color="auto"/>
            <w:left w:val="none" w:sz="0" w:space="0" w:color="auto"/>
            <w:bottom w:val="none" w:sz="0" w:space="0" w:color="auto"/>
            <w:right w:val="none" w:sz="0" w:space="0" w:color="auto"/>
          </w:divBdr>
        </w:div>
        <w:div w:id="362633522">
          <w:marLeft w:val="0"/>
          <w:marRight w:val="0"/>
          <w:marTop w:val="0"/>
          <w:marBottom w:val="0"/>
          <w:divBdr>
            <w:top w:val="none" w:sz="0" w:space="0" w:color="auto"/>
            <w:left w:val="none" w:sz="0" w:space="0" w:color="auto"/>
            <w:bottom w:val="none" w:sz="0" w:space="0" w:color="auto"/>
            <w:right w:val="none" w:sz="0" w:space="0" w:color="auto"/>
          </w:divBdr>
        </w:div>
        <w:div w:id="493575149">
          <w:marLeft w:val="0"/>
          <w:marRight w:val="0"/>
          <w:marTop w:val="0"/>
          <w:marBottom w:val="0"/>
          <w:divBdr>
            <w:top w:val="none" w:sz="0" w:space="0" w:color="auto"/>
            <w:left w:val="none" w:sz="0" w:space="0" w:color="auto"/>
            <w:bottom w:val="none" w:sz="0" w:space="0" w:color="auto"/>
            <w:right w:val="none" w:sz="0" w:space="0" w:color="auto"/>
          </w:divBdr>
        </w:div>
        <w:div w:id="495607991">
          <w:marLeft w:val="0"/>
          <w:marRight w:val="0"/>
          <w:marTop w:val="0"/>
          <w:marBottom w:val="0"/>
          <w:divBdr>
            <w:top w:val="none" w:sz="0" w:space="0" w:color="auto"/>
            <w:left w:val="none" w:sz="0" w:space="0" w:color="auto"/>
            <w:bottom w:val="none" w:sz="0" w:space="0" w:color="auto"/>
            <w:right w:val="none" w:sz="0" w:space="0" w:color="auto"/>
          </w:divBdr>
        </w:div>
        <w:div w:id="499272206">
          <w:marLeft w:val="0"/>
          <w:marRight w:val="0"/>
          <w:marTop w:val="0"/>
          <w:marBottom w:val="0"/>
          <w:divBdr>
            <w:top w:val="none" w:sz="0" w:space="0" w:color="auto"/>
            <w:left w:val="none" w:sz="0" w:space="0" w:color="auto"/>
            <w:bottom w:val="none" w:sz="0" w:space="0" w:color="auto"/>
            <w:right w:val="none" w:sz="0" w:space="0" w:color="auto"/>
          </w:divBdr>
        </w:div>
        <w:div w:id="507525102">
          <w:marLeft w:val="0"/>
          <w:marRight w:val="0"/>
          <w:marTop w:val="0"/>
          <w:marBottom w:val="0"/>
          <w:divBdr>
            <w:top w:val="none" w:sz="0" w:space="0" w:color="auto"/>
            <w:left w:val="none" w:sz="0" w:space="0" w:color="auto"/>
            <w:bottom w:val="none" w:sz="0" w:space="0" w:color="auto"/>
            <w:right w:val="none" w:sz="0" w:space="0" w:color="auto"/>
          </w:divBdr>
        </w:div>
        <w:div w:id="527523437">
          <w:marLeft w:val="0"/>
          <w:marRight w:val="0"/>
          <w:marTop w:val="0"/>
          <w:marBottom w:val="0"/>
          <w:divBdr>
            <w:top w:val="none" w:sz="0" w:space="0" w:color="auto"/>
            <w:left w:val="none" w:sz="0" w:space="0" w:color="auto"/>
            <w:bottom w:val="none" w:sz="0" w:space="0" w:color="auto"/>
            <w:right w:val="none" w:sz="0" w:space="0" w:color="auto"/>
          </w:divBdr>
        </w:div>
        <w:div w:id="559754346">
          <w:marLeft w:val="0"/>
          <w:marRight w:val="0"/>
          <w:marTop w:val="0"/>
          <w:marBottom w:val="0"/>
          <w:divBdr>
            <w:top w:val="none" w:sz="0" w:space="0" w:color="auto"/>
            <w:left w:val="none" w:sz="0" w:space="0" w:color="auto"/>
            <w:bottom w:val="none" w:sz="0" w:space="0" w:color="auto"/>
            <w:right w:val="none" w:sz="0" w:space="0" w:color="auto"/>
          </w:divBdr>
        </w:div>
        <w:div w:id="574513342">
          <w:marLeft w:val="0"/>
          <w:marRight w:val="0"/>
          <w:marTop w:val="0"/>
          <w:marBottom w:val="0"/>
          <w:divBdr>
            <w:top w:val="none" w:sz="0" w:space="0" w:color="auto"/>
            <w:left w:val="none" w:sz="0" w:space="0" w:color="auto"/>
            <w:bottom w:val="none" w:sz="0" w:space="0" w:color="auto"/>
            <w:right w:val="none" w:sz="0" w:space="0" w:color="auto"/>
          </w:divBdr>
        </w:div>
        <w:div w:id="632901966">
          <w:marLeft w:val="0"/>
          <w:marRight w:val="0"/>
          <w:marTop w:val="0"/>
          <w:marBottom w:val="0"/>
          <w:divBdr>
            <w:top w:val="none" w:sz="0" w:space="0" w:color="auto"/>
            <w:left w:val="none" w:sz="0" w:space="0" w:color="auto"/>
            <w:bottom w:val="none" w:sz="0" w:space="0" w:color="auto"/>
            <w:right w:val="none" w:sz="0" w:space="0" w:color="auto"/>
          </w:divBdr>
        </w:div>
        <w:div w:id="715198457">
          <w:marLeft w:val="0"/>
          <w:marRight w:val="0"/>
          <w:marTop w:val="0"/>
          <w:marBottom w:val="0"/>
          <w:divBdr>
            <w:top w:val="none" w:sz="0" w:space="0" w:color="auto"/>
            <w:left w:val="none" w:sz="0" w:space="0" w:color="auto"/>
            <w:bottom w:val="none" w:sz="0" w:space="0" w:color="auto"/>
            <w:right w:val="none" w:sz="0" w:space="0" w:color="auto"/>
          </w:divBdr>
        </w:div>
        <w:div w:id="778063548">
          <w:marLeft w:val="0"/>
          <w:marRight w:val="0"/>
          <w:marTop w:val="0"/>
          <w:marBottom w:val="0"/>
          <w:divBdr>
            <w:top w:val="none" w:sz="0" w:space="0" w:color="auto"/>
            <w:left w:val="none" w:sz="0" w:space="0" w:color="auto"/>
            <w:bottom w:val="none" w:sz="0" w:space="0" w:color="auto"/>
            <w:right w:val="none" w:sz="0" w:space="0" w:color="auto"/>
          </w:divBdr>
        </w:div>
        <w:div w:id="786505255">
          <w:marLeft w:val="0"/>
          <w:marRight w:val="0"/>
          <w:marTop w:val="0"/>
          <w:marBottom w:val="0"/>
          <w:divBdr>
            <w:top w:val="none" w:sz="0" w:space="0" w:color="auto"/>
            <w:left w:val="none" w:sz="0" w:space="0" w:color="auto"/>
            <w:bottom w:val="none" w:sz="0" w:space="0" w:color="auto"/>
            <w:right w:val="none" w:sz="0" w:space="0" w:color="auto"/>
          </w:divBdr>
        </w:div>
        <w:div w:id="804735216">
          <w:marLeft w:val="0"/>
          <w:marRight w:val="0"/>
          <w:marTop w:val="0"/>
          <w:marBottom w:val="0"/>
          <w:divBdr>
            <w:top w:val="none" w:sz="0" w:space="0" w:color="auto"/>
            <w:left w:val="none" w:sz="0" w:space="0" w:color="auto"/>
            <w:bottom w:val="none" w:sz="0" w:space="0" w:color="auto"/>
            <w:right w:val="none" w:sz="0" w:space="0" w:color="auto"/>
          </w:divBdr>
        </w:div>
        <w:div w:id="813446315">
          <w:marLeft w:val="0"/>
          <w:marRight w:val="0"/>
          <w:marTop w:val="0"/>
          <w:marBottom w:val="0"/>
          <w:divBdr>
            <w:top w:val="none" w:sz="0" w:space="0" w:color="auto"/>
            <w:left w:val="none" w:sz="0" w:space="0" w:color="auto"/>
            <w:bottom w:val="none" w:sz="0" w:space="0" w:color="auto"/>
            <w:right w:val="none" w:sz="0" w:space="0" w:color="auto"/>
          </w:divBdr>
        </w:div>
        <w:div w:id="818307835">
          <w:marLeft w:val="0"/>
          <w:marRight w:val="0"/>
          <w:marTop w:val="0"/>
          <w:marBottom w:val="0"/>
          <w:divBdr>
            <w:top w:val="none" w:sz="0" w:space="0" w:color="auto"/>
            <w:left w:val="none" w:sz="0" w:space="0" w:color="auto"/>
            <w:bottom w:val="none" w:sz="0" w:space="0" w:color="auto"/>
            <w:right w:val="none" w:sz="0" w:space="0" w:color="auto"/>
          </w:divBdr>
        </w:div>
        <w:div w:id="846411282">
          <w:marLeft w:val="0"/>
          <w:marRight w:val="0"/>
          <w:marTop w:val="0"/>
          <w:marBottom w:val="0"/>
          <w:divBdr>
            <w:top w:val="none" w:sz="0" w:space="0" w:color="auto"/>
            <w:left w:val="none" w:sz="0" w:space="0" w:color="auto"/>
            <w:bottom w:val="none" w:sz="0" w:space="0" w:color="auto"/>
            <w:right w:val="none" w:sz="0" w:space="0" w:color="auto"/>
          </w:divBdr>
        </w:div>
        <w:div w:id="860894131">
          <w:marLeft w:val="0"/>
          <w:marRight w:val="0"/>
          <w:marTop w:val="0"/>
          <w:marBottom w:val="0"/>
          <w:divBdr>
            <w:top w:val="none" w:sz="0" w:space="0" w:color="auto"/>
            <w:left w:val="none" w:sz="0" w:space="0" w:color="auto"/>
            <w:bottom w:val="none" w:sz="0" w:space="0" w:color="auto"/>
            <w:right w:val="none" w:sz="0" w:space="0" w:color="auto"/>
          </w:divBdr>
        </w:div>
        <w:div w:id="877663979">
          <w:marLeft w:val="0"/>
          <w:marRight w:val="0"/>
          <w:marTop w:val="0"/>
          <w:marBottom w:val="0"/>
          <w:divBdr>
            <w:top w:val="none" w:sz="0" w:space="0" w:color="auto"/>
            <w:left w:val="none" w:sz="0" w:space="0" w:color="auto"/>
            <w:bottom w:val="none" w:sz="0" w:space="0" w:color="auto"/>
            <w:right w:val="none" w:sz="0" w:space="0" w:color="auto"/>
          </w:divBdr>
        </w:div>
        <w:div w:id="894317050">
          <w:marLeft w:val="0"/>
          <w:marRight w:val="0"/>
          <w:marTop w:val="0"/>
          <w:marBottom w:val="0"/>
          <w:divBdr>
            <w:top w:val="none" w:sz="0" w:space="0" w:color="auto"/>
            <w:left w:val="none" w:sz="0" w:space="0" w:color="auto"/>
            <w:bottom w:val="none" w:sz="0" w:space="0" w:color="auto"/>
            <w:right w:val="none" w:sz="0" w:space="0" w:color="auto"/>
          </w:divBdr>
        </w:div>
        <w:div w:id="915820198">
          <w:marLeft w:val="0"/>
          <w:marRight w:val="0"/>
          <w:marTop w:val="0"/>
          <w:marBottom w:val="0"/>
          <w:divBdr>
            <w:top w:val="none" w:sz="0" w:space="0" w:color="auto"/>
            <w:left w:val="none" w:sz="0" w:space="0" w:color="auto"/>
            <w:bottom w:val="none" w:sz="0" w:space="0" w:color="auto"/>
            <w:right w:val="none" w:sz="0" w:space="0" w:color="auto"/>
          </w:divBdr>
        </w:div>
        <w:div w:id="916984234">
          <w:marLeft w:val="0"/>
          <w:marRight w:val="0"/>
          <w:marTop w:val="0"/>
          <w:marBottom w:val="0"/>
          <w:divBdr>
            <w:top w:val="none" w:sz="0" w:space="0" w:color="auto"/>
            <w:left w:val="none" w:sz="0" w:space="0" w:color="auto"/>
            <w:bottom w:val="none" w:sz="0" w:space="0" w:color="auto"/>
            <w:right w:val="none" w:sz="0" w:space="0" w:color="auto"/>
          </w:divBdr>
        </w:div>
        <w:div w:id="948853436">
          <w:marLeft w:val="0"/>
          <w:marRight w:val="0"/>
          <w:marTop w:val="0"/>
          <w:marBottom w:val="0"/>
          <w:divBdr>
            <w:top w:val="none" w:sz="0" w:space="0" w:color="auto"/>
            <w:left w:val="none" w:sz="0" w:space="0" w:color="auto"/>
            <w:bottom w:val="none" w:sz="0" w:space="0" w:color="auto"/>
            <w:right w:val="none" w:sz="0" w:space="0" w:color="auto"/>
          </w:divBdr>
        </w:div>
        <w:div w:id="983243688">
          <w:marLeft w:val="0"/>
          <w:marRight w:val="0"/>
          <w:marTop w:val="0"/>
          <w:marBottom w:val="0"/>
          <w:divBdr>
            <w:top w:val="none" w:sz="0" w:space="0" w:color="auto"/>
            <w:left w:val="none" w:sz="0" w:space="0" w:color="auto"/>
            <w:bottom w:val="none" w:sz="0" w:space="0" w:color="auto"/>
            <w:right w:val="none" w:sz="0" w:space="0" w:color="auto"/>
          </w:divBdr>
        </w:div>
        <w:div w:id="1010525979">
          <w:marLeft w:val="0"/>
          <w:marRight w:val="0"/>
          <w:marTop w:val="0"/>
          <w:marBottom w:val="0"/>
          <w:divBdr>
            <w:top w:val="none" w:sz="0" w:space="0" w:color="auto"/>
            <w:left w:val="none" w:sz="0" w:space="0" w:color="auto"/>
            <w:bottom w:val="none" w:sz="0" w:space="0" w:color="auto"/>
            <w:right w:val="none" w:sz="0" w:space="0" w:color="auto"/>
          </w:divBdr>
        </w:div>
        <w:div w:id="1039354460">
          <w:marLeft w:val="0"/>
          <w:marRight w:val="0"/>
          <w:marTop w:val="0"/>
          <w:marBottom w:val="0"/>
          <w:divBdr>
            <w:top w:val="none" w:sz="0" w:space="0" w:color="auto"/>
            <w:left w:val="none" w:sz="0" w:space="0" w:color="auto"/>
            <w:bottom w:val="none" w:sz="0" w:space="0" w:color="auto"/>
            <w:right w:val="none" w:sz="0" w:space="0" w:color="auto"/>
          </w:divBdr>
        </w:div>
        <w:div w:id="1166551077">
          <w:marLeft w:val="0"/>
          <w:marRight w:val="0"/>
          <w:marTop w:val="0"/>
          <w:marBottom w:val="0"/>
          <w:divBdr>
            <w:top w:val="none" w:sz="0" w:space="0" w:color="auto"/>
            <w:left w:val="none" w:sz="0" w:space="0" w:color="auto"/>
            <w:bottom w:val="none" w:sz="0" w:space="0" w:color="auto"/>
            <w:right w:val="none" w:sz="0" w:space="0" w:color="auto"/>
          </w:divBdr>
        </w:div>
        <w:div w:id="1199784230">
          <w:marLeft w:val="0"/>
          <w:marRight w:val="0"/>
          <w:marTop w:val="0"/>
          <w:marBottom w:val="0"/>
          <w:divBdr>
            <w:top w:val="none" w:sz="0" w:space="0" w:color="auto"/>
            <w:left w:val="none" w:sz="0" w:space="0" w:color="auto"/>
            <w:bottom w:val="none" w:sz="0" w:space="0" w:color="auto"/>
            <w:right w:val="none" w:sz="0" w:space="0" w:color="auto"/>
          </w:divBdr>
        </w:div>
        <w:div w:id="1202210626">
          <w:marLeft w:val="0"/>
          <w:marRight w:val="0"/>
          <w:marTop w:val="0"/>
          <w:marBottom w:val="0"/>
          <w:divBdr>
            <w:top w:val="none" w:sz="0" w:space="0" w:color="auto"/>
            <w:left w:val="none" w:sz="0" w:space="0" w:color="auto"/>
            <w:bottom w:val="none" w:sz="0" w:space="0" w:color="auto"/>
            <w:right w:val="none" w:sz="0" w:space="0" w:color="auto"/>
          </w:divBdr>
        </w:div>
        <w:div w:id="1276476041">
          <w:marLeft w:val="0"/>
          <w:marRight w:val="0"/>
          <w:marTop w:val="0"/>
          <w:marBottom w:val="0"/>
          <w:divBdr>
            <w:top w:val="none" w:sz="0" w:space="0" w:color="auto"/>
            <w:left w:val="none" w:sz="0" w:space="0" w:color="auto"/>
            <w:bottom w:val="none" w:sz="0" w:space="0" w:color="auto"/>
            <w:right w:val="none" w:sz="0" w:space="0" w:color="auto"/>
          </w:divBdr>
        </w:div>
        <w:div w:id="1315060154">
          <w:marLeft w:val="0"/>
          <w:marRight w:val="0"/>
          <w:marTop w:val="0"/>
          <w:marBottom w:val="0"/>
          <w:divBdr>
            <w:top w:val="none" w:sz="0" w:space="0" w:color="auto"/>
            <w:left w:val="none" w:sz="0" w:space="0" w:color="auto"/>
            <w:bottom w:val="none" w:sz="0" w:space="0" w:color="auto"/>
            <w:right w:val="none" w:sz="0" w:space="0" w:color="auto"/>
          </w:divBdr>
        </w:div>
        <w:div w:id="1324969867">
          <w:marLeft w:val="0"/>
          <w:marRight w:val="0"/>
          <w:marTop w:val="0"/>
          <w:marBottom w:val="0"/>
          <w:divBdr>
            <w:top w:val="none" w:sz="0" w:space="0" w:color="auto"/>
            <w:left w:val="none" w:sz="0" w:space="0" w:color="auto"/>
            <w:bottom w:val="none" w:sz="0" w:space="0" w:color="auto"/>
            <w:right w:val="none" w:sz="0" w:space="0" w:color="auto"/>
          </w:divBdr>
        </w:div>
        <w:div w:id="1357804349">
          <w:marLeft w:val="0"/>
          <w:marRight w:val="0"/>
          <w:marTop w:val="0"/>
          <w:marBottom w:val="0"/>
          <w:divBdr>
            <w:top w:val="none" w:sz="0" w:space="0" w:color="auto"/>
            <w:left w:val="none" w:sz="0" w:space="0" w:color="auto"/>
            <w:bottom w:val="none" w:sz="0" w:space="0" w:color="auto"/>
            <w:right w:val="none" w:sz="0" w:space="0" w:color="auto"/>
          </w:divBdr>
        </w:div>
        <w:div w:id="1368796895">
          <w:marLeft w:val="0"/>
          <w:marRight w:val="0"/>
          <w:marTop w:val="0"/>
          <w:marBottom w:val="0"/>
          <w:divBdr>
            <w:top w:val="none" w:sz="0" w:space="0" w:color="auto"/>
            <w:left w:val="none" w:sz="0" w:space="0" w:color="auto"/>
            <w:bottom w:val="none" w:sz="0" w:space="0" w:color="auto"/>
            <w:right w:val="none" w:sz="0" w:space="0" w:color="auto"/>
          </w:divBdr>
        </w:div>
        <w:div w:id="1401444965">
          <w:marLeft w:val="0"/>
          <w:marRight w:val="0"/>
          <w:marTop w:val="0"/>
          <w:marBottom w:val="0"/>
          <w:divBdr>
            <w:top w:val="none" w:sz="0" w:space="0" w:color="auto"/>
            <w:left w:val="none" w:sz="0" w:space="0" w:color="auto"/>
            <w:bottom w:val="none" w:sz="0" w:space="0" w:color="auto"/>
            <w:right w:val="none" w:sz="0" w:space="0" w:color="auto"/>
          </w:divBdr>
        </w:div>
        <w:div w:id="1497770818">
          <w:marLeft w:val="0"/>
          <w:marRight w:val="0"/>
          <w:marTop w:val="0"/>
          <w:marBottom w:val="0"/>
          <w:divBdr>
            <w:top w:val="none" w:sz="0" w:space="0" w:color="auto"/>
            <w:left w:val="none" w:sz="0" w:space="0" w:color="auto"/>
            <w:bottom w:val="none" w:sz="0" w:space="0" w:color="auto"/>
            <w:right w:val="none" w:sz="0" w:space="0" w:color="auto"/>
          </w:divBdr>
        </w:div>
        <w:div w:id="1589578589">
          <w:marLeft w:val="0"/>
          <w:marRight w:val="0"/>
          <w:marTop w:val="0"/>
          <w:marBottom w:val="0"/>
          <w:divBdr>
            <w:top w:val="none" w:sz="0" w:space="0" w:color="auto"/>
            <w:left w:val="none" w:sz="0" w:space="0" w:color="auto"/>
            <w:bottom w:val="none" w:sz="0" w:space="0" w:color="auto"/>
            <w:right w:val="none" w:sz="0" w:space="0" w:color="auto"/>
          </w:divBdr>
        </w:div>
        <w:div w:id="1636721428">
          <w:marLeft w:val="0"/>
          <w:marRight w:val="0"/>
          <w:marTop w:val="0"/>
          <w:marBottom w:val="0"/>
          <w:divBdr>
            <w:top w:val="none" w:sz="0" w:space="0" w:color="auto"/>
            <w:left w:val="none" w:sz="0" w:space="0" w:color="auto"/>
            <w:bottom w:val="none" w:sz="0" w:space="0" w:color="auto"/>
            <w:right w:val="none" w:sz="0" w:space="0" w:color="auto"/>
          </w:divBdr>
        </w:div>
        <w:div w:id="1655796286">
          <w:marLeft w:val="0"/>
          <w:marRight w:val="0"/>
          <w:marTop w:val="0"/>
          <w:marBottom w:val="0"/>
          <w:divBdr>
            <w:top w:val="none" w:sz="0" w:space="0" w:color="auto"/>
            <w:left w:val="none" w:sz="0" w:space="0" w:color="auto"/>
            <w:bottom w:val="none" w:sz="0" w:space="0" w:color="auto"/>
            <w:right w:val="none" w:sz="0" w:space="0" w:color="auto"/>
          </w:divBdr>
        </w:div>
        <w:div w:id="1661301926">
          <w:marLeft w:val="0"/>
          <w:marRight w:val="0"/>
          <w:marTop w:val="0"/>
          <w:marBottom w:val="0"/>
          <w:divBdr>
            <w:top w:val="none" w:sz="0" w:space="0" w:color="auto"/>
            <w:left w:val="none" w:sz="0" w:space="0" w:color="auto"/>
            <w:bottom w:val="none" w:sz="0" w:space="0" w:color="auto"/>
            <w:right w:val="none" w:sz="0" w:space="0" w:color="auto"/>
          </w:divBdr>
        </w:div>
        <w:div w:id="1726489553">
          <w:marLeft w:val="0"/>
          <w:marRight w:val="0"/>
          <w:marTop w:val="0"/>
          <w:marBottom w:val="0"/>
          <w:divBdr>
            <w:top w:val="none" w:sz="0" w:space="0" w:color="auto"/>
            <w:left w:val="none" w:sz="0" w:space="0" w:color="auto"/>
            <w:bottom w:val="none" w:sz="0" w:space="0" w:color="auto"/>
            <w:right w:val="none" w:sz="0" w:space="0" w:color="auto"/>
          </w:divBdr>
        </w:div>
        <w:div w:id="1757509648">
          <w:marLeft w:val="0"/>
          <w:marRight w:val="0"/>
          <w:marTop w:val="0"/>
          <w:marBottom w:val="0"/>
          <w:divBdr>
            <w:top w:val="none" w:sz="0" w:space="0" w:color="auto"/>
            <w:left w:val="none" w:sz="0" w:space="0" w:color="auto"/>
            <w:bottom w:val="none" w:sz="0" w:space="0" w:color="auto"/>
            <w:right w:val="none" w:sz="0" w:space="0" w:color="auto"/>
          </w:divBdr>
        </w:div>
        <w:div w:id="1781798050">
          <w:marLeft w:val="0"/>
          <w:marRight w:val="0"/>
          <w:marTop w:val="0"/>
          <w:marBottom w:val="0"/>
          <w:divBdr>
            <w:top w:val="none" w:sz="0" w:space="0" w:color="auto"/>
            <w:left w:val="none" w:sz="0" w:space="0" w:color="auto"/>
            <w:bottom w:val="none" w:sz="0" w:space="0" w:color="auto"/>
            <w:right w:val="none" w:sz="0" w:space="0" w:color="auto"/>
          </w:divBdr>
        </w:div>
        <w:div w:id="1870752026">
          <w:marLeft w:val="0"/>
          <w:marRight w:val="0"/>
          <w:marTop w:val="0"/>
          <w:marBottom w:val="0"/>
          <w:divBdr>
            <w:top w:val="none" w:sz="0" w:space="0" w:color="auto"/>
            <w:left w:val="none" w:sz="0" w:space="0" w:color="auto"/>
            <w:bottom w:val="none" w:sz="0" w:space="0" w:color="auto"/>
            <w:right w:val="none" w:sz="0" w:space="0" w:color="auto"/>
          </w:divBdr>
        </w:div>
        <w:div w:id="1931041722">
          <w:marLeft w:val="0"/>
          <w:marRight w:val="0"/>
          <w:marTop w:val="0"/>
          <w:marBottom w:val="0"/>
          <w:divBdr>
            <w:top w:val="none" w:sz="0" w:space="0" w:color="auto"/>
            <w:left w:val="none" w:sz="0" w:space="0" w:color="auto"/>
            <w:bottom w:val="none" w:sz="0" w:space="0" w:color="auto"/>
            <w:right w:val="none" w:sz="0" w:space="0" w:color="auto"/>
          </w:divBdr>
        </w:div>
        <w:div w:id="1969044804">
          <w:marLeft w:val="0"/>
          <w:marRight w:val="0"/>
          <w:marTop w:val="0"/>
          <w:marBottom w:val="0"/>
          <w:divBdr>
            <w:top w:val="none" w:sz="0" w:space="0" w:color="auto"/>
            <w:left w:val="none" w:sz="0" w:space="0" w:color="auto"/>
            <w:bottom w:val="none" w:sz="0" w:space="0" w:color="auto"/>
            <w:right w:val="none" w:sz="0" w:space="0" w:color="auto"/>
          </w:divBdr>
        </w:div>
        <w:div w:id="1975985455">
          <w:marLeft w:val="0"/>
          <w:marRight w:val="0"/>
          <w:marTop w:val="0"/>
          <w:marBottom w:val="0"/>
          <w:divBdr>
            <w:top w:val="none" w:sz="0" w:space="0" w:color="auto"/>
            <w:left w:val="none" w:sz="0" w:space="0" w:color="auto"/>
            <w:bottom w:val="none" w:sz="0" w:space="0" w:color="auto"/>
            <w:right w:val="none" w:sz="0" w:space="0" w:color="auto"/>
          </w:divBdr>
        </w:div>
        <w:div w:id="1995717874">
          <w:marLeft w:val="0"/>
          <w:marRight w:val="0"/>
          <w:marTop w:val="0"/>
          <w:marBottom w:val="0"/>
          <w:divBdr>
            <w:top w:val="none" w:sz="0" w:space="0" w:color="auto"/>
            <w:left w:val="none" w:sz="0" w:space="0" w:color="auto"/>
            <w:bottom w:val="none" w:sz="0" w:space="0" w:color="auto"/>
            <w:right w:val="none" w:sz="0" w:space="0" w:color="auto"/>
          </w:divBdr>
        </w:div>
        <w:div w:id="2071147542">
          <w:marLeft w:val="0"/>
          <w:marRight w:val="0"/>
          <w:marTop w:val="0"/>
          <w:marBottom w:val="0"/>
          <w:divBdr>
            <w:top w:val="none" w:sz="0" w:space="0" w:color="auto"/>
            <w:left w:val="none" w:sz="0" w:space="0" w:color="auto"/>
            <w:bottom w:val="none" w:sz="0" w:space="0" w:color="auto"/>
            <w:right w:val="none" w:sz="0" w:space="0" w:color="auto"/>
          </w:divBdr>
        </w:div>
        <w:div w:id="2075349966">
          <w:marLeft w:val="0"/>
          <w:marRight w:val="0"/>
          <w:marTop w:val="0"/>
          <w:marBottom w:val="0"/>
          <w:divBdr>
            <w:top w:val="none" w:sz="0" w:space="0" w:color="auto"/>
            <w:left w:val="none" w:sz="0" w:space="0" w:color="auto"/>
            <w:bottom w:val="none" w:sz="0" w:space="0" w:color="auto"/>
            <w:right w:val="none" w:sz="0" w:space="0" w:color="auto"/>
          </w:divBdr>
        </w:div>
        <w:div w:id="2095542495">
          <w:marLeft w:val="0"/>
          <w:marRight w:val="0"/>
          <w:marTop w:val="0"/>
          <w:marBottom w:val="0"/>
          <w:divBdr>
            <w:top w:val="none" w:sz="0" w:space="0" w:color="auto"/>
            <w:left w:val="none" w:sz="0" w:space="0" w:color="auto"/>
            <w:bottom w:val="none" w:sz="0" w:space="0" w:color="auto"/>
            <w:right w:val="none" w:sz="0" w:space="0" w:color="auto"/>
          </w:divBdr>
        </w:div>
      </w:divsChild>
    </w:div>
    <w:div w:id="1720977181">
      <w:bodyDiv w:val="1"/>
      <w:marLeft w:val="0"/>
      <w:marRight w:val="0"/>
      <w:marTop w:val="0"/>
      <w:marBottom w:val="0"/>
      <w:divBdr>
        <w:top w:val="none" w:sz="0" w:space="0" w:color="auto"/>
        <w:left w:val="none" w:sz="0" w:space="0" w:color="auto"/>
        <w:bottom w:val="none" w:sz="0" w:space="0" w:color="auto"/>
        <w:right w:val="none" w:sz="0" w:space="0" w:color="auto"/>
      </w:divBdr>
    </w:div>
    <w:div w:id="1723209939">
      <w:bodyDiv w:val="1"/>
      <w:marLeft w:val="0"/>
      <w:marRight w:val="0"/>
      <w:marTop w:val="0"/>
      <w:marBottom w:val="0"/>
      <w:divBdr>
        <w:top w:val="none" w:sz="0" w:space="0" w:color="auto"/>
        <w:left w:val="none" w:sz="0" w:space="0" w:color="auto"/>
        <w:bottom w:val="none" w:sz="0" w:space="0" w:color="auto"/>
        <w:right w:val="none" w:sz="0" w:space="0" w:color="auto"/>
      </w:divBdr>
    </w:div>
    <w:div w:id="1738043714">
      <w:bodyDiv w:val="1"/>
      <w:marLeft w:val="0"/>
      <w:marRight w:val="0"/>
      <w:marTop w:val="0"/>
      <w:marBottom w:val="0"/>
      <w:divBdr>
        <w:top w:val="none" w:sz="0" w:space="0" w:color="auto"/>
        <w:left w:val="none" w:sz="0" w:space="0" w:color="auto"/>
        <w:bottom w:val="none" w:sz="0" w:space="0" w:color="auto"/>
        <w:right w:val="none" w:sz="0" w:space="0" w:color="auto"/>
      </w:divBdr>
    </w:div>
    <w:div w:id="1755086438">
      <w:bodyDiv w:val="1"/>
      <w:marLeft w:val="0"/>
      <w:marRight w:val="0"/>
      <w:marTop w:val="0"/>
      <w:marBottom w:val="0"/>
      <w:divBdr>
        <w:top w:val="none" w:sz="0" w:space="0" w:color="auto"/>
        <w:left w:val="none" w:sz="0" w:space="0" w:color="auto"/>
        <w:bottom w:val="none" w:sz="0" w:space="0" w:color="auto"/>
        <w:right w:val="none" w:sz="0" w:space="0" w:color="auto"/>
      </w:divBdr>
    </w:div>
    <w:div w:id="1760371561">
      <w:bodyDiv w:val="1"/>
      <w:marLeft w:val="0"/>
      <w:marRight w:val="0"/>
      <w:marTop w:val="0"/>
      <w:marBottom w:val="0"/>
      <w:divBdr>
        <w:top w:val="none" w:sz="0" w:space="0" w:color="auto"/>
        <w:left w:val="none" w:sz="0" w:space="0" w:color="auto"/>
        <w:bottom w:val="none" w:sz="0" w:space="0" w:color="auto"/>
        <w:right w:val="none" w:sz="0" w:space="0" w:color="auto"/>
      </w:divBdr>
    </w:div>
    <w:div w:id="1761414668">
      <w:bodyDiv w:val="1"/>
      <w:marLeft w:val="0"/>
      <w:marRight w:val="0"/>
      <w:marTop w:val="0"/>
      <w:marBottom w:val="0"/>
      <w:divBdr>
        <w:top w:val="none" w:sz="0" w:space="0" w:color="auto"/>
        <w:left w:val="none" w:sz="0" w:space="0" w:color="auto"/>
        <w:bottom w:val="none" w:sz="0" w:space="0" w:color="auto"/>
        <w:right w:val="none" w:sz="0" w:space="0" w:color="auto"/>
      </w:divBdr>
    </w:div>
    <w:div w:id="1774864884">
      <w:bodyDiv w:val="1"/>
      <w:marLeft w:val="0"/>
      <w:marRight w:val="0"/>
      <w:marTop w:val="0"/>
      <w:marBottom w:val="0"/>
      <w:divBdr>
        <w:top w:val="none" w:sz="0" w:space="0" w:color="auto"/>
        <w:left w:val="none" w:sz="0" w:space="0" w:color="auto"/>
        <w:bottom w:val="none" w:sz="0" w:space="0" w:color="auto"/>
        <w:right w:val="none" w:sz="0" w:space="0" w:color="auto"/>
      </w:divBdr>
    </w:div>
    <w:div w:id="1788234474">
      <w:bodyDiv w:val="1"/>
      <w:marLeft w:val="0"/>
      <w:marRight w:val="0"/>
      <w:marTop w:val="0"/>
      <w:marBottom w:val="0"/>
      <w:divBdr>
        <w:top w:val="none" w:sz="0" w:space="0" w:color="auto"/>
        <w:left w:val="none" w:sz="0" w:space="0" w:color="auto"/>
        <w:bottom w:val="none" w:sz="0" w:space="0" w:color="auto"/>
        <w:right w:val="none" w:sz="0" w:space="0" w:color="auto"/>
      </w:divBdr>
    </w:div>
    <w:div w:id="1804807825">
      <w:bodyDiv w:val="1"/>
      <w:marLeft w:val="0"/>
      <w:marRight w:val="0"/>
      <w:marTop w:val="0"/>
      <w:marBottom w:val="0"/>
      <w:divBdr>
        <w:top w:val="none" w:sz="0" w:space="0" w:color="auto"/>
        <w:left w:val="none" w:sz="0" w:space="0" w:color="auto"/>
        <w:bottom w:val="none" w:sz="0" w:space="0" w:color="auto"/>
        <w:right w:val="none" w:sz="0" w:space="0" w:color="auto"/>
      </w:divBdr>
    </w:div>
    <w:div w:id="1821725898">
      <w:bodyDiv w:val="1"/>
      <w:marLeft w:val="0"/>
      <w:marRight w:val="0"/>
      <w:marTop w:val="0"/>
      <w:marBottom w:val="0"/>
      <w:divBdr>
        <w:top w:val="none" w:sz="0" w:space="0" w:color="auto"/>
        <w:left w:val="none" w:sz="0" w:space="0" w:color="auto"/>
        <w:bottom w:val="none" w:sz="0" w:space="0" w:color="auto"/>
        <w:right w:val="none" w:sz="0" w:space="0" w:color="auto"/>
      </w:divBdr>
    </w:div>
    <w:div w:id="1855731313">
      <w:bodyDiv w:val="1"/>
      <w:marLeft w:val="0"/>
      <w:marRight w:val="0"/>
      <w:marTop w:val="0"/>
      <w:marBottom w:val="0"/>
      <w:divBdr>
        <w:top w:val="none" w:sz="0" w:space="0" w:color="auto"/>
        <w:left w:val="none" w:sz="0" w:space="0" w:color="auto"/>
        <w:bottom w:val="none" w:sz="0" w:space="0" w:color="auto"/>
        <w:right w:val="none" w:sz="0" w:space="0" w:color="auto"/>
      </w:divBdr>
    </w:div>
    <w:div w:id="1856309635">
      <w:bodyDiv w:val="1"/>
      <w:marLeft w:val="0"/>
      <w:marRight w:val="0"/>
      <w:marTop w:val="0"/>
      <w:marBottom w:val="0"/>
      <w:divBdr>
        <w:top w:val="none" w:sz="0" w:space="0" w:color="auto"/>
        <w:left w:val="none" w:sz="0" w:space="0" w:color="auto"/>
        <w:bottom w:val="none" w:sz="0" w:space="0" w:color="auto"/>
        <w:right w:val="none" w:sz="0" w:space="0" w:color="auto"/>
      </w:divBdr>
    </w:div>
    <w:div w:id="1873610444">
      <w:bodyDiv w:val="1"/>
      <w:marLeft w:val="0"/>
      <w:marRight w:val="0"/>
      <w:marTop w:val="0"/>
      <w:marBottom w:val="0"/>
      <w:divBdr>
        <w:top w:val="none" w:sz="0" w:space="0" w:color="auto"/>
        <w:left w:val="none" w:sz="0" w:space="0" w:color="auto"/>
        <w:bottom w:val="none" w:sz="0" w:space="0" w:color="auto"/>
        <w:right w:val="none" w:sz="0" w:space="0" w:color="auto"/>
      </w:divBdr>
    </w:div>
    <w:div w:id="1879704701">
      <w:bodyDiv w:val="1"/>
      <w:marLeft w:val="0"/>
      <w:marRight w:val="0"/>
      <w:marTop w:val="0"/>
      <w:marBottom w:val="0"/>
      <w:divBdr>
        <w:top w:val="none" w:sz="0" w:space="0" w:color="auto"/>
        <w:left w:val="none" w:sz="0" w:space="0" w:color="auto"/>
        <w:bottom w:val="none" w:sz="0" w:space="0" w:color="auto"/>
        <w:right w:val="none" w:sz="0" w:space="0" w:color="auto"/>
      </w:divBdr>
    </w:div>
    <w:div w:id="1901013346">
      <w:bodyDiv w:val="1"/>
      <w:marLeft w:val="0"/>
      <w:marRight w:val="0"/>
      <w:marTop w:val="0"/>
      <w:marBottom w:val="0"/>
      <w:divBdr>
        <w:top w:val="none" w:sz="0" w:space="0" w:color="auto"/>
        <w:left w:val="none" w:sz="0" w:space="0" w:color="auto"/>
        <w:bottom w:val="none" w:sz="0" w:space="0" w:color="auto"/>
        <w:right w:val="none" w:sz="0" w:space="0" w:color="auto"/>
      </w:divBdr>
    </w:div>
    <w:div w:id="1912424354">
      <w:bodyDiv w:val="1"/>
      <w:marLeft w:val="0"/>
      <w:marRight w:val="0"/>
      <w:marTop w:val="0"/>
      <w:marBottom w:val="0"/>
      <w:divBdr>
        <w:top w:val="none" w:sz="0" w:space="0" w:color="auto"/>
        <w:left w:val="none" w:sz="0" w:space="0" w:color="auto"/>
        <w:bottom w:val="none" w:sz="0" w:space="0" w:color="auto"/>
        <w:right w:val="none" w:sz="0" w:space="0" w:color="auto"/>
      </w:divBdr>
    </w:div>
    <w:div w:id="1934049624">
      <w:bodyDiv w:val="1"/>
      <w:marLeft w:val="0"/>
      <w:marRight w:val="0"/>
      <w:marTop w:val="0"/>
      <w:marBottom w:val="0"/>
      <w:divBdr>
        <w:top w:val="none" w:sz="0" w:space="0" w:color="auto"/>
        <w:left w:val="none" w:sz="0" w:space="0" w:color="auto"/>
        <w:bottom w:val="none" w:sz="0" w:space="0" w:color="auto"/>
        <w:right w:val="none" w:sz="0" w:space="0" w:color="auto"/>
      </w:divBdr>
    </w:div>
    <w:div w:id="1948586477">
      <w:bodyDiv w:val="1"/>
      <w:marLeft w:val="0"/>
      <w:marRight w:val="0"/>
      <w:marTop w:val="0"/>
      <w:marBottom w:val="0"/>
      <w:divBdr>
        <w:top w:val="none" w:sz="0" w:space="0" w:color="auto"/>
        <w:left w:val="none" w:sz="0" w:space="0" w:color="auto"/>
        <w:bottom w:val="none" w:sz="0" w:space="0" w:color="auto"/>
        <w:right w:val="none" w:sz="0" w:space="0" w:color="auto"/>
      </w:divBdr>
    </w:div>
    <w:div w:id="1954434717">
      <w:bodyDiv w:val="1"/>
      <w:marLeft w:val="0"/>
      <w:marRight w:val="0"/>
      <w:marTop w:val="0"/>
      <w:marBottom w:val="0"/>
      <w:divBdr>
        <w:top w:val="none" w:sz="0" w:space="0" w:color="auto"/>
        <w:left w:val="none" w:sz="0" w:space="0" w:color="auto"/>
        <w:bottom w:val="none" w:sz="0" w:space="0" w:color="auto"/>
        <w:right w:val="none" w:sz="0" w:space="0" w:color="auto"/>
      </w:divBdr>
    </w:div>
    <w:div w:id="1957330675">
      <w:bodyDiv w:val="1"/>
      <w:marLeft w:val="0"/>
      <w:marRight w:val="0"/>
      <w:marTop w:val="0"/>
      <w:marBottom w:val="0"/>
      <w:divBdr>
        <w:top w:val="none" w:sz="0" w:space="0" w:color="auto"/>
        <w:left w:val="none" w:sz="0" w:space="0" w:color="auto"/>
        <w:bottom w:val="none" w:sz="0" w:space="0" w:color="auto"/>
        <w:right w:val="none" w:sz="0" w:space="0" w:color="auto"/>
      </w:divBdr>
      <w:divsChild>
        <w:div w:id="54015311">
          <w:marLeft w:val="0"/>
          <w:marRight w:val="0"/>
          <w:marTop w:val="0"/>
          <w:marBottom w:val="0"/>
          <w:divBdr>
            <w:top w:val="none" w:sz="0" w:space="0" w:color="auto"/>
            <w:left w:val="none" w:sz="0" w:space="0" w:color="auto"/>
            <w:bottom w:val="none" w:sz="0" w:space="0" w:color="auto"/>
            <w:right w:val="none" w:sz="0" w:space="0" w:color="auto"/>
          </w:divBdr>
        </w:div>
        <w:div w:id="79520680">
          <w:marLeft w:val="0"/>
          <w:marRight w:val="0"/>
          <w:marTop w:val="0"/>
          <w:marBottom w:val="0"/>
          <w:divBdr>
            <w:top w:val="none" w:sz="0" w:space="0" w:color="auto"/>
            <w:left w:val="none" w:sz="0" w:space="0" w:color="auto"/>
            <w:bottom w:val="none" w:sz="0" w:space="0" w:color="auto"/>
            <w:right w:val="none" w:sz="0" w:space="0" w:color="auto"/>
          </w:divBdr>
        </w:div>
        <w:div w:id="225068926">
          <w:marLeft w:val="0"/>
          <w:marRight w:val="0"/>
          <w:marTop w:val="0"/>
          <w:marBottom w:val="0"/>
          <w:divBdr>
            <w:top w:val="none" w:sz="0" w:space="0" w:color="auto"/>
            <w:left w:val="none" w:sz="0" w:space="0" w:color="auto"/>
            <w:bottom w:val="none" w:sz="0" w:space="0" w:color="auto"/>
            <w:right w:val="none" w:sz="0" w:space="0" w:color="auto"/>
          </w:divBdr>
        </w:div>
        <w:div w:id="277492880">
          <w:marLeft w:val="0"/>
          <w:marRight w:val="0"/>
          <w:marTop w:val="0"/>
          <w:marBottom w:val="0"/>
          <w:divBdr>
            <w:top w:val="none" w:sz="0" w:space="0" w:color="auto"/>
            <w:left w:val="none" w:sz="0" w:space="0" w:color="auto"/>
            <w:bottom w:val="none" w:sz="0" w:space="0" w:color="auto"/>
            <w:right w:val="none" w:sz="0" w:space="0" w:color="auto"/>
          </w:divBdr>
        </w:div>
        <w:div w:id="343174388">
          <w:marLeft w:val="0"/>
          <w:marRight w:val="0"/>
          <w:marTop w:val="0"/>
          <w:marBottom w:val="0"/>
          <w:divBdr>
            <w:top w:val="none" w:sz="0" w:space="0" w:color="auto"/>
            <w:left w:val="none" w:sz="0" w:space="0" w:color="auto"/>
            <w:bottom w:val="none" w:sz="0" w:space="0" w:color="auto"/>
            <w:right w:val="none" w:sz="0" w:space="0" w:color="auto"/>
          </w:divBdr>
        </w:div>
        <w:div w:id="411660544">
          <w:marLeft w:val="0"/>
          <w:marRight w:val="0"/>
          <w:marTop w:val="0"/>
          <w:marBottom w:val="0"/>
          <w:divBdr>
            <w:top w:val="none" w:sz="0" w:space="0" w:color="auto"/>
            <w:left w:val="none" w:sz="0" w:space="0" w:color="auto"/>
            <w:bottom w:val="none" w:sz="0" w:space="0" w:color="auto"/>
            <w:right w:val="none" w:sz="0" w:space="0" w:color="auto"/>
          </w:divBdr>
        </w:div>
        <w:div w:id="412165158">
          <w:marLeft w:val="0"/>
          <w:marRight w:val="0"/>
          <w:marTop w:val="0"/>
          <w:marBottom w:val="0"/>
          <w:divBdr>
            <w:top w:val="none" w:sz="0" w:space="0" w:color="auto"/>
            <w:left w:val="none" w:sz="0" w:space="0" w:color="auto"/>
            <w:bottom w:val="none" w:sz="0" w:space="0" w:color="auto"/>
            <w:right w:val="none" w:sz="0" w:space="0" w:color="auto"/>
          </w:divBdr>
        </w:div>
        <w:div w:id="431971308">
          <w:marLeft w:val="0"/>
          <w:marRight w:val="0"/>
          <w:marTop w:val="0"/>
          <w:marBottom w:val="0"/>
          <w:divBdr>
            <w:top w:val="none" w:sz="0" w:space="0" w:color="auto"/>
            <w:left w:val="none" w:sz="0" w:space="0" w:color="auto"/>
            <w:bottom w:val="none" w:sz="0" w:space="0" w:color="auto"/>
            <w:right w:val="none" w:sz="0" w:space="0" w:color="auto"/>
          </w:divBdr>
        </w:div>
        <w:div w:id="626393247">
          <w:marLeft w:val="0"/>
          <w:marRight w:val="0"/>
          <w:marTop w:val="0"/>
          <w:marBottom w:val="0"/>
          <w:divBdr>
            <w:top w:val="none" w:sz="0" w:space="0" w:color="auto"/>
            <w:left w:val="none" w:sz="0" w:space="0" w:color="auto"/>
            <w:bottom w:val="none" w:sz="0" w:space="0" w:color="auto"/>
            <w:right w:val="none" w:sz="0" w:space="0" w:color="auto"/>
          </w:divBdr>
        </w:div>
        <w:div w:id="659693754">
          <w:marLeft w:val="0"/>
          <w:marRight w:val="0"/>
          <w:marTop w:val="0"/>
          <w:marBottom w:val="0"/>
          <w:divBdr>
            <w:top w:val="none" w:sz="0" w:space="0" w:color="auto"/>
            <w:left w:val="none" w:sz="0" w:space="0" w:color="auto"/>
            <w:bottom w:val="none" w:sz="0" w:space="0" w:color="auto"/>
            <w:right w:val="none" w:sz="0" w:space="0" w:color="auto"/>
          </w:divBdr>
        </w:div>
        <w:div w:id="782652037">
          <w:marLeft w:val="0"/>
          <w:marRight w:val="0"/>
          <w:marTop w:val="0"/>
          <w:marBottom w:val="0"/>
          <w:divBdr>
            <w:top w:val="none" w:sz="0" w:space="0" w:color="auto"/>
            <w:left w:val="none" w:sz="0" w:space="0" w:color="auto"/>
            <w:bottom w:val="none" w:sz="0" w:space="0" w:color="auto"/>
            <w:right w:val="none" w:sz="0" w:space="0" w:color="auto"/>
          </w:divBdr>
        </w:div>
        <w:div w:id="783766968">
          <w:marLeft w:val="0"/>
          <w:marRight w:val="0"/>
          <w:marTop w:val="0"/>
          <w:marBottom w:val="0"/>
          <w:divBdr>
            <w:top w:val="none" w:sz="0" w:space="0" w:color="auto"/>
            <w:left w:val="none" w:sz="0" w:space="0" w:color="auto"/>
            <w:bottom w:val="none" w:sz="0" w:space="0" w:color="auto"/>
            <w:right w:val="none" w:sz="0" w:space="0" w:color="auto"/>
          </w:divBdr>
        </w:div>
        <w:div w:id="819230665">
          <w:marLeft w:val="0"/>
          <w:marRight w:val="0"/>
          <w:marTop w:val="0"/>
          <w:marBottom w:val="0"/>
          <w:divBdr>
            <w:top w:val="none" w:sz="0" w:space="0" w:color="auto"/>
            <w:left w:val="none" w:sz="0" w:space="0" w:color="auto"/>
            <w:bottom w:val="none" w:sz="0" w:space="0" w:color="auto"/>
            <w:right w:val="none" w:sz="0" w:space="0" w:color="auto"/>
          </w:divBdr>
        </w:div>
        <w:div w:id="878468140">
          <w:marLeft w:val="0"/>
          <w:marRight w:val="0"/>
          <w:marTop w:val="0"/>
          <w:marBottom w:val="0"/>
          <w:divBdr>
            <w:top w:val="none" w:sz="0" w:space="0" w:color="auto"/>
            <w:left w:val="none" w:sz="0" w:space="0" w:color="auto"/>
            <w:bottom w:val="none" w:sz="0" w:space="0" w:color="auto"/>
            <w:right w:val="none" w:sz="0" w:space="0" w:color="auto"/>
          </w:divBdr>
        </w:div>
        <w:div w:id="1065025998">
          <w:marLeft w:val="0"/>
          <w:marRight w:val="0"/>
          <w:marTop w:val="0"/>
          <w:marBottom w:val="0"/>
          <w:divBdr>
            <w:top w:val="none" w:sz="0" w:space="0" w:color="auto"/>
            <w:left w:val="none" w:sz="0" w:space="0" w:color="auto"/>
            <w:bottom w:val="none" w:sz="0" w:space="0" w:color="auto"/>
            <w:right w:val="none" w:sz="0" w:space="0" w:color="auto"/>
          </w:divBdr>
        </w:div>
        <w:div w:id="1289317782">
          <w:marLeft w:val="0"/>
          <w:marRight w:val="0"/>
          <w:marTop w:val="0"/>
          <w:marBottom w:val="0"/>
          <w:divBdr>
            <w:top w:val="none" w:sz="0" w:space="0" w:color="auto"/>
            <w:left w:val="none" w:sz="0" w:space="0" w:color="auto"/>
            <w:bottom w:val="none" w:sz="0" w:space="0" w:color="auto"/>
            <w:right w:val="none" w:sz="0" w:space="0" w:color="auto"/>
          </w:divBdr>
        </w:div>
        <w:div w:id="1335104487">
          <w:marLeft w:val="0"/>
          <w:marRight w:val="0"/>
          <w:marTop w:val="0"/>
          <w:marBottom w:val="0"/>
          <w:divBdr>
            <w:top w:val="none" w:sz="0" w:space="0" w:color="auto"/>
            <w:left w:val="none" w:sz="0" w:space="0" w:color="auto"/>
            <w:bottom w:val="none" w:sz="0" w:space="0" w:color="auto"/>
            <w:right w:val="none" w:sz="0" w:space="0" w:color="auto"/>
          </w:divBdr>
        </w:div>
        <w:div w:id="1367945435">
          <w:marLeft w:val="0"/>
          <w:marRight w:val="0"/>
          <w:marTop w:val="0"/>
          <w:marBottom w:val="0"/>
          <w:divBdr>
            <w:top w:val="none" w:sz="0" w:space="0" w:color="auto"/>
            <w:left w:val="none" w:sz="0" w:space="0" w:color="auto"/>
            <w:bottom w:val="none" w:sz="0" w:space="0" w:color="auto"/>
            <w:right w:val="none" w:sz="0" w:space="0" w:color="auto"/>
          </w:divBdr>
        </w:div>
        <w:div w:id="1463304596">
          <w:marLeft w:val="0"/>
          <w:marRight w:val="0"/>
          <w:marTop w:val="0"/>
          <w:marBottom w:val="0"/>
          <w:divBdr>
            <w:top w:val="none" w:sz="0" w:space="0" w:color="auto"/>
            <w:left w:val="none" w:sz="0" w:space="0" w:color="auto"/>
            <w:bottom w:val="none" w:sz="0" w:space="0" w:color="auto"/>
            <w:right w:val="none" w:sz="0" w:space="0" w:color="auto"/>
          </w:divBdr>
        </w:div>
        <w:div w:id="1529875604">
          <w:marLeft w:val="0"/>
          <w:marRight w:val="0"/>
          <w:marTop w:val="0"/>
          <w:marBottom w:val="0"/>
          <w:divBdr>
            <w:top w:val="none" w:sz="0" w:space="0" w:color="auto"/>
            <w:left w:val="none" w:sz="0" w:space="0" w:color="auto"/>
            <w:bottom w:val="none" w:sz="0" w:space="0" w:color="auto"/>
            <w:right w:val="none" w:sz="0" w:space="0" w:color="auto"/>
          </w:divBdr>
        </w:div>
        <w:div w:id="1565799801">
          <w:marLeft w:val="0"/>
          <w:marRight w:val="0"/>
          <w:marTop w:val="0"/>
          <w:marBottom w:val="0"/>
          <w:divBdr>
            <w:top w:val="none" w:sz="0" w:space="0" w:color="auto"/>
            <w:left w:val="none" w:sz="0" w:space="0" w:color="auto"/>
            <w:bottom w:val="none" w:sz="0" w:space="0" w:color="auto"/>
            <w:right w:val="none" w:sz="0" w:space="0" w:color="auto"/>
          </w:divBdr>
        </w:div>
        <w:div w:id="1585065059">
          <w:marLeft w:val="0"/>
          <w:marRight w:val="0"/>
          <w:marTop w:val="0"/>
          <w:marBottom w:val="0"/>
          <w:divBdr>
            <w:top w:val="none" w:sz="0" w:space="0" w:color="auto"/>
            <w:left w:val="none" w:sz="0" w:space="0" w:color="auto"/>
            <w:bottom w:val="none" w:sz="0" w:space="0" w:color="auto"/>
            <w:right w:val="none" w:sz="0" w:space="0" w:color="auto"/>
          </w:divBdr>
        </w:div>
        <w:div w:id="1748184305">
          <w:marLeft w:val="0"/>
          <w:marRight w:val="0"/>
          <w:marTop w:val="0"/>
          <w:marBottom w:val="0"/>
          <w:divBdr>
            <w:top w:val="none" w:sz="0" w:space="0" w:color="auto"/>
            <w:left w:val="none" w:sz="0" w:space="0" w:color="auto"/>
            <w:bottom w:val="none" w:sz="0" w:space="0" w:color="auto"/>
            <w:right w:val="none" w:sz="0" w:space="0" w:color="auto"/>
          </w:divBdr>
        </w:div>
        <w:div w:id="2102286833">
          <w:marLeft w:val="0"/>
          <w:marRight w:val="0"/>
          <w:marTop w:val="0"/>
          <w:marBottom w:val="0"/>
          <w:divBdr>
            <w:top w:val="none" w:sz="0" w:space="0" w:color="auto"/>
            <w:left w:val="none" w:sz="0" w:space="0" w:color="auto"/>
            <w:bottom w:val="none" w:sz="0" w:space="0" w:color="auto"/>
            <w:right w:val="none" w:sz="0" w:space="0" w:color="auto"/>
          </w:divBdr>
        </w:div>
      </w:divsChild>
    </w:div>
    <w:div w:id="1958752790">
      <w:bodyDiv w:val="1"/>
      <w:marLeft w:val="0"/>
      <w:marRight w:val="0"/>
      <w:marTop w:val="0"/>
      <w:marBottom w:val="0"/>
      <w:divBdr>
        <w:top w:val="none" w:sz="0" w:space="0" w:color="auto"/>
        <w:left w:val="none" w:sz="0" w:space="0" w:color="auto"/>
        <w:bottom w:val="none" w:sz="0" w:space="0" w:color="auto"/>
        <w:right w:val="none" w:sz="0" w:space="0" w:color="auto"/>
      </w:divBdr>
      <w:divsChild>
        <w:div w:id="61176649">
          <w:marLeft w:val="0"/>
          <w:marRight w:val="0"/>
          <w:marTop w:val="0"/>
          <w:marBottom w:val="0"/>
          <w:divBdr>
            <w:top w:val="none" w:sz="0" w:space="0" w:color="auto"/>
            <w:left w:val="none" w:sz="0" w:space="0" w:color="auto"/>
            <w:bottom w:val="none" w:sz="0" w:space="0" w:color="auto"/>
            <w:right w:val="none" w:sz="0" w:space="0" w:color="auto"/>
          </w:divBdr>
        </w:div>
        <w:div w:id="110587723">
          <w:marLeft w:val="0"/>
          <w:marRight w:val="0"/>
          <w:marTop w:val="0"/>
          <w:marBottom w:val="0"/>
          <w:divBdr>
            <w:top w:val="none" w:sz="0" w:space="0" w:color="auto"/>
            <w:left w:val="none" w:sz="0" w:space="0" w:color="auto"/>
            <w:bottom w:val="none" w:sz="0" w:space="0" w:color="auto"/>
            <w:right w:val="none" w:sz="0" w:space="0" w:color="auto"/>
          </w:divBdr>
        </w:div>
        <w:div w:id="312610292">
          <w:marLeft w:val="0"/>
          <w:marRight w:val="0"/>
          <w:marTop w:val="0"/>
          <w:marBottom w:val="0"/>
          <w:divBdr>
            <w:top w:val="none" w:sz="0" w:space="0" w:color="auto"/>
            <w:left w:val="none" w:sz="0" w:space="0" w:color="auto"/>
            <w:bottom w:val="none" w:sz="0" w:space="0" w:color="auto"/>
            <w:right w:val="none" w:sz="0" w:space="0" w:color="auto"/>
          </w:divBdr>
        </w:div>
        <w:div w:id="338460553">
          <w:marLeft w:val="0"/>
          <w:marRight w:val="0"/>
          <w:marTop w:val="0"/>
          <w:marBottom w:val="0"/>
          <w:divBdr>
            <w:top w:val="none" w:sz="0" w:space="0" w:color="auto"/>
            <w:left w:val="none" w:sz="0" w:space="0" w:color="auto"/>
            <w:bottom w:val="none" w:sz="0" w:space="0" w:color="auto"/>
            <w:right w:val="none" w:sz="0" w:space="0" w:color="auto"/>
          </w:divBdr>
        </w:div>
        <w:div w:id="967978817">
          <w:marLeft w:val="0"/>
          <w:marRight w:val="0"/>
          <w:marTop w:val="0"/>
          <w:marBottom w:val="0"/>
          <w:divBdr>
            <w:top w:val="none" w:sz="0" w:space="0" w:color="auto"/>
            <w:left w:val="none" w:sz="0" w:space="0" w:color="auto"/>
            <w:bottom w:val="none" w:sz="0" w:space="0" w:color="auto"/>
            <w:right w:val="none" w:sz="0" w:space="0" w:color="auto"/>
          </w:divBdr>
        </w:div>
        <w:div w:id="1017587108">
          <w:marLeft w:val="0"/>
          <w:marRight w:val="0"/>
          <w:marTop w:val="0"/>
          <w:marBottom w:val="0"/>
          <w:divBdr>
            <w:top w:val="none" w:sz="0" w:space="0" w:color="auto"/>
            <w:left w:val="none" w:sz="0" w:space="0" w:color="auto"/>
            <w:bottom w:val="none" w:sz="0" w:space="0" w:color="auto"/>
            <w:right w:val="none" w:sz="0" w:space="0" w:color="auto"/>
          </w:divBdr>
        </w:div>
        <w:div w:id="1092891193">
          <w:marLeft w:val="0"/>
          <w:marRight w:val="0"/>
          <w:marTop w:val="0"/>
          <w:marBottom w:val="0"/>
          <w:divBdr>
            <w:top w:val="none" w:sz="0" w:space="0" w:color="auto"/>
            <w:left w:val="none" w:sz="0" w:space="0" w:color="auto"/>
            <w:bottom w:val="none" w:sz="0" w:space="0" w:color="auto"/>
            <w:right w:val="none" w:sz="0" w:space="0" w:color="auto"/>
          </w:divBdr>
        </w:div>
        <w:div w:id="1256939221">
          <w:marLeft w:val="0"/>
          <w:marRight w:val="0"/>
          <w:marTop w:val="0"/>
          <w:marBottom w:val="0"/>
          <w:divBdr>
            <w:top w:val="none" w:sz="0" w:space="0" w:color="auto"/>
            <w:left w:val="none" w:sz="0" w:space="0" w:color="auto"/>
            <w:bottom w:val="none" w:sz="0" w:space="0" w:color="auto"/>
            <w:right w:val="none" w:sz="0" w:space="0" w:color="auto"/>
          </w:divBdr>
        </w:div>
        <w:div w:id="1339312573">
          <w:marLeft w:val="0"/>
          <w:marRight w:val="0"/>
          <w:marTop w:val="0"/>
          <w:marBottom w:val="0"/>
          <w:divBdr>
            <w:top w:val="none" w:sz="0" w:space="0" w:color="auto"/>
            <w:left w:val="none" w:sz="0" w:space="0" w:color="auto"/>
            <w:bottom w:val="none" w:sz="0" w:space="0" w:color="auto"/>
            <w:right w:val="none" w:sz="0" w:space="0" w:color="auto"/>
          </w:divBdr>
        </w:div>
        <w:div w:id="1377774627">
          <w:marLeft w:val="0"/>
          <w:marRight w:val="0"/>
          <w:marTop w:val="0"/>
          <w:marBottom w:val="0"/>
          <w:divBdr>
            <w:top w:val="none" w:sz="0" w:space="0" w:color="auto"/>
            <w:left w:val="none" w:sz="0" w:space="0" w:color="auto"/>
            <w:bottom w:val="none" w:sz="0" w:space="0" w:color="auto"/>
            <w:right w:val="none" w:sz="0" w:space="0" w:color="auto"/>
          </w:divBdr>
        </w:div>
        <w:div w:id="1449668047">
          <w:marLeft w:val="0"/>
          <w:marRight w:val="0"/>
          <w:marTop w:val="0"/>
          <w:marBottom w:val="0"/>
          <w:divBdr>
            <w:top w:val="none" w:sz="0" w:space="0" w:color="auto"/>
            <w:left w:val="none" w:sz="0" w:space="0" w:color="auto"/>
            <w:bottom w:val="none" w:sz="0" w:space="0" w:color="auto"/>
            <w:right w:val="none" w:sz="0" w:space="0" w:color="auto"/>
          </w:divBdr>
        </w:div>
        <w:div w:id="1481845279">
          <w:marLeft w:val="0"/>
          <w:marRight w:val="0"/>
          <w:marTop w:val="0"/>
          <w:marBottom w:val="0"/>
          <w:divBdr>
            <w:top w:val="none" w:sz="0" w:space="0" w:color="auto"/>
            <w:left w:val="none" w:sz="0" w:space="0" w:color="auto"/>
            <w:bottom w:val="none" w:sz="0" w:space="0" w:color="auto"/>
            <w:right w:val="none" w:sz="0" w:space="0" w:color="auto"/>
          </w:divBdr>
        </w:div>
        <w:div w:id="1592620875">
          <w:marLeft w:val="0"/>
          <w:marRight w:val="0"/>
          <w:marTop w:val="0"/>
          <w:marBottom w:val="0"/>
          <w:divBdr>
            <w:top w:val="none" w:sz="0" w:space="0" w:color="auto"/>
            <w:left w:val="none" w:sz="0" w:space="0" w:color="auto"/>
            <w:bottom w:val="none" w:sz="0" w:space="0" w:color="auto"/>
            <w:right w:val="none" w:sz="0" w:space="0" w:color="auto"/>
          </w:divBdr>
        </w:div>
        <w:div w:id="1725375136">
          <w:marLeft w:val="0"/>
          <w:marRight w:val="0"/>
          <w:marTop w:val="0"/>
          <w:marBottom w:val="0"/>
          <w:divBdr>
            <w:top w:val="none" w:sz="0" w:space="0" w:color="auto"/>
            <w:left w:val="none" w:sz="0" w:space="0" w:color="auto"/>
            <w:bottom w:val="none" w:sz="0" w:space="0" w:color="auto"/>
            <w:right w:val="none" w:sz="0" w:space="0" w:color="auto"/>
          </w:divBdr>
        </w:div>
        <w:div w:id="1830823185">
          <w:marLeft w:val="0"/>
          <w:marRight w:val="0"/>
          <w:marTop w:val="0"/>
          <w:marBottom w:val="0"/>
          <w:divBdr>
            <w:top w:val="none" w:sz="0" w:space="0" w:color="auto"/>
            <w:left w:val="none" w:sz="0" w:space="0" w:color="auto"/>
            <w:bottom w:val="none" w:sz="0" w:space="0" w:color="auto"/>
            <w:right w:val="none" w:sz="0" w:space="0" w:color="auto"/>
          </w:divBdr>
        </w:div>
        <w:div w:id="2049407454">
          <w:marLeft w:val="0"/>
          <w:marRight w:val="0"/>
          <w:marTop w:val="0"/>
          <w:marBottom w:val="0"/>
          <w:divBdr>
            <w:top w:val="none" w:sz="0" w:space="0" w:color="auto"/>
            <w:left w:val="none" w:sz="0" w:space="0" w:color="auto"/>
            <w:bottom w:val="none" w:sz="0" w:space="0" w:color="auto"/>
            <w:right w:val="none" w:sz="0" w:space="0" w:color="auto"/>
          </w:divBdr>
        </w:div>
      </w:divsChild>
    </w:div>
    <w:div w:id="1979727599">
      <w:bodyDiv w:val="1"/>
      <w:marLeft w:val="0"/>
      <w:marRight w:val="0"/>
      <w:marTop w:val="0"/>
      <w:marBottom w:val="0"/>
      <w:divBdr>
        <w:top w:val="none" w:sz="0" w:space="0" w:color="auto"/>
        <w:left w:val="none" w:sz="0" w:space="0" w:color="auto"/>
        <w:bottom w:val="none" w:sz="0" w:space="0" w:color="auto"/>
        <w:right w:val="none" w:sz="0" w:space="0" w:color="auto"/>
      </w:divBdr>
    </w:div>
    <w:div w:id="1984041494">
      <w:bodyDiv w:val="1"/>
      <w:marLeft w:val="0"/>
      <w:marRight w:val="0"/>
      <w:marTop w:val="0"/>
      <w:marBottom w:val="0"/>
      <w:divBdr>
        <w:top w:val="none" w:sz="0" w:space="0" w:color="auto"/>
        <w:left w:val="none" w:sz="0" w:space="0" w:color="auto"/>
        <w:bottom w:val="none" w:sz="0" w:space="0" w:color="auto"/>
        <w:right w:val="none" w:sz="0" w:space="0" w:color="auto"/>
      </w:divBdr>
    </w:div>
    <w:div w:id="1987051992">
      <w:bodyDiv w:val="1"/>
      <w:marLeft w:val="0"/>
      <w:marRight w:val="0"/>
      <w:marTop w:val="0"/>
      <w:marBottom w:val="0"/>
      <w:divBdr>
        <w:top w:val="none" w:sz="0" w:space="0" w:color="auto"/>
        <w:left w:val="none" w:sz="0" w:space="0" w:color="auto"/>
        <w:bottom w:val="none" w:sz="0" w:space="0" w:color="auto"/>
        <w:right w:val="none" w:sz="0" w:space="0" w:color="auto"/>
      </w:divBdr>
    </w:div>
    <w:div w:id="1987737882">
      <w:bodyDiv w:val="1"/>
      <w:marLeft w:val="0"/>
      <w:marRight w:val="0"/>
      <w:marTop w:val="0"/>
      <w:marBottom w:val="0"/>
      <w:divBdr>
        <w:top w:val="none" w:sz="0" w:space="0" w:color="auto"/>
        <w:left w:val="none" w:sz="0" w:space="0" w:color="auto"/>
        <w:bottom w:val="none" w:sz="0" w:space="0" w:color="auto"/>
        <w:right w:val="none" w:sz="0" w:space="0" w:color="auto"/>
      </w:divBdr>
      <w:divsChild>
        <w:div w:id="9836365">
          <w:marLeft w:val="0"/>
          <w:marRight w:val="0"/>
          <w:marTop w:val="0"/>
          <w:marBottom w:val="0"/>
          <w:divBdr>
            <w:top w:val="none" w:sz="0" w:space="0" w:color="auto"/>
            <w:left w:val="none" w:sz="0" w:space="0" w:color="auto"/>
            <w:bottom w:val="none" w:sz="0" w:space="0" w:color="auto"/>
            <w:right w:val="none" w:sz="0" w:space="0" w:color="auto"/>
          </w:divBdr>
        </w:div>
        <w:div w:id="21443841">
          <w:marLeft w:val="0"/>
          <w:marRight w:val="0"/>
          <w:marTop w:val="0"/>
          <w:marBottom w:val="0"/>
          <w:divBdr>
            <w:top w:val="none" w:sz="0" w:space="0" w:color="auto"/>
            <w:left w:val="none" w:sz="0" w:space="0" w:color="auto"/>
            <w:bottom w:val="none" w:sz="0" w:space="0" w:color="auto"/>
            <w:right w:val="none" w:sz="0" w:space="0" w:color="auto"/>
          </w:divBdr>
        </w:div>
        <w:div w:id="84156800">
          <w:marLeft w:val="0"/>
          <w:marRight w:val="0"/>
          <w:marTop w:val="0"/>
          <w:marBottom w:val="0"/>
          <w:divBdr>
            <w:top w:val="none" w:sz="0" w:space="0" w:color="auto"/>
            <w:left w:val="none" w:sz="0" w:space="0" w:color="auto"/>
            <w:bottom w:val="none" w:sz="0" w:space="0" w:color="auto"/>
            <w:right w:val="none" w:sz="0" w:space="0" w:color="auto"/>
          </w:divBdr>
        </w:div>
        <w:div w:id="123546156">
          <w:marLeft w:val="0"/>
          <w:marRight w:val="0"/>
          <w:marTop w:val="0"/>
          <w:marBottom w:val="0"/>
          <w:divBdr>
            <w:top w:val="none" w:sz="0" w:space="0" w:color="auto"/>
            <w:left w:val="none" w:sz="0" w:space="0" w:color="auto"/>
            <w:bottom w:val="none" w:sz="0" w:space="0" w:color="auto"/>
            <w:right w:val="none" w:sz="0" w:space="0" w:color="auto"/>
          </w:divBdr>
        </w:div>
        <w:div w:id="173689860">
          <w:marLeft w:val="0"/>
          <w:marRight w:val="0"/>
          <w:marTop w:val="0"/>
          <w:marBottom w:val="0"/>
          <w:divBdr>
            <w:top w:val="none" w:sz="0" w:space="0" w:color="auto"/>
            <w:left w:val="none" w:sz="0" w:space="0" w:color="auto"/>
            <w:bottom w:val="none" w:sz="0" w:space="0" w:color="auto"/>
            <w:right w:val="none" w:sz="0" w:space="0" w:color="auto"/>
          </w:divBdr>
        </w:div>
        <w:div w:id="250702555">
          <w:marLeft w:val="0"/>
          <w:marRight w:val="0"/>
          <w:marTop w:val="0"/>
          <w:marBottom w:val="0"/>
          <w:divBdr>
            <w:top w:val="none" w:sz="0" w:space="0" w:color="auto"/>
            <w:left w:val="none" w:sz="0" w:space="0" w:color="auto"/>
            <w:bottom w:val="none" w:sz="0" w:space="0" w:color="auto"/>
            <w:right w:val="none" w:sz="0" w:space="0" w:color="auto"/>
          </w:divBdr>
        </w:div>
        <w:div w:id="350184727">
          <w:marLeft w:val="0"/>
          <w:marRight w:val="0"/>
          <w:marTop w:val="0"/>
          <w:marBottom w:val="0"/>
          <w:divBdr>
            <w:top w:val="none" w:sz="0" w:space="0" w:color="auto"/>
            <w:left w:val="none" w:sz="0" w:space="0" w:color="auto"/>
            <w:bottom w:val="none" w:sz="0" w:space="0" w:color="auto"/>
            <w:right w:val="none" w:sz="0" w:space="0" w:color="auto"/>
          </w:divBdr>
        </w:div>
        <w:div w:id="384261893">
          <w:marLeft w:val="0"/>
          <w:marRight w:val="0"/>
          <w:marTop w:val="0"/>
          <w:marBottom w:val="0"/>
          <w:divBdr>
            <w:top w:val="none" w:sz="0" w:space="0" w:color="auto"/>
            <w:left w:val="none" w:sz="0" w:space="0" w:color="auto"/>
            <w:bottom w:val="none" w:sz="0" w:space="0" w:color="auto"/>
            <w:right w:val="none" w:sz="0" w:space="0" w:color="auto"/>
          </w:divBdr>
        </w:div>
        <w:div w:id="425617187">
          <w:marLeft w:val="0"/>
          <w:marRight w:val="0"/>
          <w:marTop w:val="0"/>
          <w:marBottom w:val="0"/>
          <w:divBdr>
            <w:top w:val="none" w:sz="0" w:space="0" w:color="auto"/>
            <w:left w:val="none" w:sz="0" w:space="0" w:color="auto"/>
            <w:bottom w:val="none" w:sz="0" w:space="0" w:color="auto"/>
            <w:right w:val="none" w:sz="0" w:space="0" w:color="auto"/>
          </w:divBdr>
        </w:div>
        <w:div w:id="490758464">
          <w:marLeft w:val="0"/>
          <w:marRight w:val="0"/>
          <w:marTop w:val="0"/>
          <w:marBottom w:val="0"/>
          <w:divBdr>
            <w:top w:val="none" w:sz="0" w:space="0" w:color="auto"/>
            <w:left w:val="none" w:sz="0" w:space="0" w:color="auto"/>
            <w:bottom w:val="none" w:sz="0" w:space="0" w:color="auto"/>
            <w:right w:val="none" w:sz="0" w:space="0" w:color="auto"/>
          </w:divBdr>
        </w:div>
        <w:div w:id="752357573">
          <w:marLeft w:val="0"/>
          <w:marRight w:val="0"/>
          <w:marTop w:val="0"/>
          <w:marBottom w:val="0"/>
          <w:divBdr>
            <w:top w:val="none" w:sz="0" w:space="0" w:color="auto"/>
            <w:left w:val="none" w:sz="0" w:space="0" w:color="auto"/>
            <w:bottom w:val="none" w:sz="0" w:space="0" w:color="auto"/>
            <w:right w:val="none" w:sz="0" w:space="0" w:color="auto"/>
          </w:divBdr>
        </w:div>
        <w:div w:id="843787222">
          <w:marLeft w:val="0"/>
          <w:marRight w:val="0"/>
          <w:marTop w:val="0"/>
          <w:marBottom w:val="0"/>
          <w:divBdr>
            <w:top w:val="none" w:sz="0" w:space="0" w:color="auto"/>
            <w:left w:val="none" w:sz="0" w:space="0" w:color="auto"/>
            <w:bottom w:val="none" w:sz="0" w:space="0" w:color="auto"/>
            <w:right w:val="none" w:sz="0" w:space="0" w:color="auto"/>
          </w:divBdr>
        </w:div>
        <w:div w:id="979191341">
          <w:marLeft w:val="0"/>
          <w:marRight w:val="0"/>
          <w:marTop w:val="0"/>
          <w:marBottom w:val="0"/>
          <w:divBdr>
            <w:top w:val="none" w:sz="0" w:space="0" w:color="auto"/>
            <w:left w:val="none" w:sz="0" w:space="0" w:color="auto"/>
            <w:bottom w:val="none" w:sz="0" w:space="0" w:color="auto"/>
            <w:right w:val="none" w:sz="0" w:space="0" w:color="auto"/>
          </w:divBdr>
        </w:div>
        <w:div w:id="1054623136">
          <w:marLeft w:val="0"/>
          <w:marRight w:val="0"/>
          <w:marTop w:val="0"/>
          <w:marBottom w:val="0"/>
          <w:divBdr>
            <w:top w:val="none" w:sz="0" w:space="0" w:color="auto"/>
            <w:left w:val="none" w:sz="0" w:space="0" w:color="auto"/>
            <w:bottom w:val="none" w:sz="0" w:space="0" w:color="auto"/>
            <w:right w:val="none" w:sz="0" w:space="0" w:color="auto"/>
          </w:divBdr>
        </w:div>
        <w:div w:id="1240211666">
          <w:marLeft w:val="0"/>
          <w:marRight w:val="0"/>
          <w:marTop w:val="0"/>
          <w:marBottom w:val="0"/>
          <w:divBdr>
            <w:top w:val="none" w:sz="0" w:space="0" w:color="auto"/>
            <w:left w:val="none" w:sz="0" w:space="0" w:color="auto"/>
            <w:bottom w:val="none" w:sz="0" w:space="0" w:color="auto"/>
            <w:right w:val="none" w:sz="0" w:space="0" w:color="auto"/>
          </w:divBdr>
        </w:div>
        <w:div w:id="1267541295">
          <w:marLeft w:val="0"/>
          <w:marRight w:val="0"/>
          <w:marTop w:val="0"/>
          <w:marBottom w:val="0"/>
          <w:divBdr>
            <w:top w:val="none" w:sz="0" w:space="0" w:color="auto"/>
            <w:left w:val="none" w:sz="0" w:space="0" w:color="auto"/>
            <w:bottom w:val="none" w:sz="0" w:space="0" w:color="auto"/>
            <w:right w:val="none" w:sz="0" w:space="0" w:color="auto"/>
          </w:divBdr>
        </w:div>
        <w:div w:id="1291548418">
          <w:marLeft w:val="0"/>
          <w:marRight w:val="0"/>
          <w:marTop w:val="0"/>
          <w:marBottom w:val="0"/>
          <w:divBdr>
            <w:top w:val="none" w:sz="0" w:space="0" w:color="auto"/>
            <w:left w:val="none" w:sz="0" w:space="0" w:color="auto"/>
            <w:bottom w:val="none" w:sz="0" w:space="0" w:color="auto"/>
            <w:right w:val="none" w:sz="0" w:space="0" w:color="auto"/>
          </w:divBdr>
        </w:div>
        <w:div w:id="1329940725">
          <w:marLeft w:val="0"/>
          <w:marRight w:val="0"/>
          <w:marTop w:val="0"/>
          <w:marBottom w:val="0"/>
          <w:divBdr>
            <w:top w:val="none" w:sz="0" w:space="0" w:color="auto"/>
            <w:left w:val="none" w:sz="0" w:space="0" w:color="auto"/>
            <w:bottom w:val="none" w:sz="0" w:space="0" w:color="auto"/>
            <w:right w:val="none" w:sz="0" w:space="0" w:color="auto"/>
          </w:divBdr>
        </w:div>
        <w:div w:id="1366056069">
          <w:marLeft w:val="0"/>
          <w:marRight w:val="0"/>
          <w:marTop w:val="0"/>
          <w:marBottom w:val="0"/>
          <w:divBdr>
            <w:top w:val="none" w:sz="0" w:space="0" w:color="auto"/>
            <w:left w:val="none" w:sz="0" w:space="0" w:color="auto"/>
            <w:bottom w:val="none" w:sz="0" w:space="0" w:color="auto"/>
            <w:right w:val="none" w:sz="0" w:space="0" w:color="auto"/>
          </w:divBdr>
        </w:div>
        <w:div w:id="1471483418">
          <w:marLeft w:val="0"/>
          <w:marRight w:val="0"/>
          <w:marTop w:val="0"/>
          <w:marBottom w:val="0"/>
          <w:divBdr>
            <w:top w:val="none" w:sz="0" w:space="0" w:color="auto"/>
            <w:left w:val="none" w:sz="0" w:space="0" w:color="auto"/>
            <w:bottom w:val="none" w:sz="0" w:space="0" w:color="auto"/>
            <w:right w:val="none" w:sz="0" w:space="0" w:color="auto"/>
          </w:divBdr>
        </w:div>
        <w:div w:id="1493326904">
          <w:marLeft w:val="0"/>
          <w:marRight w:val="0"/>
          <w:marTop w:val="0"/>
          <w:marBottom w:val="0"/>
          <w:divBdr>
            <w:top w:val="none" w:sz="0" w:space="0" w:color="auto"/>
            <w:left w:val="none" w:sz="0" w:space="0" w:color="auto"/>
            <w:bottom w:val="none" w:sz="0" w:space="0" w:color="auto"/>
            <w:right w:val="none" w:sz="0" w:space="0" w:color="auto"/>
          </w:divBdr>
        </w:div>
        <w:div w:id="1530333438">
          <w:marLeft w:val="0"/>
          <w:marRight w:val="0"/>
          <w:marTop w:val="0"/>
          <w:marBottom w:val="0"/>
          <w:divBdr>
            <w:top w:val="none" w:sz="0" w:space="0" w:color="auto"/>
            <w:left w:val="none" w:sz="0" w:space="0" w:color="auto"/>
            <w:bottom w:val="none" w:sz="0" w:space="0" w:color="auto"/>
            <w:right w:val="none" w:sz="0" w:space="0" w:color="auto"/>
          </w:divBdr>
        </w:div>
        <w:div w:id="1537891250">
          <w:marLeft w:val="0"/>
          <w:marRight w:val="0"/>
          <w:marTop w:val="0"/>
          <w:marBottom w:val="0"/>
          <w:divBdr>
            <w:top w:val="none" w:sz="0" w:space="0" w:color="auto"/>
            <w:left w:val="none" w:sz="0" w:space="0" w:color="auto"/>
            <w:bottom w:val="none" w:sz="0" w:space="0" w:color="auto"/>
            <w:right w:val="none" w:sz="0" w:space="0" w:color="auto"/>
          </w:divBdr>
        </w:div>
        <w:div w:id="1582183348">
          <w:marLeft w:val="0"/>
          <w:marRight w:val="0"/>
          <w:marTop w:val="0"/>
          <w:marBottom w:val="0"/>
          <w:divBdr>
            <w:top w:val="none" w:sz="0" w:space="0" w:color="auto"/>
            <w:left w:val="none" w:sz="0" w:space="0" w:color="auto"/>
            <w:bottom w:val="none" w:sz="0" w:space="0" w:color="auto"/>
            <w:right w:val="none" w:sz="0" w:space="0" w:color="auto"/>
          </w:divBdr>
        </w:div>
        <w:div w:id="1595092401">
          <w:marLeft w:val="0"/>
          <w:marRight w:val="0"/>
          <w:marTop w:val="0"/>
          <w:marBottom w:val="0"/>
          <w:divBdr>
            <w:top w:val="none" w:sz="0" w:space="0" w:color="auto"/>
            <w:left w:val="none" w:sz="0" w:space="0" w:color="auto"/>
            <w:bottom w:val="none" w:sz="0" w:space="0" w:color="auto"/>
            <w:right w:val="none" w:sz="0" w:space="0" w:color="auto"/>
          </w:divBdr>
        </w:div>
        <w:div w:id="1687363797">
          <w:marLeft w:val="0"/>
          <w:marRight w:val="0"/>
          <w:marTop w:val="0"/>
          <w:marBottom w:val="0"/>
          <w:divBdr>
            <w:top w:val="none" w:sz="0" w:space="0" w:color="auto"/>
            <w:left w:val="none" w:sz="0" w:space="0" w:color="auto"/>
            <w:bottom w:val="none" w:sz="0" w:space="0" w:color="auto"/>
            <w:right w:val="none" w:sz="0" w:space="0" w:color="auto"/>
          </w:divBdr>
        </w:div>
        <w:div w:id="1796752271">
          <w:marLeft w:val="0"/>
          <w:marRight w:val="0"/>
          <w:marTop w:val="0"/>
          <w:marBottom w:val="0"/>
          <w:divBdr>
            <w:top w:val="none" w:sz="0" w:space="0" w:color="auto"/>
            <w:left w:val="none" w:sz="0" w:space="0" w:color="auto"/>
            <w:bottom w:val="none" w:sz="0" w:space="0" w:color="auto"/>
            <w:right w:val="none" w:sz="0" w:space="0" w:color="auto"/>
          </w:divBdr>
        </w:div>
        <w:div w:id="1881548465">
          <w:marLeft w:val="0"/>
          <w:marRight w:val="0"/>
          <w:marTop w:val="0"/>
          <w:marBottom w:val="0"/>
          <w:divBdr>
            <w:top w:val="none" w:sz="0" w:space="0" w:color="auto"/>
            <w:left w:val="none" w:sz="0" w:space="0" w:color="auto"/>
            <w:bottom w:val="none" w:sz="0" w:space="0" w:color="auto"/>
            <w:right w:val="none" w:sz="0" w:space="0" w:color="auto"/>
          </w:divBdr>
        </w:div>
        <w:div w:id="1940524123">
          <w:marLeft w:val="0"/>
          <w:marRight w:val="0"/>
          <w:marTop w:val="0"/>
          <w:marBottom w:val="0"/>
          <w:divBdr>
            <w:top w:val="none" w:sz="0" w:space="0" w:color="auto"/>
            <w:left w:val="none" w:sz="0" w:space="0" w:color="auto"/>
            <w:bottom w:val="none" w:sz="0" w:space="0" w:color="auto"/>
            <w:right w:val="none" w:sz="0" w:space="0" w:color="auto"/>
          </w:divBdr>
        </w:div>
        <w:div w:id="1971010363">
          <w:marLeft w:val="0"/>
          <w:marRight w:val="0"/>
          <w:marTop w:val="0"/>
          <w:marBottom w:val="0"/>
          <w:divBdr>
            <w:top w:val="none" w:sz="0" w:space="0" w:color="auto"/>
            <w:left w:val="none" w:sz="0" w:space="0" w:color="auto"/>
            <w:bottom w:val="none" w:sz="0" w:space="0" w:color="auto"/>
            <w:right w:val="none" w:sz="0" w:space="0" w:color="auto"/>
          </w:divBdr>
        </w:div>
      </w:divsChild>
    </w:div>
    <w:div w:id="1996105149">
      <w:bodyDiv w:val="1"/>
      <w:marLeft w:val="0"/>
      <w:marRight w:val="0"/>
      <w:marTop w:val="0"/>
      <w:marBottom w:val="0"/>
      <w:divBdr>
        <w:top w:val="none" w:sz="0" w:space="0" w:color="auto"/>
        <w:left w:val="none" w:sz="0" w:space="0" w:color="auto"/>
        <w:bottom w:val="none" w:sz="0" w:space="0" w:color="auto"/>
        <w:right w:val="none" w:sz="0" w:space="0" w:color="auto"/>
      </w:divBdr>
    </w:div>
    <w:div w:id="2010936328">
      <w:bodyDiv w:val="1"/>
      <w:marLeft w:val="0"/>
      <w:marRight w:val="0"/>
      <w:marTop w:val="0"/>
      <w:marBottom w:val="0"/>
      <w:divBdr>
        <w:top w:val="none" w:sz="0" w:space="0" w:color="auto"/>
        <w:left w:val="none" w:sz="0" w:space="0" w:color="auto"/>
        <w:bottom w:val="none" w:sz="0" w:space="0" w:color="auto"/>
        <w:right w:val="none" w:sz="0" w:space="0" w:color="auto"/>
      </w:divBdr>
    </w:div>
    <w:div w:id="2052995831">
      <w:bodyDiv w:val="1"/>
      <w:marLeft w:val="0"/>
      <w:marRight w:val="0"/>
      <w:marTop w:val="0"/>
      <w:marBottom w:val="0"/>
      <w:divBdr>
        <w:top w:val="none" w:sz="0" w:space="0" w:color="auto"/>
        <w:left w:val="none" w:sz="0" w:space="0" w:color="auto"/>
        <w:bottom w:val="none" w:sz="0" w:space="0" w:color="auto"/>
        <w:right w:val="none" w:sz="0" w:space="0" w:color="auto"/>
      </w:divBdr>
    </w:div>
    <w:div w:id="2073848562">
      <w:bodyDiv w:val="1"/>
      <w:marLeft w:val="0"/>
      <w:marRight w:val="0"/>
      <w:marTop w:val="0"/>
      <w:marBottom w:val="0"/>
      <w:divBdr>
        <w:top w:val="none" w:sz="0" w:space="0" w:color="auto"/>
        <w:left w:val="none" w:sz="0" w:space="0" w:color="auto"/>
        <w:bottom w:val="none" w:sz="0" w:space="0" w:color="auto"/>
        <w:right w:val="none" w:sz="0" w:space="0" w:color="auto"/>
      </w:divBdr>
      <w:divsChild>
        <w:div w:id="572156394">
          <w:marLeft w:val="547"/>
          <w:marRight w:val="0"/>
          <w:marTop w:val="77"/>
          <w:marBottom w:val="0"/>
          <w:divBdr>
            <w:top w:val="none" w:sz="0" w:space="0" w:color="auto"/>
            <w:left w:val="none" w:sz="0" w:space="0" w:color="auto"/>
            <w:bottom w:val="none" w:sz="0" w:space="0" w:color="auto"/>
            <w:right w:val="none" w:sz="0" w:space="0" w:color="auto"/>
          </w:divBdr>
        </w:div>
        <w:div w:id="1518151561">
          <w:marLeft w:val="547"/>
          <w:marRight w:val="0"/>
          <w:marTop w:val="77"/>
          <w:marBottom w:val="0"/>
          <w:divBdr>
            <w:top w:val="none" w:sz="0" w:space="0" w:color="auto"/>
            <w:left w:val="none" w:sz="0" w:space="0" w:color="auto"/>
            <w:bottom w:val="none" w:sz="0" w:space="0" w:color="auto"/>
            <w:right w:val="none" w:sz="0" w:space="0" w:color="auto"/>
          </w:divBdr>
        </w:div>
        <w:div w:id="1249003042">
          <w:marLeft w:val="547"/>
          <w:marRight w:val="0"/>
          <w:marTop w:val="77"/>
          <w:marBottom w:val="0"/>
          <w:divBdr>
            <w:top w:val="none" w:sz="0" w:space="0" w:color="auto"/>
            <w:left w:val="none" w:sz="0" w:space="0" w:color="auto"/>
            <w:bottom w:val="none" w:sz="0" w:space="0" w:color="auto"/>
            <w:right w:val="none" w:sz="0" w:space="0" w:color="auto"/>
          </w:divBdr>
        </w:div>
        <w:div w:id="269700760">
          <w:marLeft w:val="547"/>
          <w:marRight w:val="0"/>
          <w:marTop w:val="77"/>
          <w:marBottom w:val="0"/>
          <w:divBdr>
            <w:top w:val="none" w:sz="0" w:space="0" w:color="auto"/>
            <w:left w:val="none" w:sz="0" w:space="0" w:color="auto"/>
            <w:bottom w:val="none" w:sz="0" w:space="0" w:color="auto"/>
            <w:right w:val="none" w:sz="0" w:space="0" w:color="auto"/>
          </w:divBdr>
        </w:div>
        <w:div w:id="1201044202">
          <w:marLeft w:val="547"/>
          <w:marRight w:val="0"/>
          <w:marTop w:val="77"/>
          <w:marBottom w:val="0"/>
          <w:divBdr>
            <w:top w:val="none" w:sz="0" w:space="0" w:color="auto"/>
            <w:left w:val="none" w:sz="0" w:space="0" w:color="auto"/>
            <w:bottom w:val="none" w:sz="0" w:space="0" w:color="auto"/>
            <w:right w:val="none" w:sz="0" w:space="0" w:color="auto"/>
          </w:divBdr>
        </w:div>
        <w:div w:id="159666032">
          <w:marLeft w:val="547"/>
          <w:marRight w:val="0"/>
          <w:marTop w:val="77"/>
          <w:marBottom w:val="0"/>
          <w:divBdr>
            <w:top w:val="none" w:sz="0" w:space="0" w:color="auto"/>
            <w:left w:val="none" w:sz="0" w:space="0" w:color="auto"/>
            <w:bottom w:val="none" w:sz="0" w:space="0" w:color="auto"/>
            <w:right w:val="none" w:sz="0" w:space="0" w:color="auto"/>
          </w:divBdr>
        </w:div>
        <w:div w:id="217210047">
          <w:marLeft w:val="547"/>
          <w:marRight w:val="0"/>
          <w:marTop w:val="77"/>
          <w:marBottom w:val="0"/>
          <w:divBdr>
            <w:top w:val="none" w:sz="0" w:space="0" w:color="auto"/>
            <w:left w:val="none" w:sz="0" w:space="0" w:color="auto"/>
            <w:bottom w:val="none" w:sz="0" w:space="0" w:color="auto"/>
            <w:right w:val="none" w:sz="0" w:space="0" w:color="auto"/>
          </w:divBdr>
        </w:div>
        <w:div w:id="991251831">
          <w:marLeft w:val="547"/>
          <w:marRight w:val="0"/>
          <w:marTop w:val="77"/>
          <w:marBottom w:val="0"/>
          <w:divBdr>
            <w:top w:val="none" w:sz="0" w:space="0" w:color="auto"/>
            <w:left w:val="none" w:sz="0" w:space="0" w:color="auto"/>
            <w:bottom w:val="none" w:sz="0" w:space="0" w:color="auto"/>
            <w:right w:val="none" w:sz="0" w:space="0" w:color="auto"/>
          </w:divBdr>
        </w:div>
        <w:div w:id="2096123579">
          <w:marLeft w:val="547"/>
          <w:marRight w:val="0"/>
          <w:marTop w:val="77"/>
          <w:marBottom w:val="0"/>
          <w:divBdr>
            <w:top w:val="none" w:sz="0" w:space="0" w:color="auto"/>
            <w:left w:val="none" w:sz="0" w:space="0" w:color="auto"/>
            <w:bottom w:val="none" w:sz="0" w:space="0" w:color="auto"/>
            <w:right w:val="none" w:sz="0" w:space="0" w:color="auto"/>
          </w:divBdr>
        </w:div>
        <w:div w:id="2059015935">
          <w:marLeft w:val="547"/>
          <w:marRight w:val="0"/>
          <w:marTop w:val="77"/>
          <w:marBottom w:val="0"/>
          <w:divBdr>
            <w:top w:val="none" w:sz="0" w:space="0" w:color="auto"/>
            <w:left w:val="none" w:sz="0" w:space="0" w:color="auto"/>
            <w:bottom w:val="none" w:sz="0" w:space="0" w:color="auto"/>
            <w:right w:val="none" w:sz="0" w:space="0" w:color="auto"/>
          </w:divBdr>
        </w:div>
        <w:div w:id="862747115">
          <w:marLeft w:val="547"/>
          <w:marRight w:val="0"/>
          <w:marTop w:val="77"/>
          <w:marBottom w:val="0"/>
          <w:divBdr>
            <w:top w:val="none" w:sz="0" w:space="0" w:color="auto"/>
            <w:left w:val="none" w:sz="0" w:space="0" w:color="auto"/>
            <w:bottom w:val="none" w:sz="0" w:space="0" w:color="auto"/>
            <w:right w:val="none" w:sz="0" w:space="0" w:color="auto"/>
          </w:divBdr>
        </w:div>
        <w:div w:id="1254126613">
          <w:marLeft w:val="547"/>
          <w:marRight w:val="0"/>
          <w:marTop w:val="77"/>
          <w:marBottom w:val="0"/>
          <w:divBdr>
            <w:top w:val="none" w:sz="0" w:space="0" w:color="auto"/>
            <w:left w:val="none" w:sz="0" w:space="0" w:color="auto"/>
            <w:bottom w:val="none" w:sz="0" w:space="0" w:color="auto"/>
            <w:right w:val="none" w:sz="0" w:space="0" w:color="auto"/>
          </w:divBdr>
        </w:div>
      </w:divsChild>
    </w:div>
    <w:div w:id="2075615494">
      <w:bodyDiv w:val="1"/>
      <w:marLeft w:val="0"/>
      <w:marRight w:val="0"/>
      <w:marTop w:val="0"/>
      <w:marBottom w:val="0"/>
      <w:divBdr>
        <w:top w:val="none" w:sz="0" w:space="0" w:color="auto"/>
        <w:left w:val="none" w:sz="0" w:space="0" w:color="auto"/>
        <w:bottom w:val="none" w:sz="0" w:space="0" w:color="auto"/>
        <w:right w:val="none" w:sz="0" w:space="0" w:color="auto"/>
      </w:divBdr>
    </w:div>
    <w:div w:id="2089424232">
      <w:bodyDiv w:val="1"/>
      <w:marLeft w:val="0"/>
      <w:marRight w:val="0"/>
      <w:marTop w:val="0"/>
      <w:marBottom w:val="0"/>
      <w:divBdr>
        <w:top w:val="none" w:sz="0" w:space="0" w:color="auto"/>
        <w:left w:val="none" w:sz="0" w:space="0" w:color="auto"/>
        <w:bottom w:val="none" w:sz="0" w:space="0" w:color="auto"/>
        <w:right w:val="none" w:sz="0" w:space="0" w:color="auto"/>
      </w:divBdr>
    </w:div>
    <w:div w:id="2092581756">
      <w:bodyDiv w:val="1"/>
      <w:marLeft w:val="0"/>
      <w:marRight w:val="0"/>
      <w:marTop w:val="0"/>
      <w:marBottom w:val="0"/>
      <w:divBdr>
        <w:top w:val="none" w:sz="0" w:space="0" w:color="auto"/>
        <w:left w:val="none" w:sz="0" w:space="0" w:color="auto"/>
        <w:bottom w:val="none" w:sz="0" w:space="0" w:color="auto"/>
        <w:right w:val="none" w:sz="0" w:space="0" w:color="auto"/>
      </w:divBdr>
    </w:div>
    <w:div w:id="2096589226">
      <w:bodyDiv w:val="1"/>
      <w:marLeft w:val="0"/>
      <w:marRight w:val="0"/>
      <w:marTop w:val="0"/>
      <w:marBottom w:val="0"/>
      <w:divBdr>
        <w:top w:val="none" w:sz="0" w:space="0" w:color="auto"/>
        <w:left w:val="none" w:sz="0" w:space="0" w:color="auto"/>
        <w:bottom w:val="none" w:sz="0" w:space="0" w:color="auto"/>
        <w:right w:val="none" w:sz="0" w:space="0" w:color="auto"/>
      </w:divBdr>
    </w:div>
    <w:div w:id="2097707569">
      <w:bodyDiv w:val="1"/>
      <w:marLeft w:val="0"/>
      <w:marRight w:val="0"/>
      <w:marTop w:val="0"/>
      <w:marBottom w:val="0"/>
      <w:divBdr>
        <w:top w:val="none" w:sz="0" w:space="0" w:color="auto"/>
        <w:left w:val="none" w:sz="0" w:space="0" w:color="auto"/>
        <w:bottom w:val="none" w:sz="0" w:space="0" w:color="auto"/>
        <w:right w:val="none" w:sz="0" w:space="0" w:color="auto"/>
      </w:divBdr>
    </w:div>
    <w:div w:id="2098674086">
      <w:bodyDiv w:val="1"/>
      <w:marLeft w:val="0"/>
      <w:marRight w:val="0"/>
      <w:marTop w:val="0"/>
      <w:marBottom w:val="0"/>
      <w:divBdr>
        <w:top w:val="none" w:sz="0" w:space="0" w:color="auto"/>
        <w:left w:val="none" w:sz="0" w:space="0" w:color="auto"/>
        <w:bottom w:val="none" w:sz="0" w:space="0" w:color="auto"/>
        <w:right w:val="none" w:sz="0" w:space="0" w:color="auto"/>
      </w:divBdr>
    </w:div>
    <w:div w:id="2121342030">
      <w:bodyDiv w:val="1"/>
      <w:marLeft w:val="0"/>
      <w:marRight w:val="0"/>
      <w:marTop w:val="0"/>
      <w:marBottom w:val="0"/>
      <w:divBdr>
        <w:top w:val="none" w:sz="0" w:space="0" w:color="auto"/>
        <w:left w:val="none" w:sz="0" w:space="0" w:color="auto"/>
        <w:bottom w:val="none" w:sz="0" w:space="0" w:color="auto"/>
        <w:right w:val="none" w:sz="0" w:space="0" w:color="auto"/>
      </w:divBdr>
    </w:div>
    <w:div w:id="2129271513">
      <w:bodyDiv w:val="1"/>
      <w:marLeft w:val="0"/>
      <w:marRight w:val="0"/>
      <w:marTop w:val="0"/>
      <w:marBottom w:val="0"/>
      <w:divBdr>
        <w:top w:val="none" w:sz="0" w:space="0" w:color="auto"/>
        <w:left w:val="none" w:sz="0" w:space="0" w:color="auto"/>
        <w:bottom w:val="none" w:sz="0" w:space="0" w:color="auto"/>
        <w:right w:val="none" w:sz="0" w:space="0" w:color="auto"/>
      </w:divBdr>
    </w:div>
    <w:div w:id="2135709502">
      <w:bodyDiv w:val="1"/>
      <w:marLeft w:val="0"/>
      <w:marRight w:val="0"/>
      <w:marTop w:val="0"/>
      <w:marBottom w:val="0"/>
      <w:divBdr>
        <w:top w:val="none" w:sz="0" w:space="0" w:color="auto"/>
        <w:left w:val="none" w:sz="0" w:space="0" w:color="auto"/>
        <w:bottom w:val="none" w:sz="0" w:space="0" w:color="auto"/>
        <w:right w:val="none" w:sz="0" w:space="0" w:color="auto"/>
      </w:divBdr>
    </w:div>
    <w:div w:id="21372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CD9726F1EF772A4FF3BB5FD2F2E0217A6708A6986355216CCC753694DD21BD584122ECA14E17F37FAF6B77840678838499E46F6NEl5X" TargetMode="Externa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yperlink" Target="consultantplus://offline/ref=A7994301DFF20AF9CB2BFA77B494E6304390C1DF5140AD2A0DFC40EC6C363301C82F985AE8E16C4719514FC90BB1B8C52EE5DE23D994D3B5wAH6D" TargetMode="External"/><Relationship Id="rId39" Type="http://schemas.openxmlformats.org/officeDocument/2006/relationships/hyperlink" Target="http://vodokanal-ykt.ru/" TargetMode="External"/><Relationship Id="rId3" Type="http://schemas.openxmlformats.org/officeDocument/2006/relationships/styles" Target="styles.xml"/><Relationship Id="rId21" Type="http://schemas.openxmlformats.org/officeDocument/2006/relationships/hyperlink" Target="consultantplus://offline/ref=A97CD9726F1EF772A4FF3BB5FD2F2E0217A6708A6986355216CCC753694DD21BD584122ECA14E17F37FAF6B77840678838499E46F6NEl5X" TargetMode="External"/><Relationship Id="rId34" Type="http://schemas.openxmlformats.org/officeDocument/2006/relationships/hyperlink" Target="consultantplus://offline/ref=0E2342345836969B8C4993AC9470803D2289AF915D54C80BA21C6E5FE01D16C7C81032A510C068389129A90F19055AB832566A33CA6Bn2T5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A7994301DFF20AF9CB2BFA77B494E6304390C1DF5140AD2A0DFC40EC6C363301C82F985AE8E16C421C514FC90BB1B8C52EE5DE23D994D3B5wAH6D" TargetMode="External"/><Relationship Id="rId33" Type="http://schemas.openxmlformats.org/officeDocument/2006/relationships/hyperlink" Target="consultantplus://offline/ref=A7994301DFF20AF9CB2BFA77B494E6304390C1DF5140AD2A0DFC40EC6C363301C82F985AE8E16A401F514FC90BB1B8C52EE5DE23D994D3B5wAH6D" TargetMode="External"/><Relationship Id="rId38" Type="http://schemas.openxmlformats.org/officeDocument/2006/relationships/hyperlink" Target="https://e-disclosure.azipi.ru/index.php"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vodokanal-ykt.ru" TargetMode="External"/><Relationship Id="rId29" Type="http://schemas.openxmlformats.org/officeDocument/2006/relationships/hyperlink" Target="consultantplus://offline/ref=A7994301DFF20AF9CB2BFA77B494E6304390C1DF5140AD2A0DFC40EC6C363301C82F985AE8E16B4315514FC90BB1B8C52EE5DE23D994D3B5wAH6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fc.ru" TargetMode="External"/><Relationship Id="rId24" Type="http://schemas.openxmlformats.org/officeDocument/2006/relationships/hyperlink" Target="consultantplus://offline/ref=A7994301DFF20AF9CB2BFA77B494E6304390C1DF5140AD2A0DFC40EC6C363301C82F985AE8E16C4719514FC90BB1B8C52EE5DE23D994D3B5wAH6D" TargetMode="External"/><Relationship Id="rId32" Type="http://schemas.openxmlformats.org/officeDocument/2006/relationships/hyperlink" Target="consultantplus://offline/ref=A7994301DFF20AF9CB2BFA77B494E6304390C1DF5140AD2A0DFC40EC6C363301C82F985AE8E16A401F514FC90BB1B8C52EE5DE23D994D3B5wAH6D" TargetMode="External"/><Relationship Id="rId37" Type="http://schemas.openxmlformats.org/officeDocument/2006/relationships/hyperlink" Target="consultantplus://offline/ref=A7994301DFF20AF9CB2BFA77B494E6304390C1DF5140AD2A0DFC40EC6C363301C82F985AE8E16F451D514FC90BB1B8C52EE5DE23D994D3B5wAH6D" TargetMode="External"/><Relationship Id="rId40" Type="http://schemas.openxmlformats.org/officeDocument/2006/relationships/hyperlink" Target="https://gkcp.sakha.gov.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A97CD9726F1EF772A4FF3BB5FD2F2E0215A2758D6F83355216CCC753694DD21BD584122ACF17EA2A66B5F7EB3E15748A3C499C42EAE7FD39NAl6X" TargetMode="External"/><Relationship Id="rId28" Type="http://schemas.openxmlformats.org/officeDocument/2006/relationships/hyperlink" Target="consultantplus://offline/ref=A7994301DFF20AF9CB2BFA77B494E6304390C1DF5140AD2A0DFC40EC6C363301C82F985AE8E16B411F514FC90BB1B8C52EE5DE23D994D3B5wAH6D" TargetMode="External"/><Relationship Id="rId36" Type="http://schemas.openxmlformats.org/officeDocument/2006/relationships/hyperlink" Target="consultantplus://offline/ref=A7994301DFF20AF9CB2BFA77B494E6304390C1DF5140AD2A0DFC40EC6C363301C82F985AE8E1674519514FC90BB1B8C52EE5DE23D994D3B5wAH6D" TargetMode="External"/><Relationship Id="rId10" Type="http://schemas.openxmlformats.org/officeDocument/2006/relationships/hyperlink" Target="consultantplus://offline/ref=A97CD9726F1EF772A4FF3BB5FD2F2E0215A2758D6F83355216CCC753694DD21BD584122ACF17EA2A66B5F7EB3E15748A3C499C42EAE7FD39NAl6X" TargetMode="External"/><Relationship Id="rId19" Type="http://schemas.openxmlformats.org/officeDocument/2006/relationships/hyperlink" Target="http://www.vodokanal-ykt.ru" TargetMode="External"/><Relationship Id="rId31" Type="http://schemas.openxmlformats.org/officeDocument/2006/relationships/hyperlink" Target="consultantplus://offline/ref=A7994301DFF20AF9CB2BFA77B494E6304390C1DF5140AD2A0DFC40EC6C363301C82F985AE8E16A4615514FC90BB1B8C52EE5DE23D994D3B5wAH6D" TargetMode="External"/><Relationship Id="rId4" Type="http://schemas.openxmlformats.org/officeDocument/2006/relationships/settings" Target="settings.xml"/><Relationship Id="rId9" Type="http://schemas.openxmlformats.org/officeDocument/2006/relationships/hyperlink" Target="consultantplus://offline/ref=A97CD9726F1EF772A4FF3BB5FD2F2E0217A6708A6986355216CCC753694DD21BD584122EC71FE17F37FAF6B77840678838499E46F6NEl5X" TargetMode="External"/><Relationship Id="rId14" Type="http://schemas.openxmlformats.org/officeDocument/2006/relationships/footer" Target="footer1.xml"/><Relationship Id="rId22" Type="http://schemas.openxmlformats.org/officeDocument/2006/relationships/hyperlink" Target="consultantplus://offline/ref=A97CD9726F1EF772A4FF3BB5FD2F2E0217A6708A6986355216CCC753694DD21BD584122EC71FE17F37FAF6B77840678838499E46F6NEl5X" TargetMode="External"/><Relationship Id="rId27" Type="http://schemas.openxmlformats.org/officeDocument/2006/relationships/hyperlink" Target="consultantplus://offline/ref=A7994301DFF20AF9CB2BFA77B494E6304390C1DF5140AD2A0DFC40EC6C363301C82F985AE8E16C421C514FC90BB1B8C52EE5DE23D994D3B5wAH6D" TargetMode="External"/><Relationship Id="rId30" Type="http://schemas.openxmlformats.org/officeDocument/2006/relationships/hyperlink" Target="consultantplus://offline/ref=A7994301DFF20AF9CB2BFA77B494E6304390C1DF5140AD2A0DFC40EC6C363301C82F985AE8E16B4D1F514FC90BB1B8C52EE5DE23D994D3B5wAH6D" TargetMode="External"/><Relationship Id="rId35" Type="http://schemas.openxmlformats.org/officeDocument/2006/relationships/hyperlink" Target="consultantplus://offline/ref=A7994301DFF20AF9CB2BFA77B494E6304390C1DF5140AD2A0DFC40EC6C363301C82F985AE8E16F451D514FC90BB1B8C52EE5DE23D994D3B5wA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C955-D0B6-44FD-9431-E343046E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88</Pages>
  <Words>32796</Words>
  <Characters>186943</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user0606</dc:creator>
  <cp:lastModifiedBy>user0806</cp:lastModifiedBy>
  <cp:revision>78</cp:revision>
  <cp:lastPrinted>2020-06-02T02:36:00Z</cp:lastPrinted>
  <dcterms:created xsi:type="dcterms:W3CDTF">2020-04-16T03:44:00Z</dcterms:created>
  <dcterms:modified xsi:type="dcterms:W3CDTF">2020-07-10T13:13:00Z</dcterms:modified>
</cp:coreProperties>
</file>