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9E4A0" w14:textId="5F4F820E" w:rsidR="007046A4" w:rsidRPr="00535C7A" w:rsidRDefault="00EE391C"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ДОГОВОР №</w:t>
      </w:r>
      <w:r w:rsidR="007E60B1">
        <w:rPr>
          <w:rFonts w:ascii="Times New Roman" w:hAnsi="Times New Roman" w:cs="Times New Roman"/>
          <w:color w:val="000000" w:themeColor="text1"/>
          <w:sz w:val="18"/>
          <w:szCs w:val="18"/>
        </w:rPr>
        <w:t>_______</w:t>
      </w:r>
    </w:p>
    <w:p w14:paraId="0294B47B" w14:textId="77777777" w:rsidR="00646EC2" w:rsidRPr="00535C7A"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водоотведения</w:t>
      </w:r>
    </w:p>
    <w:p w14:paraId="1DDC8ACF" w14:textId="77777777" w:rsidR="00646EC2" w:rsidRPr="00535C7A" w:rsidRDefault="00646EC2" w:rsidP="00603673">
      <w:pPr>
        <w:autoSpaceDE w:val="0"/>
        <w:autoSpaceDN w:val="0"/>
        <w:adjustRightInd w:val="0"/>
        <w:spacing w:after="0" w:line="240" w:lineRule="auto"/>
        <w:ind w:firstLine="567"/>
        <w:jc w:val="both"/>
        <w:outlineLvl w:val="0"/>
        <w:rPr>
          <w:rFonts w:ascii="Times New Roman" w:hAnsi="Times New Roman" w:cs="Times New Roman"/>
          <w:color w:val="000000" w:themeColor="text1"/>
          <w:sz w:val="18"/>
          <w:szCs w:val="18"/>
        </w:rPr>
      </w:pPr>
    </w:p>
    <w:tbl>
      <w:tblPr>
        <w:tblW w:w="15120" w:type="dxa"/>
        <w:tblLayout w:type="fixed"/>
        <w:tblCellMar>
          <w:left w:w="0" w:type="dxa"/>
          <w:right w:w="0" w:type="dxa"/>
        </w:tblCellMar>
        <w:tblLook w:val="04A0" w:firstRow="1" w:lastRow="0" w:firstColumn="1" w:lastColumn="0" w:noHBand="0" w:noVBand="1"/>
      </w:tblPr>
      <w:tblGrid>
        <w:gridCol w:w="3780"/>
        <w:gridCol w:w="945"/>
        <w:gridCol w:w="945"/>
        <w:gridCol w:w="4725"/>
        <w:gridCol w:w="4725"/>
      </w:tblGrid>
      <w:tr w:rsidR="0072442F" w:rsidRPr="00535C7A" w14:paraId="6493421B" w14:textId="77777777" w:rsidTr="009A3198">
        <w:trPr>
          <w:trHeight w:val="60"/>
        </w:trPr>
        <w:tc>
          <w:tcPr>
            <w:tcW w:w="3780" w:type="dxa"/>
            <w:shd w:val="clear" w:color="FFFFFF" w:fill="auto"/>
            <w:vAlign w:val="bottom"/>
          </w:tcPr>
          <w:p w14:paraId="30C5DC8D" w14:textId="77777777" w:rsidR="0072442F" w:rsidRPr="00535C7A" w:rsidRDefault="0072442F" w:rsidP="00603673">
            <w:pPr>
              <w:ind w:firstLine="567"/>
              <w:jc w:val="both"/>
              <w:rPr>
                <w:rFonts w:ascii="Times New Roman" w:eastAsia="Times New Roman" w:hAnsi="Times New Roman" w:cs="Times New Roman"/>
                <w:color w:val="000000" w:themeColor="text1"/>
                <w:sz w:val="18"/>
                <w:szCs w:val="18"/>
              </w:rPr>
            </w:pPr>
            <w:r w:rsidRPr="00535C7A">
              <w:rPr>
                <w:rFonts w:ascii="Times New Roman" w:eastAsia="Times New Roman" w:hAnsi="Times New Roman" w:cs="Times New Roman"/>
                <w:color w:val="000000" w:themeColor="text1"/>
                <w:sz w:val="18"/>
                <w:szCs w:val="18"/>
              </w:rPr>
              <w:t>г. Якутск</w:t>
            </w:r>
          </w:p>
        </w:tc>
        <w:tc>
          <w:tcPr>
            <w:tcW w:w="945" w:type="dxa"/>
            <w:shd w:val="clear" w:color="FFFFFF" w:fill="auto"/>
            <w:vAlign w:val="bottom"/>
          </w:tcPr>
          <w:p w14:paraId="31AAE44A" w14:textId="77777777" w:rsidR="0072442F" w:rsidRPr="00535C7A" w:rsidRDefault="0072442F" w:rsidP="00603673">
            <w:pPr>
              <w:ind w:firstLine="567"/>
              <w:jc w:val="both"/>
              <w:rPr>
                <w:rFonts w:ascii="Times New Roman" w:eastAsia="Times New Roman" w:hAnsi="Times New Roman" w:cs="Times New Roman"/>
                <w:color w:val="000000" w:themeColor="text1"/>
                <w:sz w:val="18"/>
                <w:szCs w:val="18"/>
              </w:rPr>
            </w:pPr>
          </w:p>
        </w:tc>
        <w:tc>
          <w:tcPr>
            <w:tcW w:w="945" w:type="dxa"/>
            <w:shd w:val="clear" w:color="FFFFFF" w:fill="auto"/>
            <w:vAlign w:val="bottom"/>
          </w:tcPr>
          <w:p w14:paraId="0404C746" w14:textId="77777777" w:rsidR="0072442F" w:rsidRPr="00535C7A" w:rsidRDefault="00DB3C26" w:rsidP="00DB3C26">
            <w:pPr>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                                     </w:t>
            </w:r>
          </w:p>
        </w:tc>
        <w:tc>
          <w:tcPr>
            <w:tcW w:w="4725" w:type="dxa"/>
            <w:shd w:val="clear" w:color="FFFFFF" w:fill="auto"/>
            <w:vAlign w:val="bottom"/>
          </w:tcPr>
          <w:p w14:paraId="465D7A7B" w14:textId="3F30812B" w:rsidR="0072442F" w:rsidRPr="00535C7A" w:rsidRDefault="00214189" w:rsidP="007E60B1">
            <w:pPr>
              <w:ind w:left="2410" w:firstLine="1412"/>
              <w:rPr>
                <w:rFonts w:ascii="Times New Roman" w:eastAsia="Times New Roman" w:hAnsi="Times New Roman" w:cs="Times New Roman"/>
                <w:sz w:val="18"/>
                <w:szCs w:val="18"/>
              </w:rPr>
            </w:pPr>
            <w:r w:rsidRPr="00535C7A">
              <w:rPr>
                <w:rFonts w:ascii="Times New Roman" w:eastAsia="Times New Roman" w:hAnsi="Times New Roman" w:cs="Times New Roman"/>
                <w:sz w:val="18"/>
                <w:szCs w:val="18"/>
              </w:rPr>
              <w:t xml:space="preserve">  </w:t>
            </w:r>
            <w:r w:rsidR="00E465DB" w:rsidRPr="00535C7A">
              <w:rPr>
                <w:rFonts w:ascii="Times New Roman" w:eastAsia="Times New Roman" w:hAnsi="Times New Roman" w:cs="Times New Roman"/>
                <w:sz w:val="18"/>
                <w:szCs w:val="18"/>
              </w:rPr>
              <w:t xml:space="preserve">        </w:t>
            </w:r>
            <w:r w:rsidR="00953589" w:rsidRPr="00535C7A">
              <w:rPr>
                <w:rFonts w:ascii="Times New Roman" w:eastAsia="Times New Roman" w:hAnsi="Times New Roman" w:cs="Times New Roman"/>
                <w:sz w:val="18"/>
                <w:szCs w:val="18"/>
              </w:rPr>
              <w:t xml:space="preserve">                      </w:t>
            </w:r>
            <w:r w:rsidR="00535C7A" w:rsidRPr="00535C7A">
              <w:rPr>
                <w:rFonts w:ascii="Times New Roman" w:eastAsia="Times New Roman" w:hAnsi="Times New Roman" w:cs="Times New Roman"/>
                <w:sz w:val="18"/>
                <w:szCs w:val="18"/>
              </w:rPr>
              <w:t xml:space="preserve">             </w:t>
            </w:r>
            <w:r w:rsidR="00953589" w:rsidRPr="00535C7A">
              <w:rPr>
                <w:rFonts w:ascii="Times New Roman" w:eastAsia="Times New Roman" w:hAnsi="Times New Roman" w:cs="Times New Roman"/>
                <w:sz w:val="18"/>
                <w:szCs w:val="18"/>
              </w:rPr>
              <w:t xml:space="preserve">   </w:t>
            </w:r>
            <w:r w:rsidR="0040665F" w:rsidRPr="00535C7A">
              <w:rPr>
                <w:rFonts w:ascii="Times New Roman" w:eastAsia="Times New Roman" w:hAnsi="Times New Roman" w:cs="Times New Roman"/>
                <w:sz w:val="18"/>
                <w:szCs w:val="18"/>
              </w:rPr>
              <w:t>«</w:t>
            </w:r>
            <w:r w:rsidR="007E60B1">
              <w:rPr>
                <w:rFonts w:ascii="Times New Roman" w:eastAsia="Times New Roman" w:hAnsi="Times New Roman" w:cs="Times New Roman"/>
                <w:sz w:val="18"/>
                <w:szCs w:val="18"/>
              </w:rPr>
              <w:t>___</w:t>
            </w:r>
            <w:r w:rsidR="00E465DB" w:rsidRPr="00535C7A">
              <w:rPr>
                <w:rFonts w:ascii="Times New Roman" w:eastAsia="Times New Roman" w:hAnsi="Times New Roman" w:cs="Times New Roman"/>
                <w:sz w:val="18"/>
                <w:szCs w:val="18"/>
              </w:rPr>
              <w:t>»</w:t>
            </w:r>
            <w:r w:rsidR="00272E3D">
              <w:rPr>
                <w:rFonts w:ascii="Times New Roman" w:eastAsia="Times New Roman" w:hAnsi="Times New Roman" w:cs="Times New Roman"/>
                <w:sz w:val="18"/>
                <w:szCs w:val="18"/>
              </w:rPr>
              <w:t xml:space="preserve"> </w:t>
            </w:r>
            <w:r w:rsidR="007E60B1">
              <w:rPr>
                <w:rFonts w:ascii="Times New Roman" w:eastAsia="Times New Roman" w:hAnsi="Times New Roman" w:cs="Times New Roman"/>
                <w:sz w:val="18"/>
                <w:szCs w:val="18"/>
              </w:rPr>
              <w:t>___________</w:t>
            </w:r>
            <w:r w:rsidR="009222FA" w:rsidRPr="00535C7A">
              <w:rPr>
                <w:rFonts w:ascii="Times New Roman" w:eastAsia="Times New Roman" w:hAnsi="Times New Roman" w:cs="Times New Roman"/>
                <w:sz w:val="18"/>
                <w:szCs w:val="18"/>
              </w:rPr>
              <w:t>20</w:t>
            </w:r>
            <w:r w:rsidR="007E60B1">
              <w:rPr>
                <w:rFonts w:ascii="Times New Roman" w:eastAsia="Times New Roman" w:hAnsi="Times New Roman" w:cs="Times New Roman"/>
                <w:sz w:val="18"/>
                <w:szCs w:val="18"/>
              </w:rPr>
              <w:t>__</w:t>
            </w:r>
            <w:r w:rsidR="00E561AC" w:rsidRPr="00535C7A">
              <w:rPr>
                <w:rFonts w:ascii="Times New Roman" w:eastAsia="Times New Roman" w:hAnsi="Times New Roman" w:cs="Times New Roman"/>
                <w:sz w:val="18"/>
                <w:szCs w:val="18"/>
              </w:rPr>
              <w:t xml:space="preserve"> </w:t>
            </w:r>
            <w:r w:rsidR="0072442F" w:rsidRPr="00535C7A">
              <w:rPr>
                <w:rFonts w:ascii="Times New Roman" w:eastAsia="Times New Roman" w:hAnsi="Times New Roman" w:cs="Times New Roman"/>
                <w:sz w:val="18"/>
                <w:szCs w:val="18"/>
              </w:rPr>
              <w:t>г.</w:t>
            </w:r>
          </w:p>
        </w:tc>
        <w:tc>
          <w:tcPr>
            <w:tcW w:w="4725" w:type="dxa"/>
            <w:shd w:val="clear" w:color="FFFFFF" w:fill="auto"/>
            <w:vAlign w:val="bottom"/>
          </w:tcPr>
          <w:p w14:paraId="0B30A76A" w14:textId="77777777" w:rsidR="0072442F" w:rsidRPr="00535C7A" w:rsidRDefault="0072442F" w:rsidP="00603673">
            <w:pPr>
              <w:ind w:firstLine="567"/>
              <w:jc w:val="right"/>
              <w:rPr>
                <w:rFonts w:ascii="Times New Roman" w:eastAsia="Times New Roman" w:hAnsi="Times New Roman" w:cs="Times New Roman"/>
                <w:color w:val="000000" w:themeColor="text1"/>
                <w:sz w:val="18"/>
                <w:szCs w:val="18"/>
              </w:rPr>
            </w:pPr>
            <w:r w:rsidRPr="00535C7A">
              <w:rPr>
                <w:rFonts w:ascii="Times New Roman" w:eastAsia="Times New Roman" w:hAnsi="Times New Roman" w:cs="Times New Roman"/>
                <w:color w:val="000000" w:themeColor="text1"/>
                <w:sz w:val="18"/>
                <w:szCs w:val="18"/>
              </w:rPr>
              <w:t>«28» июня 2021г.</w:t>
            </w:r>
          </w:p>
        </w:tc>
      </w:tr>
    </w:tbl>
    <w:p w14:paraId="005BF348" w14:textId="38211CB0" w:rsidR="0072442F" w:rsidRPr="00535C7A" w:rsidRDefault="00576667" w:rsidP="00603673">
      <w:pPr>
        <w:autoSpaceDE w:val="0"/>
        <w:autoSpaceDN w:val="0"/>
        <w:adjustRightInd w:val="0"/>
        <w:spacing w:line="240" w:lineRule="auto"/>
        <w:ind w:firstLine="567"/>
        <w:jc w:val="both"/>
        <w:rPr>
          <w:rFonts w:ascii="Times New Roman" w:eastAsia="Calibri" w:hAnsi="Times New Roman" w:cs="Times New Roman"/>
          <w:sz w:val="18"/>
          <w:szCs w:val="18"/>
        </w:rPr>
      </w:pPr>
      <w:r w:rsidRPr="00576667">
        <w:rPr>
          <w:rFonts w:ascii="Times New Roman" w:eastAsia="Calibri" w:hAnsi="Times New Roman" w:cs="Times New Roman"/>
          <w:sz w:val="18"/>
          <w:szCs w:val="18"/>
        </w:rPr>
        <w:t xml:space="preserve">Акционерное общество «Водоканал», именуемое в дальнейшем «Организация водопроводно-канализационного хозяйства», в лице начальника Управления сбытом Сунхалырова Махмуда Бахтиеровича, действующего на основании доверенности №032юр-347 от 22.12.2022г., с одной стороны, и </w:t>
      </w:r>
      <w:r w:rsidR="007E60B1">
        <w:rPr>
          <w:rFonts w:ascii="Times New Roman" w:eastAsia="Calibri" w:hAnsi="Times New Roman" w:cs="Times New Roman"/>
          <w:sz w:val="18"/>
          <w:szCs w:val="18"/>
        </w:rPr>
        <w:t>___________________________________________________________________</w:t>
      </w:r>
      <w:r w:rsidRPr="00576667">
        <w:rPr>
          <w:rFonts w:ascii="Times New Roman" w:eastAsia="Calibri" w:hAnsi="Times New Roman" w:cs="Times New Roman"/>
          <w:sz w:val="18"/>
          <w:szCs w:val="18"/>
        </w:rPr>
        <w:t xml:space="preserve">,  именуемое в дальнейшем «Абонент», в лице  </w:t>
      </w:r>
      <w:r w:rsidR="007E60B1">
        <w:rPr>
          <w:rFonts w:ascii="Times New Roman" w:eastAsia="Calibri" w:hAnsi="Times New Roman" w:cs="Times New Roman"/>
          <w:sz w:val="18"/>
          <w:szCs w:val="18"/>
        </w:rPr>
        <w:t>____________________________________________________________________________________________</w:t>
      </w:r>
      <w:r w:rsidR="00C914DB" w:rsidRPr="00C914DB">
        <w:rPr>
          <w:rFonts w:ascii="Times New Roman" w:eastAsia="Calibri" w:hAnsi="Times New Roman" w:cs="Times New Roman"/>
          <w:sz w:val="18"/>
          <w:szCs w:val="18"/>
        </w:rPr>
        <w:t xml:space="preserve">, действующего </w:t>
      </w:r>
      <w:r w:rsidR="007E60B1">
        <w:rPr>
          <w:rFonts w:ascii="Times New Roman" w:eastAsia="Calibri" w:hAnsi="Times New Roman" w:cs="Times New Roman"/>
          <w:sz w:val="18"/>
          <w:szCs w:val="18"/>
        </w:rPr>
        <w:t>на основании ___________________________</w:t>
      </w:r>
      <w:r w:rsidR="00C914DB" w:rsidRPr="00C914DB">
        <w:rPr>
          <w:rFonts w:ascii="Times New Roman" w:eastAsia="Calibri" w:hAnsi="Times New Roman" w:cs="Times New Roman"/>
          <w:sz w:val="18"/>
          <w:szCs w:val="18"/>
        </w:rPr>
        <w:t>, с другой стороны, именуемые в дальнейшем сторонами, заключили настоящий договор о нижеследующем</w:t>
      </w:r>
      <w:r w:rsidR="0072442F" w:rsidRPr="00535C7A">
        <w:rPr>
          <w:rFonts w:ascii="Times New Roman" w:eastAsia="Calibri" w:hAnsi="Times New Roman" w:cs="Times New Roman"/>
          <w:sz w:val="18"/>
          <w:szCs w:val="18"/>
        </w:rPr>
        <w:t>:</w:t>
      </w:r>
    </w:p>
    <w:p w14:paraId="6290D317" w14:textId="77777777" w:rsidR="00B252D0" w:rsidRDefault="00646EC2" w:rsidP="00603673">
      <w:pPr>
        <w:pStyle w:val="a3"/>
        <w:numPr>
          <w:ilvl w:val="0"/>
          <w:numId w:val="1"/>
        </w:numPr>
        <w:autoSpaceDE w:val="0"/>
        <w:autoSpaceDN w:val="0"/>
        <w:adjustRightInd w:val="0"/>
        <w:spacing w:after="0" w:line="240" w:lineRule="auto"/>
        <w:ind w:left="0" w:firstLine="567"/>
        <w:jc w:val="center"/>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Предмет договора</w:t>
      </w:r>
    </w:p>
    <w:p w14:paraId="68FF1390" w14:textId="77777777" w:rsidR="00603673" w:rsidRPr="00535C7A" w:rsidRDefault="00603673" w:rsidP="00603673">
      <w:pPr>
        <w:pStyle w:val="a3"/>
        <w:autoSpaceDE w:val="0"/>
        <w:autoSpaceDN w:val="0"/>
        <w:adjustRightInd w:val="0"/>
        <w:spacing w:after="0" w:line="240" w:lineRule="auto"/>
        <w:ind w:left="567"/>
        <w:rPr>
          <w:rFonts w:ascii="Times New Roman" w:hAnsi="Times New Roman" w:cs="Times New Roman"/>
          <w:color w:val="000000" w:themeColor="text1"/>
          <w:sz w:val="18"/>
          <w:szCs w:val="18"/>
        </w:rPr>
      </w:pPr>
    </w:p>
    <w:p w14:paraId="1C9E6D5B" w14:textId="77777777" w:rsidR="001D49B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состава сточных вод и производить организации водопроводно-канализационного хозяйства оплату водоотведения в сроки и порядке, которые определены в настоящем договоре.</w:t>
      </w:r>
    </w:p>
    <w:p w14:paraId="04D60112" w14:textId="77777777" w:rsidR="00646EC2" w:rsidRPr="00535C7A" w:rsidRDefault="001D49B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 </w:t>
      </w:r>
      <w:r w:rsidR="00646EC2" w:rsidRPr="00535C7A">
        <w:rPr>
          <w:rFonts w:ascii="Times New Roman" w:hAnsi="Times New Roman" w:cs="Times New Roman"/>
          <w:color w:val="000000" w:themeColor="text1"/>
          <w:sz w:val="18"/>
          <w:szCs w:val="18"/>
        </w:rP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r:id="rId6" w:history="1">
        <w:r w:rsidR="00646EC2" w:rsidRPr="00535C7A">
          <w:rPr>
            <w:rFonts w:ascii="Times New Roman" w:hAnsi="Times New Roman" w:cs="Times New Roman"/>
            <w:color w:val="000000" w:themeColor="text1"/>
            <w:sz w:val="18"/>
            <w:szCs w:val="18"/>
          </w:rPr>
          <w:t>форме</w:t>
        </w:r>
      </w:hyperlink>
      <w:r w:rsidR="00250312" w:rsidRPr="00535C7A">
        <w:rPr>
          <w:rFonts w:ascii="Times New Roman" w:hAnsi="Times New Roman" w:cs="Times New Roman"/>
          <w:color w:val="000000" w:themeColor="text1"/>
          <w:sz w:val="18"/>
          <w:szCs w:val="18"/>
        </w:rPr>
        <w:t xml:space="preserve"> согласно приложению N 2</w:t>
      </w:r>
      <w:r w:rsidR="00646EC2" w:rsidRPr="00535C7A">
        <w:rPr>
          <w:rFonts w:ascii="Times New Roman" w:hAnsi="Times New Roman" w:cs="Times New Roman"/>
          <w:color w:val="000000" w:themeColor="text1"/>
          <w:sz w:val="18"/>
          <w:szCs w:val="18"/>
        </w:rPr>
        <w:t>.</w:t>
      </w:r>
    </w:p>
    <w:p w14:paraId="20F3CE2E"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3. Акт разграничения балансовой принадлежности и эксплуатационной ответственности, приведенный в </w:t>
      </w:r>
      <w:hyperlink r:id="rId7" w:history="1">
        <w:r w:rsidR="00250312" w:rsidRPr="00535C7A">
          <w:rPr>
            <w:rFonts w:ascii="Times New Roman" w:hAnsi="Times New Roman" w:cs="Times New Roman"/>
            <w:color w:val="000000" w:themeColor="text1"/>
            <w:sz w:val="18"/>
            <w:szCs w:val="18"/>
          </w:rPr>
          <w:t>2</w:t>
        </w:r>
      </w:hyperlink>
      <w:r w:rsidRPr="00535C7A">
        <w:rPr>
          <w:rFonts w:ascii="Times New Roman" w:hAnsi="Times New Roman" w:cs="Times New Roman"/>
          <w:color w:val="000000" w:themeColor="text1"/>
          <w:sz w:val="18"/>
          <w:szCs w:val="18"/>
        </w:rPr>
        <w:t xml:space="preserve"> к настоящему договору, подлежит подписанию при заключении настоящего договора и является его неотъемлемой частью.</w:t>
      </w:r>
    </w:p>
    <w:p w14:paraId="44398EDB" w14:textId="314C4352" w:rsidR="00DB3C26" w:rsidRDefault="00603673" w:rsidP="00DB3C26">
      <w:pPr>
        <w:autoSpaceDE w:val="0"/>
        <w:autoSpaceDN w:val="0"/>
        <w:adjustRightInd w:val="0"/>
        <w:spacing w:after="0" w:line="240" w:lineRule="auto"/>
        <w:ind w:firstLine="567"/>
        <w:jc w:val="both"/>
        <w:rPr>
          <w:rFonts w:ascii="Times New Roman" w:eastAsia="Times New Roman" w:hAnsi="Times New Roman"/>
          <w:sz w:val="18"/>
          <w:szCs w:val="18"/>
          <w:u w:val="single"/>
        </w:rPr>
      </w:pPr>
      <w:r w:rsidRPr="00801FA2">
        <w:rPr>
          <w:rFonts w:ascii="Times New Roman" w:hAnsi="Times New Roman"/>
          <w:bCs/>
          <w:sz w:val="18"/>
          <w:szCs w:val="18"/>
        </w:rPr>
        <w:t xml:space="preserve">Местом исполнения обязательств </w:t>
      </w:r>
      <w:r w:rsidR="00EE391C">
        <w:rPr>
          <w:rFonts w:ascii="Times New Roman" w:hAnsi="Times New Roman"/>
          <w:bCs/>
          <w:sz w:val="18"/>
          <w:szCs w:val="18"/>
        </w:rPr>
        <w:t>по настоящему договору является</w:t>
      </w:r>
      <w:r w:rsidR="00576667" w:rsidRPr="00801FA2">
        <w:rPr>
          <w:rFonts w:ascii="Times New Roman" w:hAnsi="Times New Roman"/>
          <w:bCs/>
          <w:sz w:val="18"/>
          <w:szCs w:val="18"/>
        </w:rPr>
        <w:t xml:space="preserve">: </w:t>
      </w:r>
    </w:p>
    <w:p w14:paraId="6F2A40B9" w14:textId="77777777" w:rsidR="00DB3C26" w:rsidRDefault="00DB3C26" w:rsidP="00DB3C26">
      <w:pPr>
        <w:autoSpaceDE w:val="0"/>
        <w:autoSpaceDN w:val="0"/>
        <w:adjustRightInd w:val="0"/>
        <w:spacing w:after="0" w:line="240" w:lineRule="auto"/>
        <w:ind w:firstLine="567"/>
        <w:jc w:val="both"/>
        <w:rPr>
          <w:rFonts w:ascii="Times New Roman" w:eastAsia="Times New Roman" w:hAnsi="Times New Roman"/>
          <w:sz w:val="18"/>
          <w:szCs w:val="18"/>
          <w:u w:val="single"/>
        </w:rPr>
      </w:pPr>
    </w:p>
    <w:p w14:paraId="4301D8E4" w14:textId="77777777" w:rsidR="008B0C5C" w:rsidRPr="00535C7A" w:rsidRDefault="00646EC2" w:rsidP="00DB3C26">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II. Сроки и режим приема сточных вод</w:t>
      </w:r>
    </w:p>
    <w:p w14:paraId="38EA7B05" w14:textId="77777777" w:rsidR="008B0C5C" w:rsidRPr="00535C7A" w:rsidRDefault="00646EC2" w:rsidP="00603673">
      <w:pPr>
        <w:autoSpaceDE w:val="0"/>
        <w:autoSpaceDN w:val="0"/>
        <w:adjustRightInd w:val="0"/>
        <w:spacing w:after="0" w:line="240" w:lineRule="auto"/>
        <w:ind w:firstLine="567"/>
        <w:rPr>
          <w:rFonts w:ascii="Times New Roman" w:eastAsia="Calibri" w:hAnsi="Times New Roman" w:cs="Times New Roman"/>
          <w:sz w:val="18"/>
          <w:szCs w:val="18"/>
        </w:rPr>
      </w:pPr>
      <w:r w:rsidRPr="00535C7A">
        <w:rPr>
          <w:rFonts w:ascii="Times New Roman" w:hAnsi="Times New Roman" w:cs="Times New Roman"/>
          <w:color w:val="000000" w:themeColor="text1"/>
          <w:sz w:val="18"/>
          <w:szCs w:val="18"/>
        </w:rPr>
        <w:t>4. Датой начала приема сточных вод является</w:t>
      </w:r>
      <w:r w:rsidR="0072442F" w:rsidRPr="00535C7A">
        <w:rPr>
          <w:rFonts w:ascii="Times New Roman" w:hAnsi="Times New Roman" w:cs="Times New Roman"/>
          <w:color w:val="000000" w:themeColor="text1"/>
          <w:sz w:val="18"/>
          <w:szCs w:val="18"/>
        </w:rPr>
        <w:t xml:space="preserve">, </w:t>
      </w:r>
      <w:r w:rsidR="0072442F" w:rsidRPr="00535C7A">
        <w:rPr>
          <w:rFonts w:ascii="Times New Roman" w:eastAsia="Calibri" w:hAnsi="Times New Roman" w:cs="Times New Roman"/>
          <w:sz w:val="18"/>
          <w:szCs w:val="18"/>
        </w:rPr>
        <w:t>дата подписания настоящего договора.</w:t>
      </w:r>
    </w:p>
    <w:p w14:paraId="167E40A4" w14:textId="77777777" w:rsidR="00646EC2" w:rsidRPr="00535C7A" w:rsidRDefault="00646EC2" w:rsidP="00603673">
      <w:pPr>
        <w:autoSpaceDE w:val="0"/>
        <w:autoSpaceDN w:val="0"/>
        <w:adjustRightInd w:val="0"/>
        <w:spacing w:after="0" w:line="240" w:lineRule="auto"/>
        <w:ind w:firstLine="567"/>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r:id="rId8" w:history="1">
        <w:r w:rsidRPr="00535C7A">
          <w:rPr>
            <w:rFonts w:ascii="Times New Roman" w:hAnsi="Times New Roman" w:cs="Times New Roman"/>
            <w:color w:val="000000" w:themeColor="text1"/>
            <w:sz w:val="18"/>
            <w:szCs w:val="18"/>
          </w:rPr>
          <w:t>приложению N 3</w:t>
        </w:r>
      </w:hyperlink>
      <w:r w:rsidRPr="00535C7A">
        <w:rPr>
          <w:rFonts w:ascii="Times New Roman" w:hAnsi="Times New Roman" w:cs="Times New Roman"/>
          <w:color w:val="000000" w:themeColor="text1"/>
          <w:sz w:val="18"/>
          <w:szCs w:val="18"/>
        </w:rPr>
        <w:t>.</w:t>
      </w:r>
    </w:p>
    <w:p w14:paraId="0482948B" w14:textId="77777777" w:rsidR="00B252D0" w:rsidRPr="00535C7A" w:rsidRDefault="00B252D0"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p>
    <w:p w14:paraId="20895E7B" w14:textId="77777777" w:rsidR="00646EC2" w:rsidRDefault="00646EC2" w:rsidP="00603673">
      <w:pPr>
        <w:autoSpaceDE w:val="0"/>
        <w:autoSpaceDN w:val="0"/>
        <w:adjustRightInd w:val="0"/>
        <w:spacing w:after="0" w:line="240" w:lineRule="auto"/>
        <w:ind w:firstLine="567"/>
        <w:jc w:val="center"/>
        <w:outlineLvl w:val="0"/>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III. Тарифы, сроки и порядок оплаты</w:t>
      </w:r>
    </w:p>
    <w:p w14:paraId="50FA612F" w14:textId="77777777" w:rsidR="00D83736" w:rsidRPr="00535C7A" w:rsidRDefault="00D83736" w:rsidP="00603673">
      <w:pPr>
        <w:autoSpaceDE w:val="0"/>
        <w:autoSpaceDN w:val="0"/>
        <w:adjustRightInd w:val="0"/>
        <w:spacing w:after="0" w:line="240" w:lineRule="auto"/>
        <w:ind w:firstLine="567"/>
        <w:jc w:val="center"/>
        <w:outlineLvl w:val="0"/>
        <w:rPr>
          <w:rFonts w:ascii="Times New Roman" w:hAnsi="Times New Roman" w:cs="Times New Roman"/>
          <w:color w:val="000000" w:themeColor="text1"/>
          <w:sz w:val="18"/>
          <w:szCs w:val="18"/>
        </w:rPr>
      </w:pPr>
    </w:p>
    <w:p w14:paraId="306F335F"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535C7A">
        <w:rPr>
          <w:rFonts w:ascii="Times New Roman" w:hAnsi="Times New Roman" w:cs="Times New Roman"/>
          <w:color w:val="000000" w:themeColor="text1"/>
          <w:sz w:val="18"/>
          <w:szCs w:val="18"/>
        </w:rPr>
        <w:t>двухставочных</w:t>
      </w:r>
      <w:proofErr w:type="spellEnd"/>
      <w:r w:rsidRPr="00535C7A">
        <w:rPr>
          <w:rFonts w:ascii="Times New Roman" w:hAnsi="Times New Roman" w:cs="Times New Roman"/>
          <w:color w:val="000000" w:themeColor="text1"/>
          <w:sz w:val="18"/>
          <w:szCs w:val="18"/>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14:paraId="3512A18C" w14:textId="77777777" w:rsidR="009F4748" w:rsidRPr="00535C7A" w:rsidRDefault="00DA52AB" w:rsidP="0060367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18"/>
          <w:szCs w:val="18"/>
          <w:lang w:eastAsia="ru-RU"/>
        </w:rPr>
      </w:pPr>
      <w:r w:rsidRPr="00535C7A">
        <w:rPr>
          <w:rFonts w:ascii="Times New Roman" w:eastAsia="Times New Roman" w:hAnsi="Times New Roman" w:cs="Times New Roman"/>
          <w:color w:val="000000" w:themeColor="text1"/>
          <w:sz w:val="18"/>
          <w:szCs w:val="18"/>
          <w:lang w:eastAsia="ru-RU"/>
        </w:rPr>
        <w:t>Тариф на централизованное водоотведение, установленный на дату</w:t>
      </w:r>
      <w:r w:rsidR="00B252D0" w:rsidRPr="00535C7A">
        <w:rPr>
          <w:rFonts w:ascii="Times New Roman" w:eastAsia="Times New Roman" w:hAnsi="Times New Roman" w:cs="Times New Roman"/>
          <w:color w:val="000000" w:themeColor="text1"/>
          <w:sz w:val="18"/>
          <w:szCs w:val="18"/>
          <w:lang w:eastAsia="ru-RU"/>
        </w:rPr>
        <w:t xml:space="preserve"> заключения настоящего договора </w:t>
      </w:r>
      <w:r w:rsidR="00C66A8B" w:rsidRPr="00535C7A">
        <w:rPr>
          <w:rFonts w:ascii="Times New Roman" w:eastAsia="Times New Roman" w:hAnsi="Times New Roman" w:cs="Times New Roman"/>
          <w:color w:val="000000" w:themeColor="text1"/>
          <w:sz w:val="18"/>
          <w:szCs w:val="18"/>
          <w:lang w:eastAsia="ru-RU"/>
        </w:rPr>
        <w:t>85,93</w:t>
      </w:r>
      <w:r w:rsidR="00614831" w:rsidRPr="00535C7A">
        <w:rPr>
          <w:rFonts w:ascii="Times New Roman" w:eastAsia="Times New Roman" w:hAnsi="Times New Roman" w:cs="Times New Roman"/>
          <w:color w:val="000000" w:themeColor="text1"/>
          <w:sz w:val="18"/>
          <w:szCs w:val="18"/>
          <w:lang w:eastAsia="ru-RU"/>
        </w:rPr>
        <w:t xml:space="preserve"> руб./</w:t>
      </w:r>
      <w:proofErr w:type="spellStart"/>
      <w:r w:rsidR="00614831" w:rsidRPr="00535C7A">
        <w:rPr>
          <w:rFonts w:ascii="Times New Roman" w:eastAsia="Times New Roman" w:hAnsi="Times New Roman" w:cs="Times New Roman"/>
          <w:color w:val="000000" w:themeColor="text1"/>
          <w:sz w:val="18"/>
          <w:szCs w:val="18"/>
          <w:lang w:eastAsia="ru-RU"/>
        </w:rPr>
        <w:t>куб.м</w:t>
      </w:r>
      <w:proofErr w:type="spellEnd"/>
      <w:r w:rsidRPr="00535C7A">
        <w:rPr>
          <w:rFonts w:ascii="Times New Roman" w:eastAsia="Times New Roman" w:hAnsi="Times New Roman" w:cs="Times New Roman"/>
          <w:color w:val="000000" w:themeColor="text1"/>
          <w:sz w:val="18"/>
          <w:szCs w:val="18"/>
          <w:lang w:eastAsia="ru-RU"/>
        </w:rPr>
        <w:t xml:space="preserve">. </w:t>
      </w:r>
      <w:r w:rsidR="009F4748" w:rsidRPr="00535C7A">
        <w:rPr>
          <w:rFonts w:ascii="Times New Roman" w:eastAsia="Times New Roman" w:hAnsi="Times New Roman" w:cs="Times New Roman"/>
          <w:color w:val="000000" w:themeColor="text1"/>
          <w:sz w:val="18"/>
          <w:szCs w:val="18"/>
          <w:lang w:eastAsia="ru-RU"/>
        </w:rPr>
        <w:t xml:space="preserve">без НДС. </w:t>
      </w:r>
    </w:p>
    <w:p w14:paraId="26CC5020" w14:textId="77777777" w:rsidR="00DA52AB" w:rsidRPr="00535C7A" w:rsidRDefault="00DA52AB"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eastAsia="Times New Roman" w:hAnsi="Times New Roman" w:cs="Times New Roman"/>
          <w:color w:val="000000" w:themeColor="text1"/>
          <w:sz w:val="18"/>
          <w:szCs w:val="18"/>
          <w:lang w:eastAsia="ru-RU"/>
        </w:rPr>
        <w:t>Изменение тарифов в период действия договора не требует его переоформления. С момента введения тарифы становятся обязательными как для Абонента, так и для организации водопроводно-канализационного хозяйства.</w:t>
      </w:r>
    </w:p>
    <w:p w14:paraId="072AB46B" w14:textId="77777777" w:rsidR="007046A4"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bookmarkStart w:id="0" w:name="Par47"/>
      <w:bookmarkEnd w:id="0"/>
      <w:r w:rsidRPr="00535C7A">
        <w:rPr>
          <w:rFonts w:ascii="Times New Roman" w:hAnsi="Times New Roman" w:cs="Times New Roman"/>
          <w:color w:val="000000" w:themeColor="text1"/>
          <w:sz w:val="18"/>
          <w:szCs w:val="18"/>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9" w:history="1">
        <w:r w:rsidRPr="00535C7A">
          <w:rPr>
            <w:rFonts w:ascii="Times New Roman" w:hAnsi="Times New Roman" w:cs="Times New Roman"/>
            <w:color w:val="000000" w:themeColor="text1"/>
            <w:sz w:val="18"/>
            <w:szCs w:val="18"/>
          </w:rPr>
          <w:t>Правилами</w:t>
        </w:r>
      </w:hyperlink>
      <w:r w:rsidRPr="00535C7A">
        <w:rPr>
          <w:rFonts w:ascii="Times New Roman" w:hAnsi="Times New Roman" w:cs="Times New Roman"/>
          <w:color w:val="000000" w:themeColor="text1"/>
          <w:sz w:val="18"/>
          <w:szCs w:val="18"/>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14:paraId="0C5829B7" w14:textId="77777777" w:rsidR="00646EC2" w:rsidRPr="00535C7A" w:rsidRDefault="007046A4"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 </w:t>
      </w:r>
      <w:r w:rsidR="008B0C5C" w:rsidRPr="00535C7A">
        <w:rPr>
          <w:rFonts w:ascii="Times New Roman" w:hAnsi="Times New Roman" w:cs="Times New Roman"/>
          <w:color w:val="000000" w:themeColor="text1"/>
          <w:sz w:val="18"/>
          <w:szCs w:val="18"/>
        </w:rPr>
        <w:t>5</w:t>
      </w:r>
      <w:r w:rsidR="00646EC2" w:rsidRPr="00535C7A">
        <w:rPr>
          <w:rFonts w:ascii="Times New Roman" w:hAnsi="Times New Roman" w:cs="Times New Roman"/>
          <w:color w:val="000000" w:themeColor="text1"/>
          <w:sz w:val="18"/>
          <w:szCs w:val="18"/>
        </w:rPr>
        <w:t>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14:paraId="2D4517D7"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14:paraId="4EB05C16"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В случае если объем фактически оказанной услуги водоотведения за истекший месяц, определенный в соответствии с </w:t>
      </w:r>
      <w:hyperlink r:id="rId10" w:history="1">
        <w:r w:rsidRPr="00535C7A">
          <w:rPr>
            <w:rFonts w:ascii="Times New Roman" w:hAnsi="Times New Roman" w:cs="Times New Roman"/>
            <w:color w:val="000000" w:themeColor="text1"/>
            <w:sz w:val="18"/>
            <w:szCs w:val="18"/>
          </w:rPr>
          <w:t>Правилами</w:t>
        </w:r>
      </w:hyperlink>
      <w:r w:rsidRPr="00535C7A">
        <w:rPr>
          <w:rFonts w:ascii="Times New Roman" w:hAnsi="Times New Roman" w:cs="Times New Roman"/>
          <w:color w:val="000000" w:themeColor="text1"/>
          <w:sz w:val="18"/>
          <w:szCs w:val="18"/>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14:paraId="5EC98EAF"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Датой оплаты считается дата поступления денежных средств на расчетный счет организации водопроводно-канализационного хозяйства.</w:t>
      </w:r>
    </w:p>
    <w:p w14:paraId="7573AF7B" w14:textId="2FA7C2A7" w:rsidR="0051266A" w:rsidRPr="00B3540F" w:rsidRDefault="00646EC2" w:rsidP="00603673">
      <w:pPr>
        <w:autoSpaceDE w:val="0"/>
        <w:autoSpaceDN w:val="0"/>
        <w:adjustRightInd w:val="0"/>
        <w:spacing w:after="0" w:line="240" w:lineRule="auto"/>
        <w:ind w:firstLine="567"/>
        <w:jc w:val="both"/>
        <w:rPr>
          <w:rFonts w:ascii="Times New Roman" w:hAnsi="Times New Roman"/>
          <w:sz w:val="18"/>
          <w:szCs w:val="18"/>
          <w:u w:val="single"/>
        </w:rPr>
      </w:pPr>
      <w:bookmarkStart w:id="1" w:name="Par56"/>
      <w:bookmarkEnd w:id="1"/>
      <w:r w:rsidRPr="00535C7A">
        <w:rPr>
          <w:rFonts w:ascii="Times New Roman" w:hAnsi="Times New Roman" w:cs="Times New Roman"/>
          <w:color w:val="000000" w:themeColor="text1"/>
          <w:sz w:val="18"/>
          <w:szCs w:val="18"/>
        </w:rPr>
        <w:t>7(1). Способом доставки расчетно-платежных документов абоненту является</w:t>
      </w:r>
      <w:r w:rsidR="00FE6025">
        <w:rPr>
          <w:rFonts w:ascii="Times New Roman" w:hAnsi="Times New Roman" w:cs="Times New Roman"/>
          <w:color w:val="000000" w:themeColor="text1"/>
          <w:sz w:val="18"/>
          <w:szCs w:val="18"/>
        </w:rPr>
        <w:t>:</w:t>
      </w:r>
      <w:r w:rsidR="008309F8" w:rsidRPr="008309F8">
        <w:rPr>
          <w:rFonts w:ascii="Times New Roman" w:hAnsi="Times New Roman"/>
          <w:sz w:val="18"/>
          <w:szCs w:val="18"/>
          <w:u w:val="single"/>
        </w:rPr>
        <w:t xml:space="preserve"> </w:t>
      </w:r>
      <w:r w:rsidR="007E60B1">
        <w:rPr>
          <w:rFonts w:ascii="Times New Roman" w:hAnsi="Times New Roman"/>
          <w:sz w:val="18"/>
          <w:szCs w:val="18"/>
        </w:rPr>
        <w:t>_______________________________</w:t>
      </w:r>
    </w:p>
    <w:p w14:paraId="721FEEB4" w14:textId="77777777" w:rsidR="00603673" w:rsidRPr="00603673" w:rsidRDefault="00603673" w:rsidP="00603673">
      <w:pPr>
        <w:autoSpaceDE w:val="0"/>
        <w:autoSpaceDN w:val="0"/>
        <w:adjustRightInd w:val="0"/>
        <w:spacing w:after="0" w:line="240" w:lineRule="auto"/>
        <w:ind w:firstLine="567"/>
        <w:jc w:val="both"/>
        <w:rPr>
          <w:rFonts w:ascii="Times New Roman" w:hAnsi="Times New Roman"/>
          <w:sz w:val="16"/>
          <w:szCs w:val="18"/>
        </w:rPr>
      </w:pPr>
      <w:r w:rsidRPr="00603673">
        <w:rPr>
          <w:rFonts w:ascii="Times New Roman" w:hAnsi="Times New Roman"/>
          <w:sz w:val="16"/>
          <w:szCs w:val="18"/>
        </w:rPr>
        <w:t xml:space="preserve">                                                                                                                          </w:t>
      </w:r>
      <w:r>
        <w:rPr>
          <w:rFonts w:ascii="Times New Roman" w:hAnsi="Times New Roman"/>
          <w:sz w:val="16"/>
          <w:szCs w:val="18"/>
        </w:rPr>
        <w:t xml:space="preserve">                  </w:t>
      </w:r>
      <w:r w:rsidRPr="00603673">
        <w:rPr>
          <w:rFonts w:ascii="Times New Roman" w:hAnsi="Times New Roman"/>
          <w:sz w:val="16"/>
          <w:szCs w:val="18"/>
        </w:rPr>
        <w:t>(указать адрес электронной почты)</w:t>
      </w:r>
    </w:p>
    <w:p w14:paraId="4E155452" w14:textId="77777777" w:rsidR="00646EC2" w:rsidRPr="00535C7A" w:rsidRDefault="007046A4"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7(2) </w:t>
      </w:r>
      <w:r w:rsidR="00646EC2" w:rsidRPr="00535C7A">
        <w:rPr>
          <w:rFonts w:ascii="Times New Roman" w:hAnsi="Times New Roman" w:cs="Times New Roman"/>
          <w:color w:val="000000" w:themeColor="text1"/>
          <w:sz w:val="18"/>
          <w:szCs w:val="18"/>
        </w:rP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r:id="rId11" w:history="1">
        <w:r w:rsidR="00646EC2" w:rsidRPr="00535C7A">
          <w:rPr>
            <w:rFonts w:ascii="Times New Roman" w:hAnsi="Times New Roman" w:cs="Times New Roman"/>
            <w:color w:val="000000" w:themeColor="text1"/>
            <w:sz w:val="18"/>
            <w:szCs w:val="18"/>
          </w:rPr>
          <w:t>форме</w:t>
        </w:r>
      </w:hyperlink>
      <w:r w:rsidR="00646EC2" w:rsidRPr="00535C7A">
        <w:rPr>
          <w:rFonts w:ascii="Times New Roman" w:hAnsi="Times New Roman" w:cs="Times New Roman"/>
          <w:color w:val="000000" w:themeColor="text1"/>
          <w:sz w:val="18"/>
          <w:szCs w:val="18"/>
        </w:rPr>
        <w:t xml:space="preserve"> согласно приложению N 3(1).</w:t>
      </w:r>
    </w:p>
    <w:p w14:paraId="23509B0B"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Соглашение об осуществлении электронного документооборота, приведенное в </w:t>
      </w:r>
      <w:hyperlink r:id="rId12" w:history="1">
        <w:r w:rsidRPr="00535C7A">
          <w:rPr>
            <w:rFonts w:ascii="Times New Roman" w:hAnsi="Times New Roman" w:cs="Times New Roman"/>
            <w:color w:val="000000" w:themeColor="text1"/>
            <w:sz w:val="18"/>
            <w:szCs w:val="18"/>
          </w:rPr>
          <w:t>приложении N 3(1)</w:t>
        </w:r>
      </w:hyperlink>
      <w:r w:rsidRPr="00535C7A">
        <w:rPr>
          <w:rFonts w:ascii="Times New Roman" w:hAnsi="Times New Roman" w:cs="Times New Roman"/>
          <w:color w:val="000000" w:themeColor="text1"/>
          <w:sz w:val="18"/>
          <w:szCs w:val="18"/>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ar56" w:history="1">
        <w:r w:rsidRPr="00535C7A">
          <w:rPr>
            <w:rFonts w:ascii="Times New Roman" w:hAnsi="Times New Roman" w:cs="Times New Roman"/>
            <w:color w:val="000000" w:themeColor="text1"/>
            <w:sz w:val="18"/>
            <w:szCs w:val="18"/>
          </w:rPr>
          <w:t>абзацем первым</w:t>
        </w:r>
      </w:hyperlink>
      <w:r w:rsidRPr="00535C7A">
        <w:rPr>
          <w:rFonts w:ascii="Times New Roman" w:hAnsi="Times New Roman" w:cs="Times New Roman"/>
          <w:color w:val="000000" w:themeColor="text1"/>
          <w:sz w:val="18"/>
          <w:szCs w:val="18"/>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14:paraId="7430CA24" w14:textId="77777777" w:rsidR="00D2335B" w:rsidRPr="00E92E56" w:rsidRDefault="00D2335B" w:rsidP="00D2335B">
      <w:pPr>
        <w:autoSpaceDE w:val="0"/>
        <w:autoSpaceDN w:val="0"/>
        <w:adjustRightInd w:val="0"/>
        <w:spacing w:after="0" w:line="240" w:lineRule="auto"/>
        <w:ind w:firstLine="540"/>
        <w:jc w:val="both"/>
        <w:rPr>
          <w:rFonts w:ascii="Times New Roman" w:hAnsi="Times New Roman"/>
          <w:bCs/>
          <w:sz w:val="18"/>
          <w:szCs w:val="18"/>
        </w:rPr>
      </w:pPr>
      <w:r w:rsidRPr="00E92E56">
        <w:rPr>
          <w:rFonts w:ascii="Times New Roman" w:hAnsi="Times New Roman"/>
          <w:bCs/>
          <w:sz w:val="18"/>
          <w:szCs w:val="18"/>
        </w:rPr>
        <w:lastRenderedPageBreak/>
        <w:t>7.(3). В соответствии с приложением 1 к Положению Банка России от 29.06.2021г. № 762-П «О правилах осуществления перевода денежных средств», абонент при осуществлении расчета за коммунальные услуги обязан в платежном поручении, инкассовом поручении, платежном требовании указать в назначении платежа номер и дату договора, номер счета на основании которого производится оплата.</w:t>
      </w:r>
    </w:p>
    <w:p w14:paraId="0EC7B7EC" w14:textId="77777777" w:rsidR="00D2335B" w:rsidRPr="00E92E56" w:rsidRDefault="00D2335B" w:rsidP="00D2335B">
      <w:pPr>
        <w:autoSpaceDE w:val="0"/>
        <w:autoSpaceDN w:val="0"/>
        <w:adjustRightInd w:val="0"/>
        <w:spacing w:after="0" w:line="240" w:lineRule="auto"/>
        <w:ind w:firstLine="540"/>
        <w:jc w:val="both"/>
        <w:rPr>
          <w:rFonts w:ascii="Times New Roman" w:hAnsi="Times New Roman"/>
          <w:bCs/>
          <w:sz w:val="18"/>
          <w:szCs w:val="18"/>
        </w:rPr>
      </w:pPr>
      <w:r w:rsidRPr="00E92E56">
        <w:rPr>
          <w:rFonts w:ascii="Times New Roman" w:hAnsi="Times New Roman"/>
          <w:bCs/>
          <w:sz w:val="18"/>
          <w:szCs w:val="18"/>
        </w:rPr>
        <w:t>Одностороннее изменение плательщиком назначение платежа не допускается. Изменение назначения платежа может быть произведено только по соглашению с получателем денежных средств и в течении 30 календарных дней с момента оплаты. Если в назначении платежа отсутствует номер или дата выставленного счета, или сведения указаны некорректно, в том числе номер или дата счета указан идентичный как на ранее оплаченный счет то распределение оплаты по договору производится по усмотрению получателя денежных средств.</w:t>
      </w:r>
    </w:p>
    <w:p w14:paraId="1EE7A17E" w14:textId="77777777" w:rsidR="00D2335B" w:rsidRPr="00E92E56" w:rsidRDefault="00D2335B" w:rsidP="00D2335B">
      <w:pPr>
        <w:autoSpaceDE w:val="0"/>
        <w:autoSpaceDN w:val="0"/>
        <w:adjustRightInd w:val="0"/>
        <w:spacing w:after="0" w:line="240" w:lineRule="auto"/>
        <w:ind w:firstLine="540"/>
        <w:jc w:val="both"/>
        <w:rPr>
          <w:rFonts w:ascii="Times New Roman" w:hAnsi="Times New Roman"/>
          <w:bCs/>
          <w:sz w:val="18"/>
          <w:szCs w:val="18"/>
        </w:rPr>
      </w:pPr>
      <w:r w:rsidRPr="00E92E56">
        <w:rPr>
          <w:rFonts w:ascii="Times New Roman" w:hAnsi="Times New Roman"/>
          <w:bCs/>
          <w:sz w:val="18"/>
          <w:szCs w:val="18"/>
        </w:rPr>
        <w:t xml:space="preserve">В случае возникновения переплаты по договору сумма переплаты распределяется получателем денежных средств на договор (услугу), по которому имеется задолженность. </w:t>
      </w:r>
    </w:p>
    <w:p w14:paraId="1554A7AF" w14:textId="5D972DFF"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Pr="00535C7A">
        <w:rPr>
          <w:rFonts w:ascii="Times New Roman" w:hAnsi="Times New Roman" w:cs="Times New Roman"/>
          <w:color w:val="000000" w:themeColor="text1"/>
          <w:sz w:val="18"/>
          <w:szCs w:val="18"/>
        </w:rPr>
        <w:t>факсограмма</w:t>
      </w:r>
      <w:proofErr w:type="spellEnd"/>
      <w:r w:rsidRPr="00535C7A">
        <w:rPr>
          <w:rFonts w:ascii="Times New Roman" w:hAnsi="Times New Roman" w:cs="Times New Roman"/>
          <w:color w:val="000000" w:themeColor="text1"/>
          <w:sz w:val="18"/>
          <w:szCs w:val="18"/>
        </w:rPr>
        <w:t>,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14:paraId="6BB19A25"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14:paraId="177378C7" w14:textId="77777777" w:rsidR="00DB3C26" w:rsidRPr="003F1E28" w:rsidRDefault="00646EC2" w:rsidP="00DB3C26">
      <w:pPr>
        <w:autoSpaceDE w:val="0"/>
        <w:autoSpaceDN w:val="0"/>
        <w:adjustRightInd w:val="0"/>
        <w:spacing w:after="0" w:line="240" w:lineRule="auto"/>
        <w:ind w:firstLine="540"/>
        <w:jc w:val="both"/>
        <w:rPr>
          <w:rFonts w:ascii="Times New Roman" w:hAnsi="Times New Roman"/>
          <w:sz w:val="18"/>
          <w:szCs w:val="20"/>
        </w:rPr>
      </w:pPr>
      <w:r w:rsidRPr="00535C7A">
        <w:rPr>
          <w:rFonts w:ascii="Times New Roman" w:hAnsi="Times New Roman" w:cs="Times New Roman"/>
          <w:color w:val="000000" w:themeColor="text1"/>
          <w:sz w:val="18"/>
          <w:szCs w:val="18"/>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r w:rsidR="00DB3C26" w:rsidRPr="00DB3C26">
        <w:rPr>
          <w:rFonts w:ascii="Times New Roman" w:hAnsi="Times New Roman"/>
          <w:sz w:val="18"/>
          <w:szCs w:val="20"/>
        </w:rPr>
        <w:t xml:space="preserve"> </w:t>
      </w:r>
      <w:r w:rsidR="00DB3C26" w:rsidRPr="003F1E28">
        <w:rPr>
          <w:rFonts w:ascii="Times New Roman" w:hAnsi="Times New Roman"/>
          <w:sz w:val="18"/>
          <w:szCs w:val="20"/>
        </w:rPr>
        <w:t>Предусмотреть перечисление платы за негативное воздействие на централизованную систему водоотведения на отдельный расчётный счёт АО «Водоканал»:</w:t>
      </w:r>
    </w:p>
    <w:tbl>
      <w:tblPr>
        <w:tblW w:w="8691" w:type="dxa"/>
        <w:tblInd w:w="108" w:type="dxa"/>
        <w:tblLook w:val="04A0" w:firstRow="1" w:lastRow="0" w:firstColumn="1" w:lastColumn="0" w:noHBand="0" w:noVBand="1"/>
      </w:tblPr>
      <w:tblGrid>
        <w:gridCol w:w="3001"/>
        <w:gridCol w:w="264"/>
        <w:gridCol w:w="2020"/>
        <w:gridCol w:w="3406"/>
      </w:tblGrid>
      <w:tr w:rsidR="00DB3C26" w:rsidRPr="003F1E28" w14:paraId="7A84E145" w14:textId="77777777" w:rsidTr="00ED773A">
        <w:trPr>
          <w:gridAfter w:val="3"/>
          <w:wAfter w:w="5209" w:type="dxa"/>
          <w:trHeight w:val="20"/>
        </w:trPr>
        <w:tc>
          <w:tcPr>
            <w:tcW w:w="2746" w:type="dxa"/>
            <w:shd w:val="clear" w:color="auto" w:fill="auto"/>
            <w:vAlign w:val="center"/>
            <w:hideMark/>
          </w:tcPr>
          <w:p w14:paraId="43ED1D2B" w14:textId="77777777" w:rsidR="00DB3C26" w:rsidRPr="003F1E28" w:rsidRDefault="00DB3C26" w:rsidP="00ED773A">
            <w:pPr>
              <w:spacing w:after="0" w:line="240" w:lineRule="auto"/>
              <w:ind w:firstLine="458"/>
              <w:jc w:val="both"/>
              <w:rPr>
                <w:rFonts w:ascii="Times New Roman" w:eastAsia="Times New Roman" w:hAnsi="Times New Roman"/>
                <w:color w:val="000000"/>
                <w:sz w:val="18"/>
                <w:szCs w:val="20"/>
                <w:lang w:eastAsia="ru-RU"/>
              </w:rPr>
            </w:pPr>
            <w:r w:rsidRPr="003F1E28">
              <w:rPr>
                <w:rFonts w:ascii="Times New Roman" w:eastAsia="Times New Roman" w:hAnsi="Times New Roman"/>
                <w:color w:val="000000"/>
                <w:sz w:val="18"/>
                <w:szCs w:val="20"/>
                <w:lang w:eastAsia="ru-RU"/>
              </w:rPr>
              <w:t>Платежные реквизиты:</w:t>
            </w:r>
          </w:p>
        </w:tc>
      </w:tr>
      <w:tr w:rsidR="00DB3C26" w:rsidRPr="003F1E28" w14:paraId="140D36E7" w14:textId="77777777" w:rsidTr="00ED773A">
        <w:trPr>
          <w:trHeight w:val="20"/>
        </w:trPr>
        <w:tc>
          <w:tcPr>
            <w:tcW w:w="6853" w:type="dxa"/>
            <w:gridSpan w:val="4"/>
            <w:shd w:val="clear" w:color="auto" w:fill="auto"/>
            <w:vAlign w:val="center"/>
            <w:hideMark/>
          </w:tcPr>
          <w:p w14:paraId="56C30E6C" w14:textId="77777777" w:rsidR="00DB3C26" w:rsidRPr="003F1E28" w:rsidRDefault="00DB3C26" w:rsidP="00ED773A">
            <w:pPr>
              <w:spacing w:after="0" w:line="240" w:lineRule="auto"/>
              <w:ind w:firstLine="458"/>
              <w:jc w:val="both"/>
              <w:rPr>
                <w:rFonts w:ascii="Times New Roman" w:eastAsia="Times New Roman" w:hAnsi="Times New Roman"/>
                <w:color w:val="000000"/>
                <w:sz w:val="18"/>
                <w:szCs w:val="20"/>
                <w:lang w:eastAsia="ru-RU"/>
              </w:rPr>
            </w:pPr>
            <w:r w:rsidRPr="003F1E28">
              <w:rPr>
                <w:rFonts w:ascii="Times New Roman" w:eastAsia="Times New Roman" w:hAnsi="Times New Roman"/>
                <w:color w:val="000000"/>
                <w:sz w:val="18"/>
                <w:szCs w:val="20"/>
                <w:lang w:eastAsia="ru-RU"/>
              </w:rPr>
              <w:t>Филиал "Центральный" Банка ВТБ (ПАО) в г. Москве</w:t>
            </w:r>
          </w:p>
        </w:tc>
      </w:tr>
      <w:tr w:rsidR="00DB3C26" w:rsidRPr="003F1E28" w14:paraId="4DB78306" w14:textId="77777777" w:rsidTr="00ED773A">
        <w:trPr>
          <w:gridAfter w:val="2"/>
          <w:wAfter w:w="4902" w:type="dxa"/>
          <w:trHeight w:val="20"/>
        </w:trPr>
        <w:tc>
          <w:tcPr>
            <w:tcW w:w="2988" w:type="dxa"/>
            <w:gridSpan w:val="2"/>
            <w:shd w:val="clear" w:color="auto" w:fill="auto"/>
            <w:vAlign w:val="center"/>
            <w:hideMark/>
          </w:tcPr>
          <w:p w14:paraId="5A000473" w14:textId="77777777" w:rsidR="00DB3C26" w:rsidRPr="003F1E28" w:rsidRDefault="00DB3C26" w:rsidP="00ED773A">
            <w:pPr>
              <w:spacing w:after="0" w:line="240" w:lineRule="auto"/>
              <w:ind w:firstLine="458"/>
              <w:jc w:val="both"/>
              <w:rPr>
                <w:rFonts w:ascii="Times New Roman" w:eastAsia="Times New Roman" w:hAnsi="Times New Roman"/>
                <w:color w:val="000000"/>
                <w:sz w:val="18"/>
                <w:szCs w:val="20"/>
                <w:lang w:eastAsia="ru-RU"/>
              </w:rPr>
            </w:pPr>
            <w:r w:rsidRPr="003F1E28">
              <w:rPr>
                <w:rFonts w:ascii="Times New Roman" w:eastAsia="Times New Roman" w:hAnsi="Times New Roman"/>
                <w:color w:val="000000"/>
                <w:sz w:val="18"/>
                <w:szCs w:val="20"/>
                <w:lang w:eastAsia="ru-RU"/>
              </w:rPr>
              <w:t>БИК 044525411</w:t>
            </w:r>
          </w:p>
        </w:tc>
      </w:tr>
      <w:tr w:rsidR="00DB3C26" w:rsidRPr="003F1E28" w14:paraId="3636D98D" w14:textId="77777777" w:rsidTr="00ED773A">
        <w:trPr>
          <w:gridAfter w:val="1"/>
          <w:wAfter w:w="2557" w:type="dxa"/>
          <w:trHeight w:val="20"/>
        </w:trPr>
        <w:tc>
          <w:tcPr>
            <w:tcW w:w="4837" w:type="dxa"/>
            <w:gridSpan w:val="3"/>
            <w:shd w:val="clear" w:color="auto" w:fill="auto"/>
            <w:vAlign w:val="center"/>
            <w:hideMark/>
          </w:tcPr>
          <w:p w14:paraId="142A4F74" w14:textId="77777777" w:rsidR="00DB3C26" w:rsidRPr="003F1E28" w:rsidRDefault="00DB3C26" w:rsidP="00ED773A">
            <w:pPr>
              <w:spacing w:after="0" w:line="240" w:lineRule="auto"/>
              <w:ind w:firstLine="458"/>
              <w:jc w:val="both"/>
              <w:rPr>
                <w:rFonts w:ascii="Times New Roman" w:eastAsia="Times New Roman" w:hAnsi="Times New Roman"/>
                <w:color w:val="000000"/>
                <w:sz w:val="18"/>
                <w:szCs w:val="20"/>
                <w:lang w:eastAsia="ru-RU"/>
              </w:rPr>
            </w:pPr>
            <w:r w:rsidRPr="003F1E28">
              <w:rPr>
                <w:rFonts w:ascii="Times New Roman" w:eastAsia="Times New Roman" w:hAnsi="Times New Roman"/>
                <w:color w:val="000000"/>
                <w:sz w:val="18"/>
                <w:szCs w:val="20"/>
                <w:lang w:eastAsia="ru-RU"/>
              </w:rPr>
              <w:t>к/с 30101810145250000411</w:t>
            </w:r>
          </w:p>
        </w:tc>
      </w:tr>
      <w:tr w:rsidR="00DB3C26" w:rsidRPr="003F1E28" w14:paraId="77003237" w14:textId="77777777" w:rsidTr="00ED773A">
        <w:trPr>
          <w:gridAfter w:val="1"/>
          <w:wAfter w:w="2557" w:type="dxa"/>
          <w:trHeight w:val="20"/>
        </w:trPr>
        <w:tc>
          <w:tcPr>
            <w:tcW w:w="4837" w:type="dxa"/>
            <w:gridSpan w:val="3"/>
            <w:shd w:val="clear" w:color="auto" w:fill="auto"/>
            <w:vAlign w:val="center"/>
            <w:hideMark/>
          </w:tcPr>
          <w:p w14:paraId="7144C9D7" w14:textId="77777777" w:rsidR="00DB3C26" w:rsidRPr="003F1E28" w:rsidRDefault="00DB3C26" w:rsidP="00ED773A">
            <w:pPr>
              <w:spacing w:after="0" w:line="240" w:lineRule="auto"/>
              <w:ind w:firstLine="458"/>
              <w:rPr>
                <w:rFonts w:ascii="Times New Roman" w:eastAsia="Times New Roman" w:hAnsi="Times New Roman"/>
                <w:color w:val="000000"/>
                <w:sz w:val="18"/>
                <w:szCs w:val="20"/>
                <w:lang w:eastAsia="ru-RU"/>
              </w:rPr>
            </w:pPr>
            <w:r w:rsidRPr="003F1E28">
              <w:rPr>
                <w:rFonts w:ascii="Times New Roman" w:eastAsia="Times New Roman" w:hAnsi="Times New Roman"/>
                <w:color w:val="000000"/>
                <w:sz w:val="18"/>
                <w:szCs w:val="20"/>
                <w:lang w:eastAsia="ru-RU"/>
              </w:rPr>
              <w:t>р/с 40602810114020000069</w:t>
            </w:r>
          </w:p>
        </w:tc>
      </w:tr>
    </w:tbl>
    <w:p w14:paraId="5D936496" w14:textId="77777777" w:rsidR="00646EC2" w:rsidRPr="00535C7A"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p>
    <w:p w14:paraId="7A86AB06" w14:textId="77777777" w:rsidR="00646EC2" w:rsidRDefault="00646EC2" w:rsidP="00603673">
      <w:pPr>
        <w:autoSpaceDE w:val="0"/>
        <w:autoSpaceDN w:val="0"/>
        <w:adjustRightInd w:val="0"/>
        <w:spacing w:after="0" w:line="240" w:lineRule="auto"/>
        <w:ind w:firstLine="567"/>
        <w:jc w:val="center"/>
        <w:outlineLvl w:val="0"/>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IV. Права и обязанности сторон</w:t>
      </w:r>
    </w:p>
    <w:p w14:paraId="1B5C11E6" w14:textId="77777777" w:rsidR="00D83736" w:rsidRPr="00535C7A" w:rsidRDefault="00D83736" w:rsidP="00603673">
      <w:pPr>
        <w:autoSpaceDE w:val="0"/>
        <w:autoSpaceDN w:val="0"/>
        <w:adjustRightInd w:val="0"/>
        <w:spacing w:after="0" w:line="240" w:lineRule="auto"/>
        <w:ind w:firstLine="567"/>
        <w:jc w:val="center"/>
        <w:outlineLvl w:val="0"/>
        <w:rPr>
          <w:rFonts w:ascii="Times New Roman" w:hAnsi="Times New Roman" w:cs="Times New Roman"/>
          <w:color w:val="000000" w:themeColor="text1"/>
          <w:sz w:val="18"/>
          <w:szCs w:val="18"/>
        </w:rPr>
      </w:pPr>
    </w:p>
    <w:p w14:paraId="36275CD4"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10. Организация водопроводно-канализационного хозяйства обязана:</w:t>
      </w:r>
    </w:p>
    <w:p w14:paraId="1F20F44E"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14:paraId="4E490C28"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14:paraId="636440BB"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в) соблюдать установленный режим приема сточных вод;</w:t>
      </w:r>
    </w:p>
    <w:p w14:paraId="18143CD9"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14:paraId="5B6F0E6C"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14:paraId="4E892AE9"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е)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7F401923"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ж)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59115484"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14:paraId="08E42F16"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14:paraId="34EF1E62"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 в случае, если это влечет отключение или ограничение водоотведения в отношении абонента;</w:t>
      </w:r>
    </w:p>
    <w:p w14:paraId="546D62B4"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л) опломбировать абоненту приборы учета сточных вод без взимания платы, за исключением случаев, предусмотренных </w:t>
      </w:r>
      <w:hyperlink r:id="rId13" w:history="1">
        <w:r w:rsidRPr="00535C7A">
          <w:rPr>
            <w:rFonts w:ascii="Times New Roman" w:hAnsi="Times New Roman" w:cs="Times New Roman"/>
            <w:color w:val="000000" w:themeColor="text1"/>
            <w:sz w:val="18"/>
            <w:szCs w:val="18"/>
          </w:rPr>
          <w:t>Правилами</w:t>
        </w:r>
      </w:hyperlink>
      <w:r w:rsidRPr="00535C7A">
        <w:rPr>
          <w:rFonts w:ascii="Times New Roman" w:hAnsi="Times New Roman" w:cs="Times New Roman"/>
          <w:color w:val="000000" w:themeColor="text1"/>
          <w:sz w:val="18"/>
          <w:szCs w:val="18"/>
        </w:rPr>
        <w:t xml:space="preserve"> организации коммерческого учета воды, сточных вод, при которых взимается плата за опломбирование приборов учета.</w:t>
      </w:r>
    </w:p>
    <w:p w14:paraId="037069B6"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11. Организация водопроводно-канализационного хозяйства имеет право:</w:t>
      </w:r>
    </w:p>
    <w:p w14:paraId="0A942830"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а) осуществлять контроль за правильностью осуществления абонентом учета объемов отведенных сточных вод,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14:paraId="70D66E56"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14:paraId="6D53BC38"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в) временно прекращать или ограничивать водоотведение в случаях, предусмотренных законодательством Российской Федерации;</w:t>
      </w:r>
    </w:p>
    <w:p w14:paraId="4068AE99"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lastRenderedPageBreak/>
        <w:t>г) взимать с абонента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14:paraId="0AFEFFF9"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д) инициировать проведение сверки расчетов по настоящему договору;</w:t>
      </w:r>
    </w:p>
    <w:p w14:paraId="73AEA582"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е) прекращать отведение сточных вод в случаях и порядке, которые предусмотрены Федеральным </w:t>
      </w:r>
      <w:hyperlink r:id="rId14" w:history="1">
        <w:r w:rsidRPr="00535C7A">
          <w:rPr>
            <w:rFonts w:ascii="Times New Roman" w:hAnsi="Times New Roman" w:cs="Times New Roman"/>
            <w:color w:val="000000" w:themeColor="text1"/>
            <w:sz w:val="18"/>
            <w:szCs w:val="18"/>
          </w:rPr>
          <w:t>законом</w:t>
        </w:r>
      </w:hyperlink>
      <w:r w:rsidRPr="00535C7A">
        <w:rPr>
          <w:rFonts w:ascii="Times New Roman" w:hAnsi="Times New Roman" w:cs="Times New Roman"/>
          <w:color w:val="000000" w:themeColor="text1"/>
          <w:sz w:val="18"/>
          <w:szCs w:val="18"/>
        </w:rPr>
        <w:t xml:space="preserve"> "О водоснабжении и водоотведении" и </w:t>
      </w:r>
      <w:hyperlink r:id="rId15" w:history="1">
        <w:r w:rsidRPr="00535C7A">
          <w:rPr>
            <w:rFonts w:ascii="Times New Roman" w:hAnsi="Times New Roman" w:cs="Times New Roman"/>
            <w:color w:val="000000" w:themeColor="text1"/>
            <w:sz w:val="18"/>
            <w:szCs w:val="18"/>
          </w:rPr>
          <w:t>Правилами</w:t>
        </w:r>
      </w:hyperlink>
      <w:r w:rsidRPr="00535C7A">
        <w:rPr>
          <w:rFonts w:ascii="Times New Roman" w:hAnsi="Times New Roman" w:cs="Times New Roman"/>
          <w:color w:val="000000" w:themeColor="text1"/>
          <w:sz w:val="18"/>
          <w:szCs w:val="18"/>
        </w:rPr>
        <w:t xml:space="preserve"> холодного водоснабжения и водоотведения;</w:t>
      </w:r>
    </w:p>
    <w:p w14:paraId="0E1052F5"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ar141" w:history="1">
        <w:r w:rsidRPr="00535C7A">
          <w:rPr>
            <w:rFonts w:ascii="Times New Roman" w:hAnsi="Times New Roman" w:cs="Times New Roman"/>
            <w:color w:val="000000" w:themeColor="text1"/>
            <w:sz w:val="18"/>
            <w:szCs w:val="18"/>
          </w:rPr>
          <w:t>разделом VI</w:t>
        </w:r>
      </w:hyperlink>
      <w:r w:rsidRPr="00535C7A">
        <w:rPr>
          <w:rFonts w:ascii="Times New Roman" w:hAnsi="Times New Roman" w:cs="Times New Roman"/>
          <w:color w:val="000000" w:themeColor="text1"/>
          <w:sz w:val="18"/>
          <w:szCs w:val="18"/>
        </w:rPr>
        <w:t xml:space="preserve"> настоящего договора.</w:t>
      </w:r>
    </w:p>
    <w:p w14:paraId="234B35AE"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12. Абонент обязан:</w:t>
      </w:r>
    </w:p>
    <w:p w14:paraId="1757224A"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04CB2EB4"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14:paraId="01CB5D40"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в) обеспечивать учет отводимых сточных вод в порядке, установленном </w:t>
      </w:r>
      <w:hyperlink w:anchor="Par113" w:history="1">
        <w:r w:rsidRPr="00535C7A">
          <w:rPr>
            <w:rFonts w:ascii="Times New Roman" w:hAnsi="Times New Roman" w:cs="Times New Roman"/>
            <w:color w:val="000000" w:themeColor="text1"/>
            <w:sz w:val="18"/>
            <w:szCs w:val="18"/>
          </w:rPr>
          <w:t>разделом V</w:t>
        </w:r>
      </w:hyperlink>
      <w:r w:rsidRPr="00535C7A">
        <w:rPr>
          <w:rFonts w:ascii="Times New Roman" w:hAnsi="Times New Roman" w:cs="Times New Roman"/>
          <w:color w:val="000000" w:themeColor="text1"/>
          <w:sz w:val="18"/>
          <w:szCs w:val="18"/>
        </w:rPr>
        <w:t xml:space="preserve"> настоящего договора, и в соответствии с </w:t>
      </w:r>
      <w:hyperlink r:id="rId16" w:history="1">
        <w:r w:rsidRPr="00535C7A">
          <w:rPr>
            <w:rFonts w:ascii="Times New Roman" w:hAnsi="Times New Roman" w:cs="Times New Roman"/>
            <w:color w:val="000000" w:themeColor="text1"/>
            <w:sz w:val="18"/>
            <w:szCs w:val="18"/>
          </w:rPr>
          <w:t>Правилами</w:t>
        </w:r>
      </w:hyperlink>
      <w:r w:rsidRPr="00535C7A">
        <w:rPr>
          <w:rFonts w:ascii="Times New Roman" w:hAnsi="Times New Roman" w:cs="Times New Roman"/>
          <w:color w:val="000000" w:themeColor="text1"/>
          <w:sz w:val="18"/>
          <w:szCs w:val="18"/>
        </w:rPr>
        <w:t xml:space="preserve"> организации коммерческого учета воды, сточных вод, если иное не предусмотрено настоящим договором;</w:t>
      </w:r>
    </w:p>
    <w:p w14:paraId="71C51A04"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7" w:history="1">
        <w:r w:rsidRPr="00535C7A">
          <w:rPr>
            <w:rFonts w:ascii="Times New Roman" w:hAnsi="Times New Roman" w:cs="Times New Roman"/>
            <w:color w:val="000000" w:themeColor="text1"/>
            <w:sz w:val="18"/>
            <w:szCs w:val="18"/>
          </w:rPr>
          <w:t>Правилами</w:t>
        </w:r>
      </w:hyperlink>
      <w:r w:rsidRPr="00535C7A">
        <w:rPr>
          <w:rFonts w:ascii="Times New Roman" w:hAnsi="Times New Roman" w:cs="Times New Roman"/>
          <w:color w:val="000000" w:themeColor="text1"/>
          <w:sz w:val="18"/>
          <w:szCs w:val="18"/>
        </w:rPr>
        <w:t xml:space="preserve"> холодного водоснабжения и водоотведения;</w:t>
      </w:r>
    </w:p>
    <w:p w14:paraId="31840D62"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д) соблюдать установленный настоящим договором режим водоотведения;</w:t>
      </w:r>
    </w:p>
    <w:p w14:paraId="320231CF"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 соответствии с </w:t>
      </w:r>
      <w:hyperlink w:anchor="Par47" w:history="1">
        <w:r w:rsidRPr="00535C7A">
          <w:rPr>
            <w:rFonts w:ascii="Times New Roman" w:hAnsi="Times New Roman" w:cs="Times New Roman"/>
            <w:color w:val="000000" w:themeColor="text1"/>
            <w:sz w:val="18"/>
            <w:szCs w:val="18"/>
          </w:rPr>
          <w:t>пунктом 61(1)</w:t>
        </w:r>
      </w:hyperlink>
      <w:r w:rsidRPr="00535C7A">
        <w:rPr>
          <w:rFonts w:ascii="Times New Roman" w:hAnsi="Times New Roman" w:cs="Times New Roman"/>
          <w:color w:val="000000" w:themeColor="text1"/>
          <w:sz w:val="18"/>
          <w:szCs w:val="18"/>
        </w:rPr>
        <w:t xml:space="preserve"> настоящего договора,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состава сточных вод, а также в случаях, установленных законодательством Российской Федерации, возмещать вред, причиненный водному объекту;</w:t>
      </w:r>
    </w:p>
    <w:p w14:paraId="193D9770"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разделом VI настоящего договора;</w:t>
      </w:r>
    </w:p>
    <w:p w14:paraId="6AE750DE"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з) 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471642CB"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и) уведомлять организацию водопроводно-канализационного хозяйства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w:t>
      </w:r>
      <w:hyperlink w:anchor="Par186" w:history="1">
        <w:r w:rsidRPr="00535C7A">
          <w:rPr>
            <w:rFonts w:ascii="Times New Roman" w:hAnsi="Times New Roman" w:cs="Times New Roman"/>
            <w:color w:val="000000" w:themeColor="text1"/>
            <w:sz w:val="18"/>
            <w:szCs w:val="18"/>
          </w:rPr>
          <w:t>разделом IX(I)</w:t>
        </w:r>
      </w:hyperlink>
      <w:r w:rsidRPr="00535C7A">
        <w:rPr>
          <w:rFonts w:ascii="Times New Roman" w:hAnsi="Times New Roman" w:cs="Times New Roman"/>
          <w:color w:val="000000" w:themeColor="text1"/>
          <w:sz w:val="18"/>
          <w:szCs w:val="18"/>
        </w:rPr>
        <w:t xml:space="preserve"> настоящего договора;</w:t>
      </w:r>
    </w:p>
    <w:p w14:paraId="3C0D402F"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14:paraId="63642E21"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14:paraId="154A86C7"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14:paraId="67212B26"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14:paraId="7E814D1B"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 или расположены в границах земельного участка абонента, или проходят через помещения, принадлежащие абоненту;</w:t>
      </w:r>
    </w:p>
    <w:p w14:paraId="41781220"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п) не допускать возведения построек, гаражей, стоянок транспортных средств, складирования материалов, мусора, </w:t>
      </w:r>
      <w:proofErr w:type="spellStart"/>
      <w:r w:rsidRPr="00535C7A">
        <w:rPr>
          <w:rFonts w:ascii="Times New Roman" w:hAnsi="Times New Roman" w:cs="Times New Roman"/>
          <w:color w:val="000000" w:themeColor="text1"/>
          <w:sz w:val="18"/>
          <w:szCs w:val="18"/>
        </w:rPr>
        <w:t>древопосадок</w:t>
      </w:r>
      <w:proofErr w:type="spellEnd"/>
      <w:r w:rsidRPr="00535C7A">
        <w:rPr>
          <w:rFonts w:ascii="Times New Roman" w:hAnsi="Times New Roman" w:cs="Times New Roman"/>
          <w:color w:val="000000" w:themeColor="text1"/>
          <w:sz w:val="18"/>
          <w:szCs w:val="18"/>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и охранных зонах таких сетей, без согласия организации водопроводно-канализационного хозяйства;</w:t>
      </w:r>
    </w:p>
    <w:p w14:paraId="365C1F48"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14:paraId="0728D5D7"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с)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8" w:history="1">
        <w:r w:rsidRPr="00535C7A">
          <w:rPr>
            <w:rFonts w:ascii="Times New Roman" w:hAnsi="Times New Roman" w:cs="Times New Roman"/>
            <w:color w:val="000000" w:themeColor="text1"/>
            <w:sz w:val="18"/>
            <w:szCs w:val="18"/>
          </w:rPr>
          <w:t>Правилами</w:t>
        </w:r>
      </w:hyperlink>
      <w:r w:rsidRPr="00535C7A">
        <w:rPr>
          <w:rFonts w:ascii="Times New Roman" w:hAnsi="Times New Roman" w:cs="Times New Roman"/>
          <w:color w:val="000000" w:themeColor="text1"/>
          <w:sz w:val="18"/>
          <w:szCs w:val="18"/>
        </w:rPr>
        <w:t xml:space="preserve"> холодного водоснабжения и водоотведения;</w:t>
      </w:r>
    </w:p>
    <w:p w14:paraId="44A053ED"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т) в случаях, установленных </w:t>
      </w:r>
      <w:hyperlink r:id="rId19" w:history="1">
        <w:r w:rsidRPr="00535C7A">
          <w:rPr>
            <w:rFonts w:ascii="Times New Roman" w:hAnsi="Times New Roman" w:cs="Times New Roman"/>
            <w:color w:val="000000" w:themeColor="text1"/>
            <w:sz w:val="18"/>
            <w:szCs w:val="18"/>
          </w:rPr>
          <w:t>Правилами</w:t>
        </w:r>
      </w:hyperlink>
      <w:r w:rsidRPr="00535C7A">
        <w:rPr>
          <w:rFonts w:ascii="Times New Roman" w:hAnsi="Times New Roman" w:cs="Times New Roman"/>
          <w:color w:val="000000" w:themeColor="text1"/>
          <w:sz w:val="18"/>
          <w:szCs w:val="18"/>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14:paraId="55C07520"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13. Абонент имеет право:</w:t>
      </w:r>
    </w:p>
    <w:p w14:paraId="535A3825" w14:textId="77777777" w:rsidR="00603673"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lastRenderedPageBreak/>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20" w:history="1">
        <w:r w:rsidRPr="00535C7A">
          <w:rPr>
            <w:rFonts w:ascii="Times New Roman" w:hAnsi="Times New Roman" w:cs="Times New Roman"/>
            <w:color w:val="000000" w:themeColor="text1"/>
            <w:sz w:val="18"/>
            <w:szCs w:val="18"/>
          </w:rPr>
          <w:t>Правилами</w:t>
        </w:r>
      </w:hyperlink>
      <w:r w:rsidRPr="00535C7A">
        <w:rPr>
          <w:rFonts w:ascii="Times New Roman" w:hAnsi="Times New Roman" w:cs="Times New Roman"/>
          <w:color w:val="000000" w:themeColor="text1"/>
          <w:sz w:val="18"/>
          <w:szCs w:val="18"/>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14:paraId="4728D662" w14:textId="77777777" w:rsidR="00603673"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б) получать от организации водопроводно-канализационного хозяйства информацию об изменении установленных тарифов на водоотведение;</w:t>
      </w:r>
    </w:p>
    <w:p w14:paraId="04B53982" w14:textId="77777777" w:rsidR="00685644"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в) привлекать третьих лиц для выполнения работ по устройству узла учета</w:t>
      </w:r>
    </w:p>
    <w:p w14:paraId="376BE3C7"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г) инициировать проведение сверки расчетов по настоящему договору;</w:t>
      </w:r>
    </w:p>
    <w:p w14:paraId="410E21EF"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14:paraId="5638A317" w14:textId="77777777" w:rsidR="00CC0018" w:rsidRPr="00535C7A" w:rsidRDefault="00CC0018"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p>
    <w:p w14:paraId="55D59E51" w14:textId="77777777" w:rsidR="00646EC2" w:rsidRPr="00535C7A" w:rsidRDefault="00646EC2" w:rsidP="00603673">
      <w:pPr>
        <w:autoSpaceDE w:val="0"/>
        <w:autoSpaceDN w:val="0"/>
        <w:adjustRightInd w:val="0"/>
        <w:spacing w:after="0" w:line="240" w:lineRule="auto"/>
        <w:ind w:firstLine="567"/>
        <w:jc w:val="center"/>
        <w:outlineLvl w:val="0"/>
        <w:rPr>
          <w:rFonts w:ascii="Times New Roman" w:hAnsi="Times New Roman" w:cs="Times New Roman"/>
          <w:color w:val="000000" w:themeColor="text1"/>
          <w:sz w:val="18"/>
          <w:szCs w:val="18"/>
        </w:rPr>
      </w:pPr>
      <w:bookmarkStart w:id="2" w:name="Par113"/>
      <w:bookmarkEnd w:id="2"/>
      <w:r w:rsidRPr="00535C7A">
        <w:rPr>
          <w:rFonts w:ascii="Times New Roman" w:hAnsi="Times New Roman" w:cs="Times New Roman"/>
          <w:color w:val="000000" w:themeColor="text1"/>
          <w:sz w:val="18"/>
          <w:szCs w:val="18"/>
        </w:rPr>
        <w:t>V. Порядок осуществления учета принимаемых сточных</w:t>
      </w:r>
    </w:p>
    <w:p w14:paraId="7F277804" w14:textId="77777777" w:rsidR="00646EC2" w:rsidRPr="00535C7A"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вод, сроки и способы предоставления организации</w:t>
      </w:r>
    </w:p>
    <w:p w14:paraId="2834358E" w14:textId="77777777" w:rsidR="00646EC2" w:rsidRPr="00535C7A"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водопроводно-канализационного хозяйства показаний</w:t>
      </w:r>
    </w:p>
    <w:p w14:paraId="75F7450D" w14:textId="77777777" w:rsidR="00646EC2"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приборов учета</w:t>
      </w:r>
    </w:p>
    <w:p w14:paraId="2A20F3F8" w14:textId="77777777" w:rsidR="00D83736" w:rsidRPr="00535C7A" w:rsidRDefault="00D83736"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p>
    <w:p w14:paraId="4D3C2877" w14:textId="77777777" w:rsidR="001D49B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14. Для учета объемов принятых сточных вод стороны используют приборы учета, если иное не предусмотрено </w:t>
      </w:r>
      <w:hyperlink r:id="rId21" w:history="1">
        <w:r w:rsidRPr="00535C7A">
          <w:rPr>
            <w:rFonts w:ascii="Times New Roman" w:hAnsi="Times New Roman" w:cs="Times New Roman"/>
            <w:color w:val="000000" w:themeColor="text1"/>
            <w:sz w:val="18"/>
            <w:szCs w:val="18"/>
          </w:rPr>
          <w:t>Правилами</w:t>
        </w:r>
      </w:hyperlink>
      <w:r w:rsidRPr="00535C7A">
        <w:rPr>
          <w:rFonts w:ascii="Times New Roman" w:hAnsi="Times New Roman" w:cs="Times New Roman"/>
          <w:color w:val="000000" w:themeColor="text1"/>
          <w:sz w:val="18"/>
          <w:szCs w:val="18"/>
        </w:rPr>
        <w:t xml:space="preserve"> организации коммерческого учета воды, сточных вод.</w:t>
      </w:r>
    </w:p>
    <w:p w14:paraId="17E93FFD"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15. Сведения об узлах учета и приборах учета сточных вод и о местах отбора проб сточных вод указываются по форме согласно </w:t>
      </w:r>
      <w:hyperlink r:id="rId22" w:history="1">
        <w:r w:rsidRPr="00535C7A">
          <w:rPr>
            <w:rFonts w:ascii="Times New Roman" w:hAnsi="Times New Roman" w:cs="Times New Roman"/>
            <w:color w:val="000000" w:themeColor="text1"/>
            <w:sz w:val="18"/>
            <w:szCs w:val="18"/>
          </w:rPr>
          <w:t>приложению N 4</w:t>
        </w:r>
      </w:hyperlink>
      <w:r w:rsidRPr="00535C7A">
        <w:rPr>
          <w:rFonts w:ascii="Times New Roman" w:hAnsi="Times New Roman" w:cs="Times New Roman"/>
          <w:color w:val="000000" w:themeColor="text1"/>
          <w:sz w:val="18"/>
          <w:szCs w:val="18"/>
        </w:rPr>
        <w:t>.</w:t>
      </w:r>
    </w:p>
    <w:p w14:paraId="6A488FD2"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16. </w:t>
      </w:r>
      <w:r w:rsidR="00FE6025" w:rsidRPr="00535C7A">
        <w:rPr>
          <w:rFonts w:ascii="Times New Roman" w:hAnsi="Times New Roman" w:cs="Times New Roman"/>
          <w:color w:val="000000" w:themeColor="text1"/>
          <w:sz w:val="18"/>
          <w:szCs w:val="18"/>
        </w:rPr>
        <w:t>Коммерческий учет</w:t>
      </w:r>
      <w:r w:rsidRPr="00535C7A">
        <w:rPr>
          <w:rFonts w:ascii="Times New Roman" w:hAnsi="Times New Roman" w:cs="Times New Roman"/>
          <w:color w:val="000000" w:themeColor="text1"/>
          <w:sz w:val="18"/>
          <w:szCs w:val="18"/>
        </w:rPr>
        <w:t xml:space="preserve">   сточных   вод   в   </w:t>
      </w:r>
      <w:r w:rsidR="00FE6025" w:rsidRPr="00535C7A">
        <w:rPr>
          <w:rFonts w:ascii="Times New Roman" w:hAnsi="Times New Roman" w:cs="Times New Roman"/>
          <w:color w:val="000000" w:themeColor="text1"/>
          <w:sz w:val="18"/>
          <w:szCs w:val="18"/>
        </w:rPr>
        <w:t>узлах учета</w:t>
      </w:r>
      <w:r w:rsidRPr="00535C7A">
        <w:rPr>
          <w:rFonts w:ascii="Times New Roman" w:hAnsi="Times New Roman" w:cs="Times New Roman"/>
          <w:color w:val="000000" w:themeColor="text1"/>
          <w:sz w:val="18"/>
          <w:szCs w:val="18"/>
        </w:rPr>
        <w:t xml:space="preserve"> обеспечивает</w:t>
      </w:r>
      <w:r w:rsidR="00FE6025">
        <w:rPr>
          <w:rFonts w:ascii="Times New Roman" w:hAnsi="Times New Roman" w:cs="Times New Roman"/>
          <w:color w:val="000000" w:themeColor="text1"/>
          <w:sz w:val="18"/>
          <w:szCs w:val="18"/>
        </w:rPr>
        <w:t xml:space="preserve"> Абонент.</w:t>
      </w:r>
    </w:p>
    <w:p w14:paraId="7CC24CFE" w14:textId="77777777" w:rsidR="00FE6025"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23" w:history="1">
        <w:r w:rsidRPr="00535C7A">
          <w:rPr>
            <w:rFonts w:ascii="Times New Roman" w:hAnsi="Times New Roman" w:cs="Times New Roman"/>
            <w:color w:val="000000" w:themeColor="text1"/>
            <w:sz w:val="18"/>
            <w:szCs w:val="18"/>
          </w:rPr>
          <w:t>Правилами</w:t>
        </w:r>
      </w:hyperlink>
      <w:r w:rsidRPr="00535C7A">
        <w:rPr>
          <w:rFonts w:ascii="Times New Roman" w:hAnsi="Times New Roman" w:cs="Times New Roman"/>
          <w:color w:val="000000" w:themeColor="text1"/>
          <w:sz w:val="18"/>
          <w:szCs w:val="18"/>
        </w:rPr>
        <w:t xml:space="preserve"> организации коммерческого учета воды, сточных вод коммерческий учет осуществляется расчетным способом.</w:t>
      </w:r>
    </w:p>
    <w:p w14:paraId="4510A715"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18.  </w:t>
      </w:r>
      <w:r w:rsidR="00FE6025" w:rsidRPr="00535C7A">
        <w:rPr>
          <w:rFonts w:ascii="Times New Roman" w:hAnsi="Times New Roman" w:cs="Times New Roman"/>
          <w:color w:val="000000" w:themeColor="text1"/>
          <w:sz w:val="18"/>
          <w:szCs w:val="18"/>
        </w:rPr>
        <w:t>В случае</w:t>
      </w:r>
      <w:r w:rsidRPr="00535C7A">
        <w:rPr>
          <w:rFonts w:ascii="Times New Roman" w:hAnsi="Times New Roman" w:cs="Times New Roman"/>
          <w:color w:val="000000" w:themeColor="text1"/>
          <w:sz w:val="18"/>
          <w:szCs w:val="18"/>
        </w:rPr>
        <w:t xml:space="preserve"> отсутствия у абонента приборов учета сточных вод абонент</w:t>
      </w:r>
      <w:r w:rsidR="00FE6025">
        <w:rPr>
          <w:rFonts w:ascii="Times New Roman" w:hAnsi="Times New Roman" w:cs="Times New Roman"/>
          <w:color w:val="000000" w:themeColor="text1"/>
          <w:sz w:val="18"/>
          <w:szCs w:val="18"/>
        </w:rPr>
        <w:t xml:space="preserve"> </w:t>
      </w:r>
      <w:r w:rsidRPr="00535C7A">
        <w:rPr>
          <w:rFonts w:ascii="Times New Roman" w:hAnsi="Times New Roman" w:cs="Times New Roman"/>
          <w:color w:val="000000" w:themeColor="text1"/>
          <w:sz w:val="18"/>
          <w:szCs w:val="18"/>
        </w:rPr>
        <w:t>обязан до ___________________________________________ установить и ввести в</w:t>
      </w:r>
      <w:r w:rsidR="007046A4" w:rsidRPr="00535C7A">
        <w:rPr>
          <w:rFonts w:ascii="Times New Roman" w:hAnsi="Times New Roman" w:cs="Times New Roman"/>
          <w:color w:val="000000" w:themeColor="text1"/>
          <w:sz w:val="18"/>
          <w:szCs w:val="18"/>
        </w:rPr>
        <w:t xml:space="preserve"> </w:t>
      </w:r>
      <w:r w:rsidR="00FE6025" w:rsidRPr="00535C7A">
        <w:rPr>
          <w:rFonts w:ascii="Times New Roman" w:hAnsi="Times New Roman" w:cs="Times New Roman"/>
          <w:color w:val="000000" w:themeColor="text1"/>
          <w:sz w:val="18"/>
          <w:szCs w:val="18"/>
        </w:rPr>
        <w:t>эксплуатацию приборы</w:t>
      </w:r>
      <w:r w:rsidR="00FE6025">
        <w:rPr>
          <w:rFonts w:ascii="Times New Roman" w:hAnsi="Times New Roman" w:cs="Times New Roman"/>
          <w:color w:val="000000" w:themeColor="text1"/>
          <w:sz w:val="18"/>
          <w:szCs w:val="18"/>
        </w:rPr>
        <w:t xml:space="preserve"> учета сточных   вод (распространяется только</w:t>
      </w:r>
      <w:r w:rsidRPr="00535C7A">
        <w:rPr>
          <w:rFonts w:ascii="Times New Roman" w:hAnsi="Times New Roman" w:cs="Times New Roman"/>
          <w:color w:val="000000" w:themeColor="text1"/>
          <w:sz w:val="18"/>
          <w:szCs w:val="18"/>
        </w:rPr>
        <w:t xml:space="preserve"> на</w:t>
      </w:r>
      <w:r w:rsidR="00FE6025">
        <w:rPr>
          <w:rFonts w:ascii="Times New Roman" w:hAnsi="Times New Roman" w:cs="Times New Roman"/>
          <w:color w:val="000000" w:themeColor="text1"/>
          <w:sz w:val="18"/>
          <w:szCs w:val="18"/>
        </w:rPr>
        <w:t xml:space="preserve"> категории абонентов, для</w:t>
      </w:r>
      <w:r w:rsidRPr="00535C7A">
        <w:rPr>
          <w:rFonts w:ascii="Times New Roman" w:hAnsi="Times New Roman" w:cs="Times New Roman"/>
          <w:color w:val="000000" w:themeColor="text1"/>
          <w:sz w:val="18"/>
          <w:szCs w:val="18"/>
        </w:rPr>
        <w:t xml:space="preserve"> которых установка приборов учета сточных вод</w:t>
      </w:r>
      <w:r w:rsidR="00FE6025">
        <w:rPr>
          <w:rFonts w:ascii="Times New Roman" w:hAnsi="Times New Roman" w:cs="Times New Roman"/>
          <w:color w:val="000000" w:themeColor="text1"/>
          <w:sz w:val="18"/>
          <w:szCs w:val="18"/>
        </w:rPr>
        <w:t xml:space="preserve"> </w:t>
      </w:r>
      <w:r w:rsidRPr="00535C7A">
        <w:rPr>
          <w:rFonts w:ascii="Times New Roman" w:hAnsi="Times New Roman" w:cs="Times New Roman"/>
          <w:color w:val="000000" w:themeColor="text1"/>
          <w:sz w:val="18"/>
          <w:szCs w:val="18"/>
        </w:rPr>
        <w:t>является   обязательной   в соответствии с законодательством Российской</w:t>
      </w:r>
      <w:r w:rsidR="007046A4" w:rsidRPr="00535C7A">
        <w:rPr>
          <w:rFonts w:ascii="Times New Roman" w:hAnsi="Times New Roman" w:cs="Times New Roman"/>
          <w:color w:val="000000" w:themeColor="text1"/>
          <w:sz w:val="18"/>
          <w:szCs w:val="18"/>
        </w:rPr>
        <w:t xml:space="preserve"> </w:t>
      </w:r>
      <w:r w:rsidRPr="00535C7A">
        <w:rPr>
          <w:rFonts w:ascii="Times New Roman" w:hAnsi="Times New Roman" w:cs="Times New Roman"/>
          <w:color w:val="000000" w:themeColor="text1"/>
          <w:sz w:val="18"/>
          <w:szCs w:val="18"/>
        </w:rPr>
        <w:t>Федерации).</w:t>
      </w:r>
    </w:p>
    <w:p w14:paraId="2AE69F61"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19.  Сторона,  осуществляющая  коммерческий  учет принятых (отведенных)</w:t>
      </w:r>
      <w:r w:rsidR="007046A4" w:rsidRPr="00535C7A">
        <w:rPr>
          <w:rFonts w:ascii="Times New Roman" w:hAnsi="Times New Roman" w:cs="Times New Roman"/>
          <w:color w:val="000000" w:themeColor="text1"/>
          <w:sz w:val="18"/>
          <w:szCs w:val="18"/>
        </w:rPr>
        <w:t xml:space="preserve"> </w:t>
      </w:r>
      <w:r w:rsidRPr="00535C7A">
        <w:rPr>
          <w:rFonts w:ascii="Times New Roman" w:hAnsi="Times New Roman" w:cs="Times New Roman"/>
          <w:color w:val="000000" w:themeColor="text1"/>
          <w:sz w:val="18"/>
          <w:szCs w:val="18"/>
        </w:rPr>
        <w:t>сточных вод, снимает показания приборов учета на последнее число расчетного</w:t>
      </w:r>
      <w:r w:rsidR="007046A4" w:rsidRPr="00535C7A">
        <w:rPr>
          <w:rFonts w:ascii="Times New Roman" w:hAnsi="Times New Roman" w:cs="Times New Roman"/>
          <w:color w:val="000000" w:themeColor="text1"/>
          <w:sz w:val="18"/>
          <w:szCs w:val="18"/>
        </w:rPr>
        <w:t xml:space="preserve"> </w:t>
      </w:r>
      <w:r w:rsidRPr="00535C7A">
        <w:rPr>
          <w:rFonts w:ascii="Times New Roman" w:hAnsi="Times New Roman" w:cs="Times New Roman"/>
          <w:color w:val="000000" w:themeColor="text1"/>
          <w:sz w:val="18"/>
          <w:szCs w:val="18"/>
        </w:rPr>
        <w:t>периода,  установленного  настоящим договором, либо осуществляет в случаях,</w:t>
      </w:r>
      <w:r w:rsidR="007046A4" w:rsidRPr="00535C7A">
        <w:rPr>
          <w:rFonts w:ascii="Times New Roman" w:hAnsi="Times New Roman" w:cs="Times New Roman"/>
          <w:color w:val="000000" w:themeColor="text1"/>
          <w:sz w:val="18"/>
          <w:szCs w:val="18"/>
        </w:rPr>
        <w:t xml:space="preserve"> </w:t>
      </w:r>
      <w:r w:rsidRPr="00535C7A">
        <w:rPr>
          <w:rFonts w:ascii="Times New Roman" w:hAnsi="Times New Roman" w:cs="Times New Roman"/>
          <w:color w:val="000000" w:themeColor="text1"/>
          <w:sz w:val="18"/>
          <w:szCs w:val="18"/>
        </w:rPr>
        <w:t xml:space="preserve">предусмотренных  </w:t>
      </w:r>
      <w:hyperlink r:id="rId24" w:history="1">
        <w:r w:rsidRPr="00535C7A">
          <w:rPr>
            <w:rFonts w:ascii="Times New Roman" w:hAnsi="Times New Roman" w:cs="Times New Roman"/>
            <w:color w:val="000000" w:themeColor="text1"/>
            <w:sz w:val="18"/>
            <w:szCs w:val="18"/>
          </w:rPr>
          <w:t>Правилами</w:t>
        </w:r>
      </w:hyperlink>
      <w:r w:rsidRPr="00535C7A">
        <w:rPr>
          <w:rFonts w:ascii="Times New Roman" w:hAnsi="Times New Roman" w:cs="Times New Roman"/>
          <w:color w:val="000000" w:themeColor="text1"/>
          <w:sz w:val="18"/>
          <w:szCs w:val="18"/>
        </w:rPr>
        <w:t xml:space="preserve">  организации  коммерческого  учета воды, сточных</w:t>
      </w:r>
      <w:r w:rsidR="007046A4" w:rsidRPr="00535C7A">
        <w:rPr>
          <w:rFonts w:ascii="Times New Roman" w:hAnsi="Times New Roman" w:cs="Times New Roman"/>
          <w:color w:val="000000" w:themeColor="text1"/>
          <w:sz w:val="18"/>
          <w:szCs w:val="18"/>
        </w:rPr>
        <w:t xml:space="preserve"> </w:t>
      </w:r>
      <w:r w:rsidRPr="00535C7A">
        <w:rPr>
          <w:rFonts w:ascii="Times New Roman" w:hAnsi="Times New Roman" w:cs="Times New Roman"/>
          <w:color w:val="000000" w:themeColor="text1"/>
          <w:sz w:val="18"/>
          <w:szCs w:val="18"/>
        </w:rPr>
        <w:t>вод,  расчет  объема  принятых (отведенных) сточных вод расчетным способом,</w:t>
      </w:r>
      <w:r w:rsidR="007046A4" w:rsidRPr="00535C7A">
        <w:rPr>
          <w:rFonts w:ascii="Times New Roman" w:hAnsi="Times New Roman" w:cs="Times New Roman"/>
          <w:color w:val="000000" w:themeColor="text1"/>
          <w:sz w:val="18"/>
          <w:szCs w:val="18"/>
        </w:rPr>
        <w:t xml:space="preserve"> </w:t>
      </w:r>
      <w:r w:rsidRPr="00535C7A">
        <w:rPr>
          <w:rFonts w:ascii="Times New Roman" w:hAnsi="Times New Roman" w:cs="Times New Roman"/>
          <w:color w:val="000000" w:themeColor="text1"/>
          <w:sz w:val="18"/>
          <w:szCs w:val="18"/>
        </w:rPr>
        <w:t>вносит  показания  приборов  учета  в  журнал  учета  принятых сточных вод,</w:t>
      </w:r>
      <w:r w:rsidR="007046A4" w:rsidRPr="00535C7A">
        <w:rPr>
          <w:rFonts w:ascii="Times New Roman" w:hAnsi="Times New Roman" w:cs="Times New Roman"/>
          <w:color w:val="000000" w:themeColor="text1"/>
          <w:sz w:val="18"/>
          <w:szCs w:val="18"/>
        </w:rPr>
        <w:t xml:space="preserve">  </w:t>
      </w:r>
      <w:r w:rsidRPr="00535C7A">
        <w:rPr>
          <w:rFonts w:ascii="Times New Roman" w:hAnsi="Times New Roman" w:cs="Times New Roman"/>
          <w:color w:val="000000" w:themeColor="text1"/>
          <w:sz w:val="18"/>
          <w:szCs w:val="18"/>
        </w:rPr>
        <w:t>передает эти сведения другой стороне не позднее __________________________.</w:t>
      </w:r>
    </w:p>
    <w:p w14:paraId="6C7D2267"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535C7A">
        <w:rPr>
          <w:rFonts w:ascii="Times New Roman" w:hAnsi="Times New Roman" w:cs="Times New Roman"/>
          <w:color w:val="000000" w:themeColor="text1"/>
          <w:sz w:val="18"/>
          <w:szCs w:val="18"/>
        </w:rPr>
        <w:t>факсограмма</w:t>
      </w:r>
      <w:proofErr w:type="spellEnd"/>
      <w:r w:rsidRPr="00535C7A">
        <w:rPr>
          <w:rFonts w:ascii="Times New Roman" w:hAnsi="Times New Roman" w:cs="Times New Roman"/>
          <w:color w:val="000000" w:themeColor="text1"/>
          <w:sz w:val="18"/>
          <w:szCs w:val="18"/>
        </w:rPr>
        <w:t>, телефонограмма, информационно-телекоммуникационная сеть "Интернет"), позволяющим подтвердить получение такого уведомления адресатом.</w:t>
      </w:r>
    </w:p>
    <w:p w14:paraId="179DC547" w14:textId="77777777" w:rsidR="00646EC2" w:rsidRPr="00535C7A"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p>
    <w:p w14:paraId="1AA5F203" w14:textId="77777777" w:rsidR="00646EC2" w:rsidRPr="00535C7A" w:rsidRDefault="00646EC2" w:rsidP="00603673">
      <w:pPr>
        <w:autoSpaceDE w:val="0"/>
        <w:autoSpaceDN w:val="0"/>
        <w:adjustRightInd w:val="0"/>
        <w:spacing w:after="0" w:line="240" w:lineRule="auto"/>
        <w:ind w:firstLine="567"/>
        <w:jc w:val="center"/>
        <w:outlineLvl w:val="0"/>
        <w:rPr>
          <w:rFonts w:ascii="Times New Roman" w:hAnsi="Times New Roman" w:cs="Times New Roman"/>
          <w:color w:val="000000" w:themeColor="text1"/>
          <w:sz w:val="18"/>
          <w:szCs w:val="18"/>
        </w:rPr>
      </w:pPr>
      <w:bookmarkStart w:id="3" w:name="Par141"/>
      <w:bookmarkEnd w:id="3"/>
      <w:r w:rsidRPr="00535C7A">
        <w:rPr>
          <w:rFonts w:ascii="Times New Roman" w:hAnsi="Times New Roman" w:cs="Times New Roman"/>
          <w:color w:val="000000" w:themeColor="text1"/>
          <w:sz w:val="18"/>
          <w:szCs w:val="18"/>
        </w:rPr>
        <w:t>VI. Порядок обеспечения абонентом доступа организации</w:t>
      </w:r>
    </w:p>
    <w:p w14:paraId="6B421FEC" w14:textId="77777777" w:rsidR="00646EC2" w:rsidRPr="00535C7A"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водопроводно-канализационного хозяйства к канализационным</w:t>
      </w:r>
    </w:p>
    <w:p w14:paraId="62CFA1D6" w14:textId="77777777" w:rsidR="00646EC2" w:rsidRPr="00535C7A"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сетям (контрольным канализационным колодцам) и приборам</w:t>
      </w:r>
    </w:p>
    <w:p w14:paraId="52806762" w14:textId="77777777" w:rsidR="00646EC2" w:rsidRPr="00535C7A"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учета сточных вод в целях определения объема отводимых</w:t>
      </w:r>
    </w:p>
    <w:p w14:paraId="230AEFDF" w14:textId="77777777" w:rsidR="00646EC2"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сточных вод, их состава и свойств</w:t>
      </w:r>
    </w:p>
    <w:p w14:paraId="75A10C9C" w14:textId="77777777" w:rsidR="00D83736" w:rsidRPr="00535C7A" w:rsidRDefault="00D83736"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p>
    <w:p w14:paraId="3E6DAB44"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14:paraId="10502D71"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или начала работ на канализационных сетях,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535C7A">
        <w:rPr>
          <w:rFonts w:ascii="Times New Roman" w:hAnsi="Times New Roman" w:cs="Times New Roman"/>
          <w:color w:val="000000" w:themeColor="text1"/>
          <w:sz w:val="18"/>
          <w:szCs w:val="18"/>
        </w:rPr>
        <w:t>факсограмма</w:t>
      </w:r>
      <w:proofErr w:type="spellEnd"/>
      <w:r w:rsidRPr="00535C7A">
        <w:rPr>
          <w:rFonts w:ascii="Times New Roman" w:hAnsi="Times New Roman" w:cs="Times New Roman"/>
          <w:color w:val="000000" w:themeColor="text1"/>
          <w:sz w:val="18"/>
          <w:szCs w:val="18"/>
        </w:rPr>
        <w:t>, телефонограмма, информационно-телекоммуникационная сеть "Интернет"), позволяющим подтвердить получение такого уведомления адресатом;</w:t>
      </w:r>
    </w:p>
    <w:p w14:paraId="6EEC0471"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14:paraId="6F734C53"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14:paraId="3543EDEF"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канализационных сетях;</w:t>
      </w:r>
    </w:p>
    <w:p w14:paraId="0A0BC551"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25" w:history="1">
        <w:r w:rsidRPr="00535C7A">
          <w:rPr>
            <w:rFonts w:ascii="Times New Roman" w:hAnsi="Times New Roman" w:cs="Times New Roman"/>
            <w:color w:val="000000" w:themeColor="text1"/>
            <w:sz w:val="18"/>
            <w:szCs w:val="18"/>
          </w:rPr>
          <w:t>Правилами</w:t>
        </w:r>
      </w:hyperlink>
      <w:r w:rsidRPr="00535C7A">
        <w:rPr>
          <w:rFonts w:ascii="Times New Roman" w:hAnsi="Times New Roman" w:cs="Times New Roman"/>
          <w:color w:val="000000" w:themeColor="text1"/>
          <w:sz w:val="18"/>
          <w:szCs w:val="18"/>
        </w:rPr>
        <w:t xml:space="preserve"> организации коммерческого учета воды, сточных вод;</w:t>
      </w:r>
    </w:p>
    <w:p w14:paraId="009D5F97" w14:textId="77777777" w:rsidR="00646EC2"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lastRenderedPageBreak/>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6" w:history="1">
        <w:r w:rsidRPr="00535C7A">
          <w:rPr>
            <w:rFonts w:ascii="Times New Roman" w:hAnsi="Times New Roman" w:cs="Times New Roman"/>
            <w:color w:val="000000" w:themeColor="text1"/>
            <w:sz w:val="18"/>
            <w:szCs w:val="18"/>
          </w:rPr>
          <w:t>Правилами</w:t>
        </w:r>
      </w:hyperlink>
      <w:r w:rsidRPr="00535C7A">
        <w:rPr>
          <w:rFonts w:ascii="Times New Roman" w:hAnsi="Times New Roman" w:cs="Times New Roman"/>
          <w:color w:val="000000" w:themeColor="text1"/>
          <w:sz w:val="18"/>
          <w:szCs w:val="18"/>
        </w:rPr>
        <w:t xml:space="preserve"> осуществления контроля состава и свойств сточных вод.</w:t>
      </w:r>
    </w:p>
    <w:p w14:paraId="3068C8F2" w14:textId="77777777" w:rsidR="00603673" w:rsidRPr="00535C7A" w:rsidRDefault="00603673" w:rsidP="00992C58">
      <w:pPr>
        <w:autoSpaceDE w:val="0"/>
        <w:autoSpaceDN w:val="0"/>
        <w:adjustRightInd w:val="0"/>
        <w:spacing w:after="0" w:line="240" w:lineRule="auto"/>
        <w:jc w:val="both"/>
        <w:rPr>
          <w:rFonts w:ascii="Times New Roman" w:hAnsi="Times New Roman" w:cs="Times New Roman"/>
          <w:color w:val="000000" w:themeColor="text1"/>
          <w:sz w:val="18"/>
          <w:szCs w:val="18"/>
        </w:rPr>
      </w:pPr>
    </w:p>
    <w:p w14:paraId="3EF1C262" w14:textId="77777777" w:rsidR="00646EC2" w:rsidRPr="00535C7A"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p>
    <w:p w14:paraId="5BBB001B" w14:textId="77777777" w:rsidR="00646EC2" w:rsidRPr="00535C7A" w:rsidRDefault="00646EC2" w:rsidP="00603673">
      <w:pPr>
        <w:autoSpaceDE w:val="0"/>
        <w:autoSpaceDN w:val="0"/>
        <w:adjustRightInd w:val="0"/>
        <w:spacing w:after="0" w:line="240" w:lineRule="auto"/>
        <w:ind w:firstLine="567"/>
        <w:jc w:val="center"/>
        <w:outlineLvl w:val="0"/>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VII. Контроль состава и свойств сточных вод, места</w:t>
      </w:r>
    </w:p>
    <w:p w14:paraId="2FFFED84" w14:textId="77777777" w:rsidR="00646EC2"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и порядок отбора проб сточных вод</w:t>
      </w:r>
    </w:p>
    <w:p w14:paraId="0847B567" w14:textId="77777777" w:rsidR="00D83736" w:rsidRPr="00535C7A" w:rsidRDefault="00D83736"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p>
    <w:p w14:paraId="4206D8BB" w14:textId="77777777" w:rsidR="001D49B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22. Контроль состава и свойств сточных вод в отношении абонентов осуществляется в соответствии с </w:t>
      </w:r>
      <w:hyperlink r:id="rId27" w:history="1">
        <w:r w:rsidRPr="00535C7A">
          <w:rPr>
            <w:rFonts w:ascii="Times New Roman" w:hAnsi="Times New Roman" w:cs="Times New Roman"/>
            <w:color w:val="000000" w:themeColor="text1"/>
            <w:sz w:val="18"/>
            <w:szCs w:val="18"/>
          </w:rPr>
          <w:t>Правилами</w:t>
        </w:r>
      </w:hyperlink>
      <w:r w:rsidRPr="00535C7A">
        <w:rPr>
          <w:rFonts w:ascii="Times New Roman" w:hAnsi="Times New Roman" w:cs="Times New Roman"/>
          <w:color w:val="000000" w:themeColor="text1"/>
          <w:sz w:val="18"/>
          <w:szCs w:val="18"/>
        </w:rPr>
        <w:t xml:space="preserve"> осуществления контроля состава и свойств сточных вод.</w:t>
      </w:r>
    </w:p>
    <w:p w14:paraId="1BB54D23" w14:textId="77777777" w:rsidR="00D83736" w:rsidRPr="00535C7A" w:rsidRDefault="00646EC2" w:rsidP="00992C58">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23. Сведения об узлах учета и приборах учета сточных вод и о местах отбора проб сточных вод приводятся по форме согласно </w:t>
      </w:r>
      <w:hyperlink r:id="rId28" w:history="1">
        <w:r w:rsidRPr="00535C7A">
          <w:rPr>
            <w:rFonts w:ascii="Times New Roman" w:hAnsi="Times New Roman" w:cs="Times New Roman"/>
            <w:color w:val="000000" w:themeColor="text1"/>
            <w:sz w:val="18"/>
            <w:szCs w:val="18"/>
          </w:rPr>
          <w:t>приложению N 4</w:t>
        </w:r>
      </w:hyperlink>
      <w:r w:rsidRPr="00535C7A">
        <w:rPr>
          <w:rFonts w:ascii="Times New Roman" w:hAnsi="Times New Roman" w:cs="Times New Roman"/>
          <w:color w:val="000000" w:themeColor="text1"/>
          <w:sz w:val="18"/>
          <w:szCs w:val="18"/>
        </w:rPr>
        <w:t xml:space="preserve"> к настоящему договору.</w:t>
      </w:r>
    </w:p>
    <w:p w14:paraId="155CEAF8" w14:textId="77777777" w:rsidR="00646EC2" w:rsidRPr="00535C7A"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p>
    <w:p w14:paraId="28AEE8DD" w14:textId="77777777" w:rsidR="00646EC2" w:rsidRPr="00535C7A" w:rsidRDefault="00646EC2" w:rsidP="00603673">
      <w:pPr>
        <w:autoSpaceDE w:val="0"/>
        <w:autoSpaceDN w:val="0"/>
        <w:adjustRightInd w:val="0"/>
        <w:spacing w:after="0" w:line="240" w:lineRule="auto"/>
        <w:ind w:firstLine="567"/>
        <w:jc w:val="center"/>
        <w:outlineLvl w:val="0"/>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VIII. Порядок контроля за соблюдением абонентами</w:t>
      </w:r>
    </w:p>
    <w:p w14:paraId="592825AC" w14:textId="77777777" w:rsidR="00646EC2" w:rsidRPr="00535C7A"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показателей декларации о составе и свойствах сточных вод,</w:t>
      </w:r>
    </w:p>
    <w:p w14:paraId="743A2AF2" w14:textId="77777777" w:rsidR="00646EC2" w:rsidRPr="00535C7A"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нормативов по объему сточных вод и нормативов состава</w:t>
      </w:r>
    </w:p>
    <w:p w14:paraId="768E8297" w14:textId="77777777" w:rsidR="00646EC2" w:rsidRPr="00535C7A"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сточных вод, требований к составу и свойствам</w:t>
      </w:r>
    </w:p>
    <w:p w14:paraId="5434E4A6" w14:textId="77777777" w:rsidR="00646EC2" w:rsidRPr="00535C7A"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сточных вод, установленных в целях предотвращения</w:t>
      </w:r>
    </w:p>
    <w:p w14:paraId="0C348FA5" w14:textId="77777777" w:rsidR="00646EC2" w:rsidRPr="00535C7A"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негативного воздействия на работу централизованной</w:t>
      </w:r>
    </w:p>
    <w:p w14:paraId="57777087" w14:textId="77777777" w:rsidR="00646EC2" w:rsidRPr="00535C7A"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системы водоотведения</w:t>
      </w:r>
    </w:p>
    <w:p w14:paraId="1C24BEBE"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24.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r:id="rId29" w:history="1">
        <w:r w:rsidRPr="00535C7A">
          <w:rPr>
            <w:rFonts w:ascii="Times New Roman" w:hAnsi="Times New Roman" w:cs="Times New Roman"/>
            <w:color w:val="000000" w:themeColor="text1"/>
            <w:sz w:val="18"/>
            <w:szCs w:val="18"/>
          </w:rPr>
          <w:t>приложению N 5</w:t>
        </w:r>
      </w:hyperlink>
      <w:r w:rsidRPr="00535C7A">
        <w:rPr>
          <w:rFonts w:ascii="Times New Roman" w:hAnsi="Times New Roman" w:cs="Times New Roman"/>
          <w:color w:val="000000" w:themeColor="text1"/>
          <w:sz w:val="18"/>
          <w:szCs w:val="18"/>
        </w:rPr>
        <w:t>.</w:t>
      </w:r>
    </w:p>
    <w:p w14:paraId="48B62E61"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25.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r:id="rId30" w:history="1">
        <w:r w:rsidRPr="00535C7A">
          <w:rPr>
            <w:rFonts w:ascii="Times New Roman" w:hAnsi="Times New Roman" w:cs="Times New Roman"/>
            <w:color w:val="000000" w:themeColor="text1"/>
            <w:sz w:val="18"/>
            <w:szCs w:val="18"/>
          </w:rPr>
          <w:t>приложению N 6</w:t>
        </w:r>
      </w:hyperlink>
      <w:r w:rsidRPr="00535C7A">
        <w:rPr>
          <w:rFonts w:ascii="Times New Roman" w:hAnsi="Times New Roman" w:cs="Times New Roman"/>
          <w:color w:val="000000" w:themeColor="text1"/>
          <w:sz w:val="18"/>
          <w:szCs w:val="18"/>
        </w:rPr>
        <w:t>.</w:t>
      </w:r>
    </w:p>
    <w:p w14:paraId="101E114A"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26.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14:paraId="6C89F363"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14:paraId="034AFCF4"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14:paraId="6ED6C3FA"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31" w:history="1">
        <w:r w:rsidRPr="00535C7A">
          <w:rPr>
            <w:rFonts w:ascii="Times New Roman" w:hAnsi="Times New Roman" w:cs="Times New Roman"/>
            <w:color w:val="000000" w:themeColor="text1"/>
            <w:sz w:val="18"/>
            <w:szCs w:val="18"/>
          </w:rPr>
          <w:t>Основами ценообразования</w:t>
        </w:r>
      </w:hyperlink>
      <w:r w:rsidRPr="00535C7A">
        <w:rPr>
          <w:rFonts w:ascii="Times New Roman" w:hAnsi="Times New Roman" w:cs="Times New Roman"/>
          <w:color w:val="000000" w:themeColor="text1"/>
          <w:sz w:val="18"/>
          <w:szCs w:val="18"/>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14:paraId="40293586" w14:textId="77777777" w:rsidR="00D83736" w:rsidRPr="00535C7A" w:rsidRDefault="00D83736" w:rsidP="00603673">
      <w:pPr>
        <w:autoSpaceDE w:val="0"/>
        <w:autoSpaceDN w:val="0"/>
        <w:adjustRightInd w:val="0"/>
        <w:spacing w:after="0" w:line="240" w:lineRule="auto"/>
        <w:ind w:firstLine="567"/>
        <w:jc w:val="center"/>
        <w:outlineLvl w:val="0"/>
        <w:rPr>
          <w:rFonts w:ascii="Times New Roman" w:hAnsi="Times New Roman" w:cs="Times New Roman"/>
          <w:color w:val="000000" w:themeColor="text1"/>
          <w:sz w:val="18"/>
          <w:szCs w:val="18"/>
        </w:rPr>
      </w:pPr>
    </w:p>
    <w:p w14:paraId="07F72F39" w14:textId="77777777" w:rsidR="00646EC2" w:rsidRDefault="00646EC2" w:rsidP="00603673">
      <w:pPr>
        <w:autoSpaceDE w:val="0"/>
        <w:autoSpaceDN w:val="0"/>
        <w:adjustRightInd w:val="0"/>
        <w:spacing w:after="0" w:line="240" w:lineRule="auto"/>
        <w:ind w:firstLine="567"/>
        <w:jc w:val="center"/>
        <w:outlineLvl w:val="0"/>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IX. Условия прекращения или ограничения приема сточных вод</w:t>
      </w:r>
    </w:p>
    <w:p w14:paraId="30DB5382" w14:textId="77777777" w:rsidR="00D83736" w:rsidRPr="00535C7A" w:rsidRDefault="00D83736" w:rsidP="00603673">
      <w:pPr>
        <w:autoSpaceDE w:val="0"/>
        <w:autoSpaceDN w:val="0"/>
        <w:adjustRightInd w:val="0"/>
        <w:spacing w:after="0" w:line="240" w:lineRule="auto"/>
        <w:ind w:firstLine="567"/>
        <w:jc w:val="center"/>
        <w:outlineLvl w:val="0"/>
        <w:rPr>
          <w:rFonts w:ascii="Times New Roman" w:hAnsi="Times New Roman" w:cs="Times New Roman"/>
          <w:color w:val="000000" w:themeColor="text1"/>
          <w:sz w:val="18"/>
          <w:szCs w:val="18"/>
        </w:rPr>
      </w:pPr>
    </w:p>
    <w:p w14:paraId="691F65BC"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32" w:history="1">
        <w:r w:rsidRPr="00535C7A">
          <w:rPr>
            <w:rFonts w:ascii="Times New Roman" w:hAnsi="Times New Roman" w:cs="Times New Roman"/>
            <w:color w:val="000000" w:themeColor="text1"/>
            <w:sz w:val="18"/>
            <w:szCs w:val="18"/>
          </w:rPr>
          <w:t>законом</w:t>
        </w:r>
      </w:hyperlink>
      <w:r w:rsidRPr="00535C7A">
        <w:rPr>
          <w:rFonts w:ascii="Times New Roman" w:hAnsi="Times New Roman" w:cs="Times New Roman"/>
          <w:color w:val="000000" w:themeColor="text1"/>
          <w:sz w:val="18"/>
          <w:szCs w:val="18"/>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33" w:history="1">
        <w:r w:rsidRPr="00535C7A">
          <w:rPr>
            <w:rFonts w:ascii="Times New Roman" w:hAnsi="Times New Roman" w:cs="Times New Roman"/>
            <w:color w:val="000000" w:themeColor="text1"/>
            <w:sz w:val="18"/>
            <w:szCs w:val="18"/>
          </w:rPr>
          <w:t>Правилами</w:t>
        </w:r>
      </w:hyperlink>
      <w:r w:rsidRPr="00535C7A">
        <w:rPr>
          <w:rFonts w:ascii="Times New Roman" w:hAnsi="Times New Roman" w:cs="Times New Roman"/>
          <w:color w:val="000000" w:themeColor="text1"/>
          <w:sz w:val="18"/>
          <w:szCs w:val="18"/>
        </w:rPr>
        <w:t xml:space="preserve"> холодного водоснабжения и водоотведения.</w:t>
      </w:r>
    </w:p>
    <w:p w14:paraId="748ED062" w14:textId="77777777" w:rsidR="00646EC2" w:rsidRPr="00535C7A" w:rsidRDefault="00646EC2" w:rsidP="00603673">
      <w:pPr>
        <w:autoSpaceDE w:val="0"/>
        <w:autoSpaceDN w:val="0"/>
        <w:adjustRightInd w:val="0"/>
        <w:spacing w:before="160"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30.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14:paraId="25DD3FCE"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а) абонента;</w:t>
      </w:r>
    </w:p>
    <w:p w14:paraId="33E59395"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б) орган местного самоуправления;</w:t>
      </w:r>
    </w:p>
    <w:p w14:paraId="095B9B7E"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14:paraId="1A68D484"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г)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14:paraId="42AD9815"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Pr="00535C7A">
        <w:rPr>
          <w:rFonts w:ascii="Times New Roman" w:hAnsi="Times New Roman" w:cs="Times New Roman"/>
          <w:color w:val="000000" w:themeColor="text1"/>
          <w:sz w:val="18"/>
          <w:szCs w:val="18"/>
        </w:rPr>
        <w:t>факсограмма</w:t>
      </w:r>
      <w:proofErr w:type="spellEnd"/>
      <w:r w:rsidRPr="00535C7A">
        <w:rPr>
          <w:rFonts w:ascii="Times New Roman" w:hAnsi="Times New Roman" w:cs="Times New Roman"/>
          <w:color w:val="000000" w:themeColor="text1"/>
          <w:sz w:val="18"/>
          <w:szCs w:val="18"/>
        </w:rPr>
        <w:t>, телефонограмма, информационно-телекоммуникационная сеть "Интернет"), позволяющим подтвердить получение такого уведомления адресатом.</w:t>
      </w:r>
    </w:p>
    <w:p w14:paraId="18B02616" w14:textId="77777777" w:rsidR="00646EC2" w:rsidRPr="00535C7A"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p>
    <w:p w14:paraId="38B1E645" w14:textId="77777777" w:rsidR="00646EC2" w:rsidRPr="00535C7A" w:rsidRDefault="00646EC2" w:rsidP="00603673">
      <w:pPr>
        <w:autoSpaceDE w:val="0"/>
        <w:autoSpaceDN w:val="0"/>
        <w:adjustRightInd w:val="0"/>
        <w:spacing w:after="0" w:line="240" w:lineRule="auto"/>
        <w:ind w:firstLine="567"/>
        <w:jc w:val="center"/>
        <w:outlineLvl w:val="0"/>
        <w:rPr>
          <w:rFonts w:ascii="Times New Roman" w:hAnsi="Times New Roman" w:cs="Times New Roman"/>
          <w:color w:val="000000" w:themeColor="text1"/>
          <w:sz w:val="18"/>
          <w:szCs w:val="18"/>
        </w:rPr>
      </w:pPr>
      <w:bookmarkStart w:id="4" w:name="Par186"/>
      <w:bookmarkEnd w:id="4"/>
      <w:r w:rsidRPr="00535C7A">
        <w:rPr>
          <w:rFonts w:ascii="Times New Roman" w:hAnsi="Times New Roman" w:cs="Times New Roman"/>
          <w:color w:val="000000" w:themeColor="text1"/>
          <w:sz w:val="18"/>
          <w:szCs w:val="18"/>
        </w:rPr>
        <w:t>IX(I). Порядок уведомления организации</w:t>
      </w:r>
    </w:p>
    <w:p w14:paraId="1BDBBB76" w14:textId="77777777" w:rsidR="00646EC2" w:rsidRPr="00535C7A"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водопроводно-канализационного хозяйства о переходе</w:t>
      </w:r>
    </w:p>
    <w:p w14:paraId="57B361E7" w14:textId="77777777" w:rsidR="00646EC2" w:rsidRPr="00535C7A"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прав на объекты, в отношении которых</w:t>
      </w:r>
    </w:p>
    <w:p w14:paraId="17BFB210" w14:textId="77777777" w:rsidR="00646EC2" w:rsidRPr="00535C7A"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осуществляется водоотведение</w:t>
      </w:r>
    </w:p>
    <w:p w14:paraId="301ECCCE" w14:textId="77777777" w:rsidR="00B252D0" w:rsidRPr="00535C7A" w:rsidRDefault="00B252D0"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p>
    <w:p w14:paraId="28A3CF22"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lastRenderedPageBreak/>
        <w:t>31(1).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14:paraId="2F4E0C17"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Такое уведомление направляется любым доступным способом, позволяющим подтвердить получение уведомления адресатом.</w:t>
      </w:r>
    </w:p>
    <w:p w14:paraId="6032A5CC" w14:textId="77777777" w:rsidR="00D83736"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31(2).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с иной даты в соответствии с выбранным способом направления.</w:t>
      </w:r>
    </w:p>
    <w:p w14:paraId="120F5BFA" w14:textId="77777777" w:rsidR="00646EC2" w:rsidRPr="00535C7A"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p>
    <w:p w14:paraId="724849A1" w14:textId="77777777" w:rsidR="00646EC2" w:rsidRPr="00535C7A" w:rsidRDefault="00646EC2" w:rsidP="00603673">
      <w:pPr>
        <w:autoSpaceDE w:val="0"/>
        <w:autoSpaceDN w:val="0"/>
        <w:adjustRightInd w:val="0"/>
        <w:spacing w:after="0" w:line="240" w:lineRule="auto"/>
        <w:ind w:firstLine="567"/>
        <w:jc w:val="center"/>
        <w:outlineLvl w:val="0"/>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X. Порядок декларирования состава и свойств сточных вод</w:t>
      </w:r>
    </w:p>
    <w:p w14:paraId="5A3D8E16" w14:textId="77777777" w:rsidR="00646EC2" w:rsidRPr="00535C7A"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(настоящий раздел включается в договор при условии его</w:t>
      </w:r>
    </w:p>
    <w:p w14:paraId="0680D1B7" w14:textId="77777777" w:rsidR="00646EC2" w:rsidRPr="00535C7A"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заключения с абонентом, который обязан подавать</w:t>
      </w:r>
    </w:p>
    <w:p w14:paraId="16FA064A" w14:textId="77777777" w:rsidR="00646EC2" w:rsidRPr="00535C7A"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декларацию в соответствии с требованиями</w:t>
      </w:r>
    </w:p>
    <w:p w14:paraId="10D01030" w14:textId="77777777" w:rsidR="00646EC2"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законодательства Российской Федерации)</w:t>
      </w:r>
    </w:p>
    <w:p w14:paraId="1909C9F9" w14:textId="77777777" w:rsidR="00603673" w:rsidRPr="00535C7A" w:rsidRDefault="00603673"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p>
    <w:p w14:paraId="27960257" w14:textId="77777777" w:rsidR="00646EC2" w:rsidRPr="00535C7A" w:rsidRDefault="009C06B3"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32.</w:t>
      </w:r>
      <w:r w:rsidR="00646EC2" w:rsidRPr="00535C7A">
        <w:rPr>
          <w:rFonts w:ascii="Times New Roman" w:hAnsi="Times New Roman" w:cs="Times New Roman"/>
          <w:color w:val="000000" w:themeColor="text1"/>
          <w:sz w:val="18"/>
          <w:szCs w:val="18"/>
        </w:rPr>
        <w:t>В целях обеспечения контроля состава и свойств сточных вод абонент подает в организацию водопроводно-канализационного хозяйства декларацию.</w:t>
      </w:r>
    </w:p>
    <w:p w14:paraId="40E495E1" w14:textId="77777777" w:rsidR="00646EC2" w:rsidRPr="00535C7A" w:rsidRDefault="009C06B3"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33.</w:t>
      </w:r>
      <w:r w:rsidR="00646EC2" w:rsidRPr="00535C7A">
        <w:rPr>
          <w:rFonts w:ascii="Times New Roman" w:hAnsi="Times New Roman" w:cs="Times New Roman"/>
          <w:color w:val="000000" w:themeColor="text1"/>
          <w:sz w:val="18"/>
          <w:szCs w:val="18"/>
        </w:rPr>
        <w:t>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14:paraId="1C569D26"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14:paraId="41D78E6D" w14:textId="77777777" w:rsidR="00646EC2" w:rsidRPr="00535C7A" w:rsidRDefault="009C06B3"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35.</w:t>
      </w:r>
      <w:r w:rsidR="00646EC2" w:rsidRPr="00535C7A">
        <w:rPr>
          <w:rFonts w:ascii="Times New Roman" w:hAnsi="Times New Roman" w:cs="Times New Roman"/>
          <w:color w:val="000000" w:themeColor="text1"/>
          <w:sz w:val="18"/>
          <w:szCs w:val="18"/>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14:paraId="057FBA5A"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4" w:history="1">
        <w:r w:rsidRPr="00535C7A">
          <w:rPr>
            <w:rFonts w:ascii="Times New Roman" w:hAnsi="Times New Roman" w:cs="Times New Roman"/>
            <w:color w:val="000000" w:themeColor="text1"/>
            <w:sz w:val="18"/>
            <w:szCs w:val="18"/>
          </w:rPr>
          <w:t>Правилами</w:t>
        </w:r>
      </w:hyperlink>
      <w:r w:rsidRPr="00535C7A">
        <w:rPr>
          <w:rFonts w:ascii="Times New Roman" w:hAnsi="Times New Roman" w:cs="Times New Roman"/>
          <w:color w:val="000000" w:themeColor="text1"/>
          <w:sz w:val="18"/>
          <w:szCs w:val="18"/>
        </w:rPr>
        <w:t xml:space="preserve"> осуществления контроля состава и свойств сточных вод;</w:t>
      </w:r>
    </w:p>
    <w:p w14:paraId="101CBE81"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б) исключаются значения запрещенного сброса;</w:t>
      </w:r>
    </w:p>
    <w:p w14:paraId="39C509FE"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в) не подлежат указанию нулевые значения фактических концентраций или фактических свойств сточных вод.</w:t>
      </w:r>
    </w:p>
    <w:p w14:paraId="571D38C7" w14:textId="77777777" w:rsidR="00B252D0"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36.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bookmarkStart w:id="5" w:name="Par209"/>
      <w:bookmarkEnd w:id="5"/>
    </w:p>
    <w:p w14:paraId="17180C87" w14:textId="77777777" w:rsidR="00646EC2" w:rsidRPr="00535C7A" w:rsidRDefault="00B252D0"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 </w:t>
      </w:r>
      <w:r w:rsidR="00646EC2" w:rsidRPr="00535C7A">
        <w:rPr>
          <w:rFonts w:ascii="Times New Roman" w:hAnsi="Times New Roman" w:cs="Times New Roman"/>
          <w:color w:val="000000" w:themeColor="text1"/>
          <w:sz w:val="18"/>
          <w:szCs w:val="18"/>
        </w:rPr>
        <w:t>37. Декларация прекращает действие в следующих случаях:</w:t>
      </w:r>
    </w:p>
    <w:p w14:paraId="10A54F8B"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14:paraId="30E93953"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14:paraId="7E48F6F8" w14:textId="77777777" w:rsidR="00B252D0"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ar209" w:history="1">
        <w:r w:rsidRPr="00535C7A">
          <w:rPr>
            <w:rFonts w:ascii="Times New Roman" w:hAnsi="Times New Roman" w:cs="Times New Roman"/>
            <w:color w:val="000000" w:themeColor="text1"/>
            <w:sz w:val="18"/>
            <w:szCs w:val="18"/>
          </w:rPr>
          <w:t>пункте 37</w:t>
        </w:r>
      </w:hyperlink>
      <w:r w:rsidRPr="00535C7A">
        <w:rPr>
          <w:rFonts w:ascii="Times New Roman" w:hAnsi="Times New Roman" w:cs="Times New Roman"/>
          <w:color w:val="000000" w:themeColor="text1"/>
          <w:sz w:val="18"/>
          <w:szCs w:val="18"/>
        </w:rP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14:paraId="503795C8" w14:textId="77777777" w:rsidR="00646EC2" w:rsidRPr="00535C7A" w:rsidRDefault="00B252D0"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 </w:t>
      </w:r>
      <w:r w:rsidR="00646EC2" w:rsidRPr="00535C7A">
        <w:rPr>
          <w:rFonts w:ascii="Times New Roman" w:hAnsi="Times New Roman" w:cs="Times New Roman"/>
          <w:color w:val="000000" w:themeColor="text1"/>
          <w:sz w:val="18"/>
          <w:szCs w:val="18"/>
        </w:rPr>
        <w:t xml:space="preserve">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00646EC2" w:rsidRPr="00535C7A">
        <w:rPr>
          <w:rFonts w:ascii="Times New Roman" w:hAnsi="Times New Roman" w:cs="Times New Roman"/>
          <w:color w:val="000000" w:themeColor="text1"/>
          <w:sz w:val="18"/>
          <w:szCs w:val="18"/>
        </w:rPr>
        <w:t>факсограмма</w:t>
      </w:r>
      <w:proofErr w:type="spellEnd"/>
      <w:r w:rsidR="00646EC2" w:rsidRPr="00535C7A">
        <w:rPr>
          <w:rFonts w:ascii="Times New Roman" w:hAnsi="Times New Roman" w:cs="Times New Roman"/>
          <w:color w:val="000000" w:themeColor="text1"/>
          <w:sz w:val="18"/>
          <w:szCs w:val="18"/>
        </w:rPr>
        <w:t>, телефонограмма, информационно-телекоммуникационная сеть "Интернет"), позволяющим подтвердить получение такого уведомления адресатом.</w:t>
      </w:r>
    </w:p>
    <w:p w14:paraId="7F7A0613" w14:textId="77777777" w:rsidR="00646EC2" w:rsidRPr="00535C7A"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p>
    <w:p w14:paraId="074800BD" w14:textId="77777777" w:rsidR="00646EC2" w:rsidRPr="00535C7A" w:rsidRDefault="00646EC2" w:rsidP="00603673">
      <w:pPr>
        <w:autoSpaceDE w:val="0"/>
        <w:autoSpaceDN w:val="0"/>
        <w:adjustRightInd w:val="0"/>
        <w:spacing w:after="0" w:line="240" w:lineRule="auto"/>
        <w:ind w:firstLine="567"/>
        <w:jc w:val="center"/>
        <w:outlineLvl w:val="0"/>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XI. Условия отведения (приема) поверхностных сточных</w:t>
      </w:r>
    </w:p>
    <w:p w14:paraId="7051139F" w14:textId="77777777" w:rsidR="00646EC2" w:rsidRPr="00535C7A"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вод в централизованные системы водоотведения (настоящий</w:t>
      </w:r>
    </w:p>
    <w:p w14:paraId="716AA71B" w14:textId="77777777" w:rsidR="00646EC2" w:rsidRPr="00535C7A"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раздел включается в договор в случае, если организация</w:t>
      </w:r>
    </w:p>
    <w:p w14:paraId="2399A9D3" w14:textId="77777777" w:rsidR="00646EC2" w:rsidRPr="00535C7A"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водопроводно-канализационного хозяйства осуществляет прием</w:t>
      </w:r>
    </w:p>
    <w:p w14:paraId="5914D699" w14:textId="77777777" w:rsidR="00646EC2" w:rsidRPr="00535C7A"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поверхностных сточных вод, поступающих с земельных</w:t>
      </w:r>
    </w:p>
    <w:p w14:paraId="0F798859" w14:textId="77777777" w:rsidR="00646EC2"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участков, из зданий и сооружений, принадлежащих абоненту)</w:t>
      </w:r>
    </w:p>
    <w:p w14:paraId="44706CDD" w14:textId="77777777" w:rsidR="00FE6025" w:rsidRPr="00535C7A" w:rsidRDefault="00FE6025"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p>
    <w:p w14:paraId="280D2C69"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w:t>
      </w:r>
      <w:r w:rsidRPr="00535C7A">
        <w:rPr>
          <w:rFonts w:ascii="Times New Roman" w:hAnsi="Times New Roman" w:cs="Times New Roman"/>
          <w:color w:val="000000" w:themeColor="text1"/>
          <w:sz w:val="18"/>
          <w:szCs w:val="18"/>
        </w:rPr>
        <w:lastRenderedPageBreak/>
        <w:t>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14:paraId="1C6D6E9F"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14:paraId="2D397F43" w14:textId="77777777" w:rsidR="00646EC2" w:rsidRDefault="00646EC2" w:rsidP="00603673">
      <w:pPr>
        <w:autoSpaceDE w:val="0"/>
        <w:autoSpaceDN w:val="0"/>
        <w:adjustRightInd w:val="0"/>
        <w:spacing w:after="0" w:line="240" w:lineRule="auto"/>
        <w:ind w:firstLine="567"/>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42. Сведения о точках приема поверхностных сточных вод абонента указываются по форме согласно </w:t>
      </w:r>
      <w:hyperlink r:id="rId35" w:history="1">
        <w:r w:rsidRPr="00535C7A">
          <w:rPr>
            <w:rFonts w:ascii="Times New Roman" w:hAnsi="Times New Roman" w:cs="Times New Roman"/>
            <w:color w:val="000000" w:themeColor="text1"/>
            <w:sz w:val="18"/>
            <w:szCs w:val="18"/>
          </w:rPr>
          <w:t>приложению N 7</w:t>
        </w:r>
      </w:hyperlink>
      <w:r w:rsidRPr="00535C7A">
        <w:rPr>
          <w:rFonts w:ascii="Times New Roman" w:hAnsi="Times New Roman" w:cs="Times New Roman"/>
          <w:color w:val="000000" w:themeColor="text1"/>
          <w:sz w:val="18"/>
          <w:szCs w:val="18"/>
        </w:rPr>
        <w:t>.</w:t>
      </w:r>
    </w:p>
    <w:p w14:paraId="11D3FB58" w14:textId="77777777" w:rsidR="00FE6025" w:rsidRPr="00535C7A" w:rsidRDefault="00FE6025" w:rsidP="00603673">
      <w:pPr>
        <w:autoSpaceDE w:val="0"/>
        <w:autoSpaceDN w:val="0"/>
        <w:adjustRightInd w:val="0"/>
        <w:spacing w:after="0" w:line="240" w:lineRule="auto"/>
        <w:ind w:firstLine="567"/>
        <w:rPr>
          <w:rFonts w:ascii="Times New Roman" w:hAnsi="Times New Roman" w:cs="Times New Roman"/>
          <w:color w:val="000000" w:themeColor="text1"/>
          <w:sz w:val="18"/>
          <w:szCs w:val="18"/>
        </w:rPr>
      </w:pPr>
    </w:p>
    <w:p w14:paraId="0C5E15D2" w14:textId="77777777" w:rsidR="00646EC2" w:rsidRPr="00535C7A" w:rsidRDefault="00646EC2" w:rsidP="00603673">
      <w:pPr>
        <w:autoSpaceDE w:val="0"/>
        <w:autoSpaceDN w:val="0"/>
        <w:adjustRightInd w:val="0"/>
        <w:spacing w:after="0" w:line="240" w:lineRule="auto"/>
        <w:ind w:firstLine="567"/>
        <w:jc w:val="center"/>
        <w:outlineLvl w:val="0"/>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XII. Условия отведения (приема) сточных вод иных лиц,</w:t>
      </w:r>
    </w:p>
    <w:p w14:paraId="1077CB45" w14:textId="77777777" w:rsidR="00646EC2" w:rsidRPr="00535C7A" w:rsidRDefault="00FE6025"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объекты,</w:t>
      </w:r>
      <w:r w:rsidR="00646EC2" w:rsidRPr="00535C7A">
        <w:rPr>
          <w:rFonts w:ascii="Times New Roman" w:hAnsi="Times New Roman" w:cs="Times New Roman"/>
          <w:color w:val="000000" w:themeColor="text1"/>
          <w:sz w:val="18"/>
          <w:szCs w:val="18"/>
        </w:rPr>
        <w:t xml:space="preserve"> которых подключены к канализационным сетям,</w:t>
      </w:r>
    </w:p>
    <w:p w14:paraId="5EBDCF76" w14:textId="77777777" w:rsidR="00646EC2" w:rsidRDefault="00646EC2"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принадлежащим абоненту</w:t>
      </w:r>
    </w:p>
    <w:p w14:paraId="32CCC0F4" w14:textId="77777777" w:rsidR="00FE6025" w:rsidRPr="00535C7A" w:rsidRDefault="00FE6025" w:rsidP="00603673">
      <w:pPr>
        <w:autoSpaceDE w:val="0"/>
        <w:autoSpaceDN w:val="0"/>
        <w:adjustRightInd w:val="0"/>
        <w:spacing w:after="0" w:line="240" w:lineRule="auto"/>
        <w:ind w:firstLine="567"/>
        <w:jc w:val="center"/>
        <w:rPr>
          <w:rFonts w:ascii="Times New Roman" w:hAnsi="Times New Roman" w:cs="Times New Roman"/>
          <w:color w:val="000000" w:themeColor="text1"/>
          <w:sz w:val="18"/>
          <w:szCs w:val="18"/>
        </w:rPr>
      </w:pPr>
    </w:p>
    <w:p w14:paraId="7413175F"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14:paraId="1B748356" w14:textId="77777777" w:rsidR="00646EC2" w:rsidRPr="00535C7A" w:rsidRDefault="00646EC2" w:rsidP="00603673">
      <w:pPr>
        <w:autoSpaceDE w:val="0"/>
        <w:autoSpaceDN w:val="0"/>
        <w:adjustRightInd w:val="0"/>
        <w:spacing w:before="160"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14:paraId="5FDF3C67" w14:textId="77777777" w:rsidR="00646EC2" w:rsidRPr="00535C7A" w:rsidRDefault="00646EC2" w:rsidP="00603673">
      <w:pPr>
        <w:autoSpaceDE w:val="0"/>
        <w:autoSpaceDN w:val="0"/>
        <w:adjustRightInd w:val="0"/>
        <w:spacing w:before="160"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14:paraId="121D242C" w14:textId="77777777" w:rsidR="00646EC2" w:rsidRPr="00535C7A" w:rsidRDefault="00646EC2" w:rsidP="00603673">
      <w:pPr>
        <w:autoSpaceDE w:val="0"/>
        <w:autoSpaceDN w:val="0"/>
        <w:adjustRightInd w:val="0"/>
        <w:spacing w:before="160"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14:paraId="03015CEB"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p>
    <w:p w14:paraId="665647EF" w14:textId="77777777" w:rsidR="00646EC2" w:rsidRDefault="00646EC2" w:rsidP="00603673">
      <w:pPr>
        <w:autoSpaceDE w:val="0"/>
        <w:autoSpaceDN w:val="0"/>
        <w:adjustRightInd w:val="0"/>
        <w:spacing w:after="0" w:line="240" w:lineRule="auto"/>
        <w:ind w:firstLine="567"/>
        <w:jc w:val="center"/>
        <w:outlineLvl w:val="0"/>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XIII. Порядок урегулирования споров и разногласий</w:t>
      </w:r>
    </w:p>
    <w:p w14:paraId="17128E3F" w14:textId="77777777" w:rsidR="00FE6025" w:rsidRPr="00535C7A" w:rsidRDefault="00FE6025" w:rsidP="00603673">
      <w:pPr>
        <w:autoSpaceDE w:val="0"/>
        <w:autoSpaceDN w:val="0"/>
        <w:adjustRightInd w:val="0"/>
        <w:spacing w:after="0" w:line="240" w:lineRule="auto"/>
        <w:ind w:firstLine="567"/>
        <w:jc w:val="center"/>
        <w:outlineLvl w:val="0"/>
        <w:rPr>
          <w:rFonts w:ascii="Times New Roman" w:hAnsi="Times New Roman" w:cs="Times New Roman"/>
          <w:color w:val="000000" w:themeColor="text1"/>
          <w:sz w:val="18"/>
          <w:szCs w:val="18"/>
        </w:rPr>
      </w:pPr>
    </w:p>
    <w:p w14:paraId="3DE7B904" w14:textId="77777777" w:rsidR="00B252D0"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7DB195C8"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48. Претензия направляется по адресу стороны, указанному в реквизитах договора, и должна содержать:</w:t>
      </w:r>
    </w:p>
    <w:p w14:paraId="20CC16DD"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а) сведения о заявителе (наименование, местонахождение (адрес);</w:t>
      </w:r>
    </w:p>
    <w:p w14:paraId="5095E3D7"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б) содержание спора, разногласий;</w:t>
      </w:r>
    </w:p>
    <w:p w14:paraId="21529ADB"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14:paraId="790B7EAD"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г) другие сведения по усмотрению стороны.</w:t>
      </w:r>
    </w:p>
    <w:p w14:paraId="490798C0"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49. Сторона, получившая претензию, в течение 10 рабочих дней со дня поступления претензии обязана ее рассмотреть и дать ответ.</w:t>
      </w:r>
    </w:p>
    <w:p w14:paraId="437BD8CA" w14:textId="77777777" w:rsidR="00B252D0"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50. Стороны составляют акт об урегулировании спора или разногласий.</w:t>
      </w:r>
    </w:p>
    <w:p w14:paraId="01388B76"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51.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14:paraId="714AEBAE"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p>
    <w:p w14:paraId="62406CCB" w14:textId="77777777" w:rsidR="00646EC2" w:rsidRDefault="00646EC2" w:rsidP="00603673">
      <w:pPr>
        <w:autoSpaceDE w:val="0"/>
        <w:autoSpaceDN w:val="0"/>
        <w:adjustRightInd w:val="0"/>
        <w:spacing w:after="0" w:line="240" w:lineRule="auto"/>
        <w:ind w:firstLine="567"/>
        <w:jc w:val="center"/>
        <w:outlineLvl w:val="0"/>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XIV. Ответственность сторон</w:t>
      </w:r>
    </w:p>
    <w:p w14:paraId="5C9A936B" w14:textId="77777777" w:rsidR="00FE6025" w:rsidRPr="00535C7A" w:rsidRDefault="00FE6025" w:rsidP="00603673">
      <w:pPr>
        <w:autoSpaceDE w:val="0"/>
        <w:autoSpaceDN w:val="0"/>
        <w:adjustRightInd w:val="0"/>
        <w:spacing w:after="0" w:line="240" w:lineRule="auto"/>
        <w:ind w:firstLine="567"/>
        <w:jc w:val="center"/>
        <w:outlineLvl w:val="0"/>
        <w:rPr>
          <w:rFonts w:ascii="Times New Roman" w:hAnsi="Times New Roman" w:cs="Times New Roman"/>
          <w:color w:val="000000" w:themeColor="text1"/>
          <w:sz w:val="18"/>
          <w:szCs w:val="18"/>
        </w:rPr>
      </w:pPr>
    </w:p>
    <w:p w14:paraId="31164A63"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F307BA0"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14:paraId="420383CA" w14:textId="77777777" w:rsidR="00685644"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535C7A">
        <w:rPr>
          <w:rFonts w:ascii="Times New Roman" w:hAnsi="Times New Roman" w:cs="Times New Roman"/>
          <w:color w:val="000000" w:themeColor="text1"/>
          <w:sz w:val="18"/>
          <w:szCs w:val="18"/>
        </w:rPr>
        <w:t>стотридцатой</w:t>
      </w:r>
      <w:proofErr w:type="spellEnd"/>
      <w:r w:rsidRPr="00535C7A">
        <w:rPr>
          <w:rFonts w:ascii="Times New Roman" w:hAnsi="Times New Roman" w:cs="Times New Roman"/>
          <w:color w:val="000000" w:themeColor="text1"/>
          <w:sz w:val="18"/>
          <w:szCs w:val="18"/>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1BE3ADFB" w14:textId="77777777" w:rsidR="00646EC2"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54(1).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14:paraId="0896489C" w14:textId="77777777" w:rsidR="00603673" w:rsidRPr="00535C7A" w:rsidRDefault="00603673"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p>
    <w:p w14:paraId="086C34A9" w14:textId="77777777" w:rsidR="00646EC2" w:rsidRDefault="00646EC2" w:rsidP="00603673">
      <w:pPr>
        <w:autoSpaceDE w:val="0"/>
        <w:autoSpaceDN w:val="0"/>
        <w:adjustRightInd w:val="0"/>
        <w:spacing w:after="0" w:line="240" w:lineRule="auto"/>
        <w:ind w:firstLine="567"/>
        <w:jc w:val="center"/>
        <w:outlineLvl w:val="0"/>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XV. Обстоятельства непреодолимой силы</w:t>
      </w:r>
    </w:p>
    <w:p w14:paraId="3A2CDC69" w14:textId="77777777" w:rsidR="00603673" w:rsidRPr="00535C7A" w:rsidRDefault="00603673" w:rsidP="00603673">
      <w:pPr>
        <w:autoSpaceDE w:val="0"/>
        <w:autoSpaceDN w:val="0"/>
        <w:adjustRightInd w:val="0"/>
        <w:spacing w:after="0" w:line="240" w:lineRule="auto"/>
        <w:ind w:firstLine="567"/>
        <w:jc w:val="center"/>
        <w:outlineLvl w:val="0"/>
        <w:rPr>
          <w:rFonts w:ascii="Times New Roman" w:hAnsi="Times New Roman" w:cs="Times New Roman"/>
          <w:color w:val="000000" w:themeColor="text1"/>
          <w:sz w:val="18"/>
          <w:szCs w:val="18"/>
        </w:rPr>
      </w:pPr>
    </w:p>
    <w:p w14:paraId="661077A4"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535C7A">
        <w:rPr>
          <w:rFonts w:ascii="Times New Roman" w:hAnsi="Times New Roman" w:cs="Times New Roman"/>
          <w:color w:val="000000" w:themeColor="text1"/>
          <w:sz w:val="18"/>
          <w:szCs w:val="18"/>
        </w:rPr>
        <w:t>и</w:t>
      </w:r>
      <w:proofErr w:type="gramEnd"/>
      <w:r w:rsidRPr="00535C7A">
        <w:rPr>
          <w:rFonts w:ascii="Times New Roman" w:hAnsi="Times New Roman" w:cs="Times New Roman"/>
          <w:color w:val="000000" w:themeColor="text1"/>
          <w:sz w:val="18"/>
          <w:szCs w:val="18"/>
        </w:rPr>
        <w:t xml:space="preserve"> если эти обстоятельства повлияли на исполнение настоящего договора.</w:t>
      </w:r>
    </w:p>
    <w:p w14:paraId="20CAC411"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1DD092D3"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535C7A">
        <w:rPr>
          <w:rFonts w:ascii="Times New Roman" w:hAnsi="Times New Roman" w:cs="Times New Roman"/>
          <w:color w:val="000000" w:themeColor="text1"/>
          <w:sz w:val="18"/>
          <w:szCs w:val="18"/>
        </w:rPr>
        <w:t>факсограмма</w:t>
      </w:r>
      <w:proofErr w:type="spellEnd"/>
      <w:r w:rsidRPr="00535C7A">
        <w:rPr>
          <w:rFonts w:ascii="Times New Roman" w:hAnsi="Times New Roman" w:cs="Times New Roman"/>
          <w:color w:val="000000" w:themeColor="text1"/>
          <w:sz w:val="18"/>
          <w:szCs w:val="18"/>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14:paraId="659D698A" w14:textId="77777777" w:rsidR="00CC0018" w:rsidRPr="00535C7A" w:rsidRDefault="00CC0018"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p>
    <w:p w14:paraId="62E6B882" w14:textId="77777777" w:rsidR="00646EC2" w:rsidRDefault="00646EC2" w:rsidP="00603673">
      <w:pPr>
        <w:autoSpaceDE w:val="0"/>
        <w:autoSpaceDN w:val="0"/>
        <w:adjustRightInd w:val="0"/>
        <w:spacing w:after="0" w:line="240" w:lineRule="auto"/>
        <w:ind w:firstLine="567"/>
        <w:jc w:val="center"/>
        <w:outlineLvl w:val="0"/>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XVI. Действие договора</w:t>
      </w:r>
    </w:p>
    <w:p w14:paraId="48414A36" w14:textId="77777777" w:rsidR="00FE6025" w:rsidRPr="00535C7A" w:rsidRDefault="00FE6025" w:rsidP="00603673">
      <w:pPr>
        <w:autoSpaceDE w:val="0"/>
        <w:autoSpaceDN w:val="0"/>
        <w:adjustRightInd w:val="0"/>
        <w:spacing w:after="0" w:line="240" w:lineRule="auto"/>
        <w:ind w:firstLine="567"/>
        <w:jc w:val="center"/>
        <w:outlineLvl w:val="0"/>
        <w:rPr>
          <w:rFonts w:ascii="Times New Roman" w:hAnsi="Times New Roman" w:cs="Times New Roman"/>
          <w:color w:val="000000" w:themeColor="text1"/>
          <w:sz w:val="18"/>
          <w:szCs w:val="18"/>
        </w:rPr>
      </w:pPr>
    </w:p>
    <w:p w14:paraId="0BC8E48B"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57. Настоящий договор вступает в силу с </w:t>
      </w:r>
      <w:r w:rsidR="00685644" w:rsidRPr="00535C7A">
        <w:rPr>
          <w:rFonts w:ascii="Times New Roman" w:hAnsi="Times New Roman" w:cs="Times New Roman"/>
          <w:color w:val="000000" w:themeColor="text1"/>
          <w:sz w:val="18"/>
          <w:szCs w:val="18"/>
        </w:rPr>
        <w:t>момента подписания сторонами</w:t>
      </w:r>
      <w:r w:rsidRPr="00535C7A">
        <w:rPr>
          <w:rFonts w:ascii="Times New Roman" w:hAnsi="Times New Roman" w:cs="Times New Roman"/>
          <w:color w:val="000000" w:themeColor="text1"/>
          <w:sz w:val="18"/>
          <w:szCs w:val="18"/>
        </w:rPr>
        <w:t>.</w:t>
      </w:r>
    </w:p>
    <w:p w14:paraId="34F463B1" w14:textId="71C3F472" w:rsidR="00250312" w:rsidRDefault="00646EC2" w:rsidP="00603673">
      <w:pPr>
        <w:pStyle w:val="ConsNormal"/>
        <w:widowControl/>
        <w:ind w:right="0"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lastRenderedPageBreak/>
        <w:t xml:space="preserve">58. </w:t>
      </w:r>
      <w:r w:rsidR="00250312" w:rsidRPr="00535C7A">
        <w:rPr>
          <w:rFonts w:ascii="Times New Roman" w:hAnsi="Times New Roman" w:cs="Times New Roman"/>
          <w:color w:val="000000" w:themeColor="text1"/>
          <w:sz w:val="18"/>
          <w:szCs w:val="18"/>
        </w:rPr>
        <w:t>Настоящий договор вступает в силу с момента подписания и распростр</w:t>
      </w:r>
      <w:r w:rsidR="0072442F" w:rsidRPr="00535C7A">
        <w:rPr>
          <w:rFonts w:ascii="Times New Roman" w:hAnsi="Times New Roman" w:cs="Times New Roman"/>
          <w:color w:val="000000" w:themeColor="text1"/>
          <w:sz w:val="18"/>
          <w:szCs w:val="18"/>
        </w:rPr>
        <w:t>аня</w:t>
      </w:r>
      <w:r w:rsidR="00F52CCC" w:rsidRPr="00535C7A">
        <w:rPr>
          <w:rFonts w:ascii="Times New Roman" w:hAnsi="Times New Roman" w:cs="Times New Roman"/>
          <w:color w:val="000000" w:themeColor="text1"/>
          <w:sz w:val="18"/>
          <w:szCs w:val="18"/>
        </w:rPr>
        <w:t xml:space="preserve">ет свое </w:t>
      </w:r>
      <w:r w:rsidR="0051266A">
        <w:rPr>
          <w:rFonts w:ascii="Times New Roman" w:hAnsi="Times New Roman" w:cs="Times New Roman"/>
          <w:color w:val="000000" w:themeColor="text1"/>
          <w:sz w:val="18"/>
          <w:szCs w:val="18"/>
        </w:rPr>
        <w:t>действие на срок с</w:t>
      </w:r>
      <w:r w:rsidR="00CB3BC3">
        <w:rPr>
          <w:rFonts w:ascii="Times New Roman" w:hAnsi="Times New Roman" w:cs="Times New Roman"/>
          <w:color w:val="000000" w:themeColor="text1"/>
          <w:sz w:val="18"/>
          <w:szCs w:val="18"/>
        </w:rPr>
        <w:t xml:space="preserve"> </w:t>
      </w:r>
      <w:r w:rsidR="007E60B1">
        <w:rPr>
          <w:rFonts w:ascii="Times New Roman" w:hAnsi="Times New Roman" w:cs="Times New Roman"/>
          <w:color w:val="000000" w:themeColor="text1"/>
          <w:sz w:val="18"/>
          <w:szCs w:val="18"/>
        </w:rPr>
        <w:t>_____________</w:t>
      </w:r>
      <w:r w:rsidR="009222FA" w:rsidRPr="00535C7A">
        <w:rPr>
          <w:rFonts w:ascii="Times New Roman" w:hAnsi="Times New Roman" w:cs="Times New Roman"/>
          <w:color w:val="000000" w:themeColor="text1"/>
          <w:sz w:val="18"/>
          <w:szCs w:val="18"/>
        </w:rPr>
        <w:t xml:space="preserve"> г. </w:t>
      </w:r>
      <w:r w:rsidR="009222FA" w:rsidRPr="007E60B1">
        <w:rPr>
          <w:rFonts w:ascii="Times New Roman" w:hAnsi="Times New Roman" w:cs="Times New Roman"/>
          <w:color w:val="000000" w:themeColor="text1"/>
          <w:sz w:val="18"/>
          <w:szCs w:val="18"/>
          <w:u w:val="single"/>
        </w:rPr>
        <w:t xml:space="preserve">по </w:t>
      </w:r>
      <w:r w:rsidR="007E60B1" w:rsidRPr="007E60B1">
        <w:rPr>
          <w:rFonts w:ascii="Times New Roman" w:hAnsi="Times New Roman" w:cs="Times New Roman"/>
          <w:color w:val="000000" w:themeColor="text1"/>
          <w:sz w:val="18"/>
          <w:szCs w:val="18"/>
          <w:u w:val="single"/>
        </w:rPr>
        <w:t>_________________</w:t>
      </w:r>
      <w:r w:rsidR="00250312" w:rsidRPr="007E60B1">
        <w:rPr>
          <w:rFonts w:ascii="Times New Roman" w:hAnsi="Times New Roman" w:cs="Times New Roman"/>
          <w:color w:val="000000" w:themeColor="text1"/>
          <w:sz w:val="18"/>
          <w:szCs w:val="18"/>
          <w:u w:val="single"/>
        </w:rPr>
        <w:t xml:space="preserve"> г.</w:t>
      </w:r>
    </w:p>
    <w:p w14:paraId="0585A34B" w14:textId="77777777" w:rsidR="007E60B1" w:rsidRPr="00535C7A" w:rsidRDefault="007E60B1" w:rsidP="00603673">
      <w:pPr>
        <w:pStyle w:val="ConsNormal"/>
        <w:widowControl/>
        <w:ind w:right="0" w:firstLine="567"/>
        <w:jc w:val="both"/>
        <w:rPr>
          <w:rFonts w:ascii="Times New Roman" w:hAnsi="Times New Roman" w:cs="Times New Roman"/>
          <w:color w:val="000000" w:themeColor="text1"/>
          <w:sz w:val="18"/>
          <w:szCs w:val="18"/>
        </w:rPr>
      </w:pPr>
    </w:p>
    <w:p w14:paraId="1EA143D0" w14:textId="77777777" w:rsidR="00C27F49" w:rsidRPr="00535C7A" w:rsidRDefault="00646EC2" w:rsidP="00603673">
      <w:pPr>
        <w:autoSpaceDE w:val="0"/>
        <w:autoSpaceDN w:val="0"/>
        <w:adjustRightInd w:val="0"/>
        <w:spacing w:after="0" w:line="240" w:lineRule="auto"/>
        <w:ind w:firstLine="567"/>
        <w:jc w:val="both"/>
        <w:rPr>
          <w:rFonts w:ascii="Times New Roman" w:hAnsi="Times New Roman" w:cs="Times New Roman"/>
          <w:bCs/>
          <w:sz w:val="18"/>
          <w:szCs w:val="18"/>
          <w:lang w:eastAsia="ru-RU"/>
        </w:rPr>
      </w:pPr>
      <w:r w:rsidRPr="00535C7A">
        <w:rPr>
          <w:rFonts w:ascii="Times New Roman" w:hAnsi="Times New Roman" w:cs="Times New Roman"/>
          <w:color w:val="000000" w:themeColor="text1"/>
          <w:sz w:val="18"/>
          <w:szCs w:val="18"/>
        </w:rP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r w:rsidR="00C27F49" w:rsidRPr="00535C7A">
        <w:rPr>
          <w:rFonts w:ascii="Times New Roman" w:hAnsi="Times New Roman" w:cs="Times New Roman"/>
          <w:color w:val="000000" w:themeColor="text1"/>
          <w:sz w:val="18"/>
          <w:szCs w:val="18"/>
        </w:rPr>
        <w:t xml:space="preserve"> </w:t>
      </w:r>
      <w:r w:rsidR="00C27F49" w:rsidRPr="00535C7A">
        <w:rPr>
          <w:rFonts w:ascii="Times New Roman" w:hAnsi="Times New Roman" w:cs="Times New Roman"/>
          <w:bCs/>
          <w:sz w:val="18"/>
          <w:szCs w:val="18"/>
          <w:lang w:eastAsia="ru-RU"/>
        </w:rPr>
        <w:t>(количество пролонгаций неограниченно).</w:t>
      </w:r>
    </w:p>
    <w:p w14:paraId="2BB3331E"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60. Настоящий договор может быть расторгнут до окончания срока его действия по обоюдному согласию сторон.</w:t>
      </w:r>
    </w:p>
    <w:p w14:paraId="14BCD45A"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14:paraId="2B2B3AFE" w14:textId="1AB0E771"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61(1). 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ar186" w:history="1">
        <w:r w:rsidRPr="00535C7A">
          <w:rPr>
            <w:rFonts w:ascii="Times New Roman" w:hAnsi="Times New Roman" w:cs="Times New Roman"/>
            <w:color w:val="000000" w:themeColor="text1"/>
            <w:sz w:val="18"/>
            <w:szCs w:val="18"/>
          </w:rPr>
          <w:t>разделом IX</w:t>
        </w:r>
      </w:hyperlink>
      <w:r w:rsidRPr="00535C7A">
        <w:rPr>
          <w:rFonts w:ascii="Times New Roman" w:hAnsi="Times New Roman" w:cs="Times New Roman"/>
          <w:color w:val="000000" w:themeColor="text1"/>
          <w:sz w:val="18"/>
          <w:szCs w:val="18"/>
        </w:rPr>
        <w:t xml:space="preserve">(I) настоящего договора, но не ранее даты получения </w:t>
      </w:r>
      <w:proofErr w:type="spellStart"/>
      <w:r w:rsidRPr="00535C7A">
        <w:rPr>
          <w:rFonts w:ascii="Times New Roman" w:hAnsi="Times New Roman" w:cs="Times New Roman"/>
          <w:color w:val="000000" w:themeColor="text1"/>
          <w:sz w:val="18"/>
          <w:szCs w:val="18"/>
        </w:rPr>
        <w:t>такогоуведомления</w:t>
      </w:r>
      <w:proofErr w:type="spellEnd"/>
      <w:r w:rsidRPr="00535C7A">
        <w:rPr>
          <w:rFonts w:ascii="Times New Roman" w:hAnsi="Times New Roman" w:cs="Times New Roman"/>
          <w:color w:val="000000" w:themeColor="text1"/>
          <w:sz w:val="18"/>
          <w:szCs w:val="18"/>
        </w:rPr>
        <w:t xml:space="preserve"> организацией водопроводно-канализационного хозяйства либо с даты заключения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14:paraId="3482E1E3" w14:textId="77777777" w:rsidR="008B0C5C" w:rsidRPr="00535C7A" w:rsidRDefault="008B0C5C"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p>
    <w:p w14:paraId="1C20A379" w14:textId="77777777" w:rsidR="00646EC2" w:rsidRDefault="00646EC2" w:rsidP="00603673">
      <w:pPr>
        <w:autoSpaceDE w:val="0"/>
        <w:autoSpaceDN w:val="0"/>
        <w:adjustRightInd w:val="0"/>
        <w:spacing w:after="0" w:line="240" w:lineRule="auto"/>
        <w:ind w:firstLine="567"/>
        <w:jc w:val="center"/>
        <w:outlineLvl w:val="0"/>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XVII. Прочие условия</w:t>
      </w:r>
    </w:p>
    <w:p w14:paraId="2B2C22EA" w14:textId="77777777" w:rsidR="00FE6025" w:rsidRPr="00535C7A" w:rsidRDefault="00FE6025" w:rsidP="00603673">
      <w:pPr>
        <w:autoSpaceDE w:val="0"/>
        <w:autoSpaceDN w:val="0"/>
        <w:adjustRightInd w:val="0"/>
        <w:spacing w:after="0" w:line="240" w:lineRule="auto"/>
        <w:ind w:firstLine="567"/>
        <w:jc w:val="center"/>
        <w:outlineLvl w:val="0"/>
        <w:rPr>
          <w:rFonts w:ascii="Times New Roman" w:hAnsi="Times New Roman" w:cs="Times New Roman"/>
          <w:color w:val="000000" w:themeColor="text1"/>
          <w:sz w:val="18"/>
          <w:szCs w:val="18"/>
        </w:rPr>
      </w:pPr>
    </w:p>
    <w:p w14:paraId="57442932"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6CED5A39"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 xml:space="preserve">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535C7A">
        <w:rPr>
          <w:rFonts w:ascii="Times New Roman" w:hAnsi="Times New Roman" w:cs="Times New Roman"/>
          <w:color w:val="000000" w:themeColor="text1"/>
          <w:sz w:val="18"/>
          <w:szCs w:val="18"/>
        </w:rPr>
        <w:t>факсограмма</w:t>
      </w:r>
      <w:proofErr w:type="spellEnd"/>
      <w:r w:rsidRPr="00535C7A">
        <w:rPr>
          <w:rFonts w:ascii="Times New Roman" w:hAnsi="Times New Roman" w:cs="Times New Roman"/>
          <w:color w:val="000000" w:themeColor="text1"/>
          <w:sz w:val="18"/>
          <w:szCs w:val="18"/>
        </w:rPr>
        <w:t>, телефонограмма, информационно-телекоммуникационная сеть "Интернет"), позволяющим подтвердить получение такого уведомления адресатом.</w:t>
      </w:r>
    </w:p>
    <w:p w14:paraId="68AB2E99"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64. При исполнении настоящего договора стороны обязуются руководствоваться законодательством Российской Федерации.</w:t>
      </w:r>
    </w:p>
    <w:p w14:paraId="0A278105"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65. Настоящий договор составлен в двух экземплярах, имеющих одинаковую юридическую силу.</w:t>
      </w:r>
    </w:p>
    <w:p w14:paraId="288D63B3" w14:textId="77777777" w:rsidR="00646EC2" w:rsidRPr="00535C7A" w:rsidRDefault="00646EC2" w:rsidP="00603673">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35C7A">
        <w:rPr>
          <w:rFonts w:ascii="Times New Roman" w:hAnsi="Times New Roman" w:cs="Times New Roman"/>
          <w:color w:val="000000" w:themeColor="text1"/>
          <w:sz w:val="18"/>
          <w:szCs w:val="18"/>
        </w:rPr>
        <w:t>66. Приложения к настоящему договору являются его неотъемлемой частью.</w:t>
      </w:r>
    </w:p>
    <w:p w14:paraId="30927E5F" w14:textId="77777777" w:rsidR="00D2335B" w:rsidRPr="00F85B45" w:rsidRDefault="00D2335B" w:rsidP="00D2335B">
      <w:pPr>
        <w:autoSpaceDE w:val="0"/>
        <w:autoSpaceDN w:val="0"/>
        <w:adjustRightInd w:val="0"/>
        <w:spacing w:after="0" w:line="240" w:lineRule="auto"/>
        <w:jc w:val="both"/>
        <w:rPr>
          <w:rFonts w:ascii="Times New Roman" w:hAnsi="Times New Roman"/>
          <w:sz w:val="18"/>
          <w:szCs w:val="18"/>
        </w:rPr>
      </w:pPr>
    </w:p>
    <w:p w14:paraId="13F7791C" w14:textId="17D844C3" w:rsidR="00D2335B" w:rsidRDefault="00D2335B" w:rsidP="004113A6">
      <w:pPr>
        <w:autoSpaceDE w:val="0"/>
        <w:autoSpaceDN w:val="0"/>
        <w:adjustRightInd w:val="0"/>
        <w:spacing w:after="0" w:line="240" w:lineRule="auto"/>
        <w:jc w:val="center"/>
        <w:outlineLvl w:val="0"/>
        <w:rPr>
          <w:rFonts w:ascii="Times New Roman" w:hAnsi="Times New Roman"/>
          <w:sz w:val="18"/>
          <w:szCs w:val="18"/>
        </w:rPr>
      </w:pPr>
      <w:r w:rsidRPr="00F85B45">
        <w:rPr>
          <w:rFonts w:ascii="Times New Roman" w:hAnsi="Times New Roman"/>
          <w:sz w:val="18"/>
          <w:szCs w:val="18"/>
        </w:rPr>
        <w:t>XV</w:t>
      </w:r>
      <w:r>
        <w:rPr>
          <w:rFonts w:ascii="Times New Roman" w:hAnsi="Times New Roman"/>
          <w:sz w:val="18"/>
          <w:szCs w:val="18"/>
          <w:lang w:val="en-US"/>
        </w:rPr>
        <w:t>III</w:t>
      </w:r>
      <w:r w:rsidRPr="00F85B45">
        <w:rPr>
          <w:rFonts w:ascii="Times New Roman" w:hAnsi="Times New Roman"/>
          <w:sz w:val="18"/>
          <w:szCs w:val="18"/>
        </w:rPr>
        <w:t xml:space="preserve">. </w:t>
      </w:r>
      <w:r>
        <w:rPr>
          <w:rFonts w:ascii="Times New Roman" w:hAnsi="Times New Roman"/>
          <w:sz w:val="18"/>
          <w:szCs w:val="18"/>
        </w:rPr>
        <w:t>Реквизиты сторон</w:t>
      </w:r>
    </w:p>
    <w:p w14:paraId="17EDE344" w14:textId="77777777" w:rsidR="00D2335B" w:rsidRPr="00F85B45" w:rsidRDefault="00D2335B" w:rsidP="00D2335B">
      <w:pPr>
        <w:autoSpaceDE w:val="0"/>
        <w:autoSpaceDN w:val="0"/>
        <w:adjustRightInd w:val="0"/>
        <w:spacing w:after="0" w:line="240" w:lineRule="auto"/>
        <w:outlineLvl w:val="0"/>
        <w:rPr>
          <w:rFonts w:ascii="Times New Roman" w:hAnsi="Times New Roman"/>
          <w:sz w:val="18"/>
          <w:szCs w:val="18"/>
        </w:rPr>
      </w:pPr>
    </w:p>
    <w:tbl>
      <w:tblPr>
        <w:tblW w:w="10354" w:type="dxa"/>
        <w:tblLayout w:type="fixed"/>
        <w:tblCellMar>
          <w:left w:w="0" w:type="dxa"/>
          <w:right w:w="0" w:type="dxa"/>
        </w:tblCellMar>
        <w:tblLook w:val="04A0" w:firstRow="1" w:lastRow="0" w:firstColumn="1" w:lastColumn="0" w:noHBand="0" w:noVBand="1"/>
      </w:tblPr>
      <w:tblGrid>
        <w:gridCol w:w="5251"/>
        <w:gridCol w:w="2569"/>
        <w:gridCol w:w="2534"/>
      </w:tblGrid>
      <w:tr w:rsidR="00576667" w:rsidRPr="00F85B45" w14:paraId="09F79513" w14:textId="77777777" w:rsidTr="00936446">
        <w:trPr>
          <w:trHeight w:val="60"/>
        </w:trPr>
        <w:tc>
          <w:tcPr>
            <w:tcW w:w="5251" w:type="dxa"/>
            <w:tcBorders>
              <w:top w:val="single" w:sz="5" w:space="0" w:color="808080"/>
              <w:left w:val="single" w:sz="5" w:space="0" w:color="808080"/>
              <w:bottom w:val="single" w:sz="5" w:space="0" w:color="808080"/>
              <w:right w:val="single" w:sz="5" w:space="0" w:color="808080"/>
            </w:tcBorders>
            <w:shd w:val="clear" w:color="FFFFFF" w:fill="auto"/>
          </w:tcPr>
          <w:p w14:paraId="24DB02A0" w14:textId="77777777" w:rsidR="00576667" w:rsidRPr="00F85B45" w:rsidRDefault="00576667" w:rsidP="00936446">
            <w:pPr>
              <w:spacing w:after="0"/>
              <w:rPr>
                <w:rFonts w:ascii="Times New Roman" w:eastAsia="Times New Roman" w:hAnsi="Times New Roman"/>
                <w:sz w:val="18"/>
                <w:szCs w:val="18"/>
              </w:rPr>
            </w:pPr>
            <w:bookmarkStart w:id="6" w:name="_Hlk138417030"/>
            <w:r w:rsidRPr="00F85B45">
              <w:rPr>
                <w:rFonts w:ascii="Times New Roman" w:eastAsia="Times New Roman" w:hAnsi="Times New Roman"/>
                <w:sz w:val="18"/>
                <w:szCs w:val="18"/>
              </w:rPr>
              <w:t>АО "Водоканал"</w:t>
            </w:r>
          </w:p>
        </w:tc>
        <w:tc>
          <w:tcPr>
            <w:tcW w:w="5103" w:type="dxa"/>
            <w:gridSpan w:val="2"/>
            <w:tcBorders>
              <w:top w:val="single" w:sz="5" w:space="0" w:color="808080"/>
              <w:left w:val="single" w:sz="5" w:space="0" w:color="808080"/>
              <w:bottom w:val="single" w:sz="5" w:space="0" w:color="808080"/>
              <w:right w:val="single" w:sz="5" w:space="0" w:color="808080"/>
            </w:tcBorders>
            <w:shd w:val="clear" w:color="FFFFFF" w:fill="auto"/>
          </w:tcPr>
          <w:p w14:paraId="01007791" w14:textId="77777777" w:rsidR="00576667" w:rsidRPr="00535C7A" w:rsidRDefault="00576667" w:rsidP="00936446">
            <w:pPr>
              <w:spacing w:after="0"/>
              <w:rPr>
                <w:rFonts w:ascii="Times New Roman" w:eastAsia="Times New Roman" w:hAnsi="Times New Roman"/>
                <w:sz w:val="18"/>
                <w:szCs w:val="18"/>
              </w:rPr>
            </w:pPr>
            <w:r>
              <w:rPr>
                <w:rFonts w:ascii="Times New Roman" w:eastAsia="Times New Roman" w:hAnsi="Times New Roman"/>
                <w:sz w:val="18"/>
                <w:szCs w:val="18"/>
              </w:rPr>
              <w:t>Абонент</w:t>
            </w:r>
          </w:p>
        </w:tc>
      </w:tr>
      <w:tr w:rsidR="00576667" w:rsidRPr="00F85B45" w14:paraId="6BFBDD24" w14:textId="77777777" w:rsidTr="00936446">
        <w:trPr>
          <w:trHeight w:val="60"/>
        </w:trPr>
        <w:tc>
          <w:tcPr>
            <w:tcW w:w="5251" w:type="dxa"/>
            <w:tcBorders>
              <w:top w:val="single" w:sz="5" w:space="0" w:color="808080"/>
              <w:left w:val="single" w:sz="5" w:space="0" w:color="808080"/>
              <w:bottom w:val="none" w:sz="5" w:space="0" w:color="808080"/>
              <w:right w:val="single" w:sz="5" w:space="0" w:color="808080"/>
            </w:tcBorders>
            <w:shd w:val="clear" w:color="FFFFFF" w:fill="auto"/>
          </w:tcPr>
          <w:p w14:paraId="7A1EB17F" w14:textId="77777777" w:rsidR="00576667" w:rsidRPr="00F85B45" w:rsidRDefault="00576667" w:rsidP="00936446">
            <w:pPr>
              <w:spacing w:after="0"/>
              <w:rPr>
                <w:rFonts w:ascii="Times New Roman" w:eastAsia="Times New Roman" w:hAnsi="Times New Roman"/>
                <w:sz w:val="18"/>
                <w:szCs w:val="18"/>
              </w:rPr>
            </w:pPr>
            <w:r w:rsidRPr="00F85B45">
              <w:rPr>
                <w:rFonts w:ascii="Times New Roman" w:eastAsia="Times New Roman" w:hAnsi="Times New Roman"/>
                <w:sz w:val="18"/>
                <w:szCs w:val="18"/>
              </w:rPr>
              <w:t>ИНН 1435219600</w:t>
            </w:r>
          </w:p>
          <w:p w14:paraId="068C584D" w14:textId="77777777" w:rsidR="00576667" w:rsidRPr="00F85B45" w:rsidRDefault="00576667" w:rsidP="00936446">
            <w:pPr>
              <w:spacing w:after="0"/>
              <w:rPr>
                <w:rFonts w:ascii="Times New Roman" w:eastAsia="Times New Roman" w:hAnsi="Times New Roman"/>
                <w:sz w:val="18"/>
                <w:szCs w:val="18"/>
              </w:rPr>
            </w:pPr>
            <w:r w:rsidRPr="00F85B45">
              <w:rPr>
                <w:rFonts w:ascii="Times New Roman" w:eastAsia="Times New Roman" w:hAnsi="Times New Roman"/>
                <w:sz w:val="18"/>
                <w:szCs w:val="18"/>
              </w:rPr>
              <w:t>КПП 143501001</w:t>
            </w:r>
          </w:p>
        </w:tc>
        <w:tc>
          <w:tcPr>
            <w:tcW w:w="5103" w:type="dxa"/>
            <w:gridSpan w:val="2"/>
            <w:tcBorders>
              <w:top w:val="single" w:sz="5" w:space="0" w:color="808080"/>
              <w:left w:val="single" w:sz="5" w:space="0" w:color="808080"/>
              <w:right w:val="single" w:sz="5" w:space="0" w:color="808080"/>
            </w:tcBorders>
            <w:shd w:val="clear" w:color="FFFFFF" w:fill="auto"/>
          </w:tcPr>
          <w:p w14:paraId="51244748" w14:textId="72D61AAE" w:rsidR="00576667" w:rsidRDefault="00576667" w:rsidP="00936446">
            <w:pPr>
              <w:spacing w:after="0"/>
              <w:rPr>
                <w:rFonts w:ascii="Times New Roman" w:eastAsia="Times New Roman" w:hAnsi="Times New Roman"/>
                <w:sz w:val="18"/>
                <w:szCs w:val="18"/>
              </w:rPr>
            </w:pPr>
            <w:r w:rsidRPr="00535C7A">
              <w:rPr>
                <w:rFonts w:ascii="Times New Roman" w:eastAsia="Times New Roman" w:hAnsi="Times New Roman"/>
                <w:sz w:val="18"/>
                <w:szCs w:val="18"/>
              </w:rPr>
              <w:t xml:space="preserve">ИНН </w:t>
            </w:r>
          </w:p>
          <w:p w14:paraId="77CF6FAB" w14:textId="77777777" w:rsidR="00576667" w:rsidRPr="00535C7A" w:rsidRDefault="00576667" w:rsidP="00936446">
            <w:pPr>
              <w:spacing w:after="0"/>
              <w:rPr>
                <w:rFonts w:ascii="Times New Roman" w:eastAsia="Times New Roman" w:hAnsi="Times New Roman"/>
                <w:sz w:val="18"/>
                <w:szCs w:val="18"/>
              </w:rPr>
            </w:pPr>
            <w:r w:rsidRPr="00535C7A">
              <w:rPr>
                <w:rFonts w:ascii="Times New Roman" w:eastAsia="Times New Roman" w:hAnsi="Times New Roman"/>
                <w:sz w:val="18"/>
                <w:szCs w:val="18"/>
              </w:rPr>
              <w:t xml:space="preserve">КПП </w:t>
            </w:r>
          </w:p>
        </w:tc>
      </w:tr>
      <w:tr w:rsidR="00576667" w:rsidRPr="00F85B45" w14:paraId="57A761F6" w14:textId="77777777" w:rsidTr="00936446">
        <w:trPr>
          <w:trHeight w:val="60"/>
        </w:trPr>
        <w:tc>
          <w:tcPr>
            <w:tcW w:w="5251" w:type="dxa"/>
            <w:tcBorders>
              <w:top w:val="none" w:sz="5" w:space="0" w:color="808080"/>
              <w:left w:val="single" w:sz="5" w:space="0" w:color="808080"/>
              <w:bottom w:val="none" w:sz="5" w:space="0" w:color="808080"/>
              <w:right w:val="single" w:sz="5" w:space="0" w:color="808080"/>
            </w:tcBorders>
            <w:shd w:val="clear" w:color="FFFFFF" w:fill="auto"/>
          </w:tcPr>
          <w:p w14:paraId="385FAF2E" w14:textId="77777777" w:rsidR="00576667" w:rsidRPr="00F85B45" w:rsidRDefault="00576667" w:rsidP="00936446">
            <w:pPr>
              <w:spacing w:after="0"/>
              <w:rPr>
                <w:rFonts w:ascii="Times New Roman" w:eastAsia="Times New Roman" w:hAnsi="Times New Roman"/>
                <w:sz w:val="18"/>
                <w:szCs w:val="18"/>
              </w:rPr>
            </w:pPr>
            <w:r w:rsidRPr="00F85B45">
              <w:rPr>
                <w:rFonts w:ascii="Times New Roman" w:eastAsia="Times New Roman" w:hAnsi="Times New Roman"/>
                <w:sz w:val="18"/>
                <w:szCs w:val="18"/>
              </w:rPr>
              <w:t>ОГРН 1091435008081</w:t>
            </w:r>
          </w:p>
        </w:tc>
        <w:tc>
          <w:tcPr>
            <w:tcW w:w="5103" w:type="dxa"/>
            <w:gridSpan w:val="2"/>
            <w:tcBorders>
              <w:top w:val="none" w:sz="5" w:space="0" w:color="808080"/>
              <w:left w:val="single" w:sz="5" w:space="0" w:color="808080"/>
              <w:right w:val="single" w:sz="5" w:space="0" w:color="808080"/>
            </w:tcBorders>
            <w:shd w:val="clear" w:color="FFFFFF" w:fill="auto"/>
          </w:tcPr>
          <w:p w14:paraId="49D0505A" w14:textId="77777777" w:rsidR="00576667" w:rsidRPr="00535C7A" w:rsidRDefault="00576667" w:rsidP="00936446">
            <w:pPr>
              <w:spacing w:after="0"/>
              <w:rPr>
                <w:rFonts w:ascii="Times New Roman" w:eastAsia="Times New Roman" w:hAnsi="Times New Roman"/>
                <w:sz w:val="18"/>
                <w:szCs w:val="18"/>
              </w:rPr>
            </w:pPr>
            <w:r w:rsidRPr="00535C7A">
              <w:rPr>
                <w:rFonts w:ascii="Times New Roman" w:eastAsia="Times New Roman" w:hAnsi="Times New Roman"/>
                <w:sz w:val="18"/>
                <w:szCs w:val="18"/>
              </w:rPr>
              <w:t>ОГРН</w:t>
            </w:r>
            <w:r>
              <w:rPr>
                <w:rFonts w:ascii="Times New Roman" w:eastAsia="Times New Roman" w:hAnsi="Times New Roman"/>
                <w:sz w:val="18"/>
                <w:szCs w:val="18"/>
              </w:rPr>
              <w:t xml:space="preserve"> </w:t>
            </w:r>
          </w:p>
        </w:tc>
      </w:tr>
      <w:tr w:rsidR="00576667" w:rsidRPr="00F85B45" w14:paraId="2C628CB2" w14:textId="77777777" w:rsidTr="00936446">
        <w:trPr>
          <w:trHeight w:val="339"/>
        </w:trPr>
        <w:tc>
          <w:tcPr>
            <w:tcW w:w="5251" w:type="dxa"/>
            <w:tcBorders>
              <w:top w:val="single" w:sz="5" w:space="0" w:color="808080"/>
              <w:left w:val="single" w:sz="5" w:space="0" w:color="808080"/>
              <w:bottom w:val="none" w:sz="5" w:space="0" w:color="808080"/>
              <w:right w:val="single" w:sz="5" w:space="0" w:color="808080"/>
            </w:tcBorders>
            <w:shd w:val="clear" w:color="FFFFFF" w:fill="auto"/>
          </w:tcPr>
          <w:p w14:paraId="4B660F54" w14:textId="77777777" w:rsidR="00576667" w:rsidRPr="00F85B45" w:rsidRDefault="00576667" w:rsidP="00936446">
            <w:pPr>
              <w:spacing w:after="0"/>
              <w:rPr>
                <w:rFonts w:ascii="Times New Roman" w:eastAsia="Times New Roman" w:hAnsi="Times New Roman"/>
                <w:sz w:val="18"/>
                <w:szCs w:val="18"/>
              </w:rPr>
            </w:pPr>
            <w:r w:rsidRPr="00F85B45">
              <w:rPr>
                <w:rFonts w:ascii="Times New Roman" w:eastAsia="Times New Roman" w:hAnsi="Times New Roman"/>
                <w:sz w:val="18"/>
                <w:szCs w:val="18"/>
              </w:rPr>
              <w:t>Адрес: 677001, г. Якутск, ул. Б. Чижика, 19</w:t>
            </w:r>
          </w:p>
        </w:tc>
        <w:tc>
          <w:tcPr>
            <w:tcW w:w="5103" w:type="dxa"/>
            <w:gridSpan w:val="2"/>
            <w:tcBorders>
              <w:top w:val="single" w:sz="5" w:space="0" w:color="808080"/>
              <w:left w:val="single" w:sz="5" w:space="0" w:color="808080"/>
              <w:right w:val="single" w:sz="5" w:space="0" w:color="808080"/>
            </w:tcBorders>
            <w:shd w:val="clear" w:color="FFFFFF" w:fill="auto"/>
          </w:tcPr>
          <w:p w14:paraId="2566F81D" w14:textId="1ACA8C62" w:rsidR="00576667" w:rsidRDefault="00576667" w:rsidP="00936446">
            <w:pPr>
              <w:spacing w:after="0"/>
              <w:rPr>
                <w:rFonts w:ascii="Times New Roman" w:eastAsia="Times New Roman" w:hAnsi="Times New Roman"/>
                <w:sz w:val="18"/>
                <w:szCs w:val="18"/>
              </w:rPr>
            </w:pPr>
            <w:r>
              <w:rPr>
                <w:rFonts w:ascii="Times New Roman" w:eastAsia="Times New Roman" w:hAnsi="Times New Roman"/>
                <w:sz w:val="18"/>
                <w:szCs w:val="18"/>
              </w:rPr>
              <w:t xml:space="preserve">Юридический адрес: </w:t>
            </w:r>
          </w:p>
          <w:p w14:paraId="7A4927E7" w14:textId="67785926" w:rsidR="00576667" w:rsidRPr="00B24037" w:rsidRDefault="00576667" w:rsidP="00936446">
            <w:pPr>
              <w:spacing w:after="0"/>
              <w:rPr>
                <w:rFonts w:ascii="Times New Roman" w:eastAsia="Times New Roman" w:hAnsi="Times New Roman"/>
                <w:sz w:val="18"/>
                <w:szCs w:val="18"/>
              </w:rPr>
            </w:pPr>
            <w:r>
              <w:rPr>
                <w:rFonts w:ascii="Times New Roman" w:eastAsia="Times New Roman" w:hAnsi="Times New Roman"/>
                <w:sz w:val="18"/>
                <w:szCs w:val="18"/>
              </w:rPr>
              <w:t>Фактический адрес:</w:t>
            </w:r>
            <w:r>
              <w:t xml:space="preserve"> </w:t>
            </w:r>
          </w:p>
          <w:p w14:paraId="638CD209" w14:textId="0F0106EF" w:rsidR="00576667" w:rsidRPr="00FE6D97" w:rsidRDefault="00576667" w:rsidP="00936446">
            <w:pPr>
              <w:spacing w:after="0"/>
              <w:rPr>
                <w:rFonts w:ascii="Times New Roman" w:eastAsia="Times New Roman" w:hAnsi="Times New Roman"/>
                <w:sz w:val="18"/>
                <w:szCs w:val="18"/>
                <w:lang w:val="en-US"/>
              </w:rPr>
            </w:pPr>
            <w:r>
              <w:rPr>
                <w:rFonts w:ascii="Times New Roman" w:eastAsia="Times New Roman" w:hAnsi="Times New Roman"/>
                <w:sz w:val="18"/>
                <w:szCs w:val="18"/>
              </w:rPr>
              <w:t xml:space="preserve">Тел.: </w:t>
            </w:r>
          </w:p>
        </w:tc>
      </w:tr>
      <w:tr w:rsidR="00576667" w:rsidRPr="007E60B1" w14:paraId="41ECB753" w14:textId="77777777" w:rsidTr="00936446">
        <w:trPr>
          <w:trHeight w:val="60"/>
        </w:trPr>
        <w:tc>
          <w:tcPr>
            <w:tcW w:w="5251" w:type="dxa"/>
            <w:tcBorders>
              <w:top w:val="none" w:sz="5" w:space="0" w:color="808080"/>
              <w:left w:val="single" w:sz="5" w:space="0" w:color="808080"/>
              <w:bottom w:val="none" w:sz="5" w:space="0" w:color="808080"/>
              <w:right w:val="single" w:sz="5" w:space="0" w:color="808080"/>
            </w:tcBorders>
            <w:shd w:val="clear" w:color="FFFFFF" w:fill="auto"/>
          </w:tcPr>
          <w:p w14:paraId="5BBC51F1" w14:textId="77777777" w:rsidR="00576667" w:rsidRPr="00F85B45" w:rsidRDefault="00576667" w:rsidP="00936446">
            <w:pPr>
              <w:spacing w:after="0"/>
              <w:rPr>
                <w:rFonts w:ascii="Times New Roman" w:eastAsia="Times New Roman" w:hAnsi="Times New Roman"/>
                <w:sz w:val="18"/>
                <w:szCs w:val="18"/>
              </w:rPr>
            </w:pPr>
            <w:r w:rsidRPr="00F85B45">
              <w:rPr>
                <w:rFonts w:ascii="Times New Roman" w:eastAsia="Times New Roman" w:hAnsi="Times New Roman"/>
                <w:sz w:val="18"/>
                <w:szCs w:val="18"/>
              </w:rPr>
              <w:t>Тел.: (4112) 507-022</w:t>
            </w:r>
          </w:p>
        </w:tc>
        <w:tc>
          <w:tcPr>
            <w:tcW w:w="5103" w:type="dxa"/>
            <w:gridSpan w:val="2"/>
            <w:tcBorders>
              <w:left w:val="single" w:sz="5" w:space="0" w:color="808080"/>
              <w:right w:val="single" w:sz="5" w:space="0" w:color="808080"/>
            </w:tcBorders>
            <w:shd w:val="clear" w:color="FFFFFF" w:fill="auto"/>
          </w:tcPr>
          <w:p w14:paraId="62A07D1D" w14:textId="3573C987" w:rsidR="00576667" w:rsidRPr="00BF275B" w:rsidRDefault="00576667" w:rsidP="00936446">
            <w:pPr>
              <w:spacing w:after="0"/>
              <w:rPr>
                <w:rFonts w:ascii="Times New Roman" w:eastAsia="Times New Roman" w:hAnsi="Times New Roman"/>
                <w:sz w:val="18"/>
                <w:szCs w:val="18"/>
                <w:lang w:val="en-US"/>
              </w:rPr>
            </w:pPr>
            <w:r w:rsidRPr="00535C7A">
              <w:rPr>
                <w:rFonts w:ascii="Times New Roman" w:eastAsia="Times New Roman" w:hAnsi="Times New Roman"/>
                <w:sz w:val="18"/>
                <w:szCs w:val="18"/>
                <w:lang w:val="en-US"/>
              </w:rPr>
              <w:t>e</w:t>
            </w:r>
            <w:r w:rsidRPr="00307E27">
              <w:rPr>
                <w:rFonts w:ascii="Times New Roman" w:eastAsia="Times New Roman" w:hAnsi="Times New Roman"/>
                <w:sz w:val="18"/>
                <w:szCs w:val="18"/>
                <w:lang w:val="en-US"/>
              </w:rPr>
              <w:t>-</w:t>
            </w:r>
            <w:r w:rsidRPr="00535C7A">
              <w:rPr>
                <w:rFonts w:ascii="Times New Roman" w:eastAsia="Times New Roman" w:hAnsi="Times New Roman"/>
                <w:sz w:val="18"/>
                <w:szCs w:val="18"/>
                <w:lang w:val="en-US"/>
              </w:rPr>
              <w:t>mail</w:t>
            </w:r>
            <w:r w:rsidRPr="00307E27">
              <w:rPr>
                <w:rFonts w:ascii="Times New Roman" w:eastAsia="Times New Roman" w:hAnsi="Times New Roman"/>
                <w:sz w:val="18"/>
                <w:szCs w:val="18"/>
                <w:lang w:val="en-US"/>
              </w:rPr>
              <w:t>:</w:t>
            </w:r>
            <w:r w:rsidRPr="00D0539E">
              <w:rPr>
                <w:rFonts w:ascii="Times New Roman" w:eastAsia="Times New Roman" w:hAnsi="Times New Roman"/>
                <w:sz w:val="18"/>
                <w:szCs w:val="18"/>
                <w:lang w:val="en-US"/>
              </w:rPr>
              <w:t xml:space="preserve"> </w:t>
            </w:r>
          </w:p>
        </w:tc>
      </w:tr>
      <w:tr w:rsidR="00576667" w:rsidRPr="00F85B45" w14:paraId="1FC1C8FC" w14:textId="77777777" w:rsidTr="00936446">
        <w:trPr>
          <w:trHeight w:val="60"/>
        </w:trPr>
        <w:tc>
          <w:tcPr>
            <w:tcW w:w="5251" w:type="dxa"/>
            <w:tcBorders>
              <w:top w:val="single" w:sz="5" w:space="0" w:color="808080"/>
              <w:left w:val="single" w:sz="5" w:space="0" w:color="808080"/>
              <w:bottom w:val="none" w:sz="5" w:space="0" w:color="808080"/>
              <w:right w:val="single" w:sz="5" w:space="0" w:color="808080"/>
            </w:tcBorders>
            <w:shd w:val="clear" w:color="FFFFFF" w:fill="auto"/>
          </w:tcPr>
          <w:p w14:paraId="3141B34F" w14:textId="77777777" w:rsidR="00576667" w:rsidRPr="00F85B45" w:rsidRDefault="00576667" w:rsidP="00936446">
            <w:pPr>
              <w:spacing w:after="0"/>
              <w:rPr>
                <w:rFonts w:ascii="Times New Roman" w:eastAsia="Times New Roman" w:hAnsi="Times New Roman"/>
                <w:sz w:val="18"/>
                <w:szCs w:val="18"/>
              </w:rPr>
            </w:pPr>
            <w:r w:rsidRPr="00F85B45">
              <w:rPr>
                <w:rFonts w:ascii="Times New Roman" w:eastAsia="Times New Roman" w:hAnsi="Times New Roman"/>
                <w:sz w:val="18"/>
                <w:szCs w:val="18"/>
              </w:rPr>
              <w:t>Платежные реквизиты:</w:t>
            </w:r>
          </w:p>
          <w:p w14:paraId="4088B477" w14:textId="77777777" w:rsidR="00576667" w:rsidRPr="00F85B45" w:rsidRDefault="00576667" w:rsidP="00936446">
            <w:pPr>
              <w:spacing w:after="0"/>
              <w:rPr>
                <w:rFonts w:ascii="Times New Roman" w:eastAsia="Times New Roman" w:hAnsi="Times New Roman"/>
                <w:sz w:val="18"/>
                <w:szCs w:val="18"/>
              </w:rPr>
            </w:pPr>
            <w:r w:rsidRPr="00F85B45">
              <w:rPr>
                <w:rFonts w:ascii="Times New Roman" w:eastAsia="Times New Roman" w:hAnsi="Times New Roman"/>
                <w:sz w:val="18"/>
                <w:szCs w:val="18"/>
              </w:rPr>
              <w:t>Филиал "Центральный" Банка ВТБ (ПАО) в г. Москва</w:t>
            </w:r>
          </w:p>
        </w:tc>
        <w:tc>
          <w:tcPr>
            <w:tcW w:w="5103" w:type="dxa"/>
            <w:gridSpan w:val="2"/>
            <w:tcBorders>
              <w:top w:val="single" w:sz="5" w:space="0" w:color="808080"/>
              <w:left w:val="single" w:sz="5" w:space="0" w:color="808080"/>
              <w:right w:val="single" w:sz="5" w:space="0" w:color="808080"/>
            </w:tcBorders>
            <w:shd w:val="clear" w:color="FFFFFF" w:fill="auto"/>
          </w:tcPr>
          <w:p w14:paraId="5780201B" w14:textId="77777777" w:rsidR="00576667" w:rsidRDefault="00576667" w:rsidP="00936446">
            <w:pPr>
              <w:spacing w:after="0"/>
              <w:rPr>
                <w:rFonts w:ascii="Times New Roman" w:eastAsia="Times New Roman" w:hAnsi="Times New Roman"/>
                <w:sz w:val="18"/>
                <w:szCs w:val="18"/>
              </w:rPr>
            </w:pPr>
            <w:r w:rsidRPr="00535C7A">
              <w:rPr>
                <w:rFonts w:ascii="Times New Roman" w:eastAsia="Times New Roman" w:hAnsi="Times New Roman"/>
                <w:sz w:val="18"/>
                <w:szCs w:val="18"/>
              </w:rPr>
              <w:t>Платежные реквизиты:</w:t>
            </w:r>
          </w:p>
          <w:p w14:paraId="695C94B5" w14:textId="77777777" w:rsidR="00576667" w:rsidRPr="00D0539E" w:rsidRDefault="00576667" w:rsidP="00936446">
            <w:pPr>
              <w:spacing w:after="0"/>
              <w:rPr>
                <w:rFonts w:ascii="Times New Roman" w:eastAsia="Times New Roman" w:hAnsi="Times New Roman"/>
                <w:sz w:val="18"/>
                <w:szCs w:val="18"/>
              </w:rPr>
            </w:pPr>
          </w:p>
        </w:tc>
      </w:tr>
      <w:tr w:rsidR="00576667" w:rsidRPr="00F85B45" w14:paraId="2AAC4E64" w14:textId="77777777" w:rsidTr="00936446">
        <w:trPr>
          <w:trHeight w:val="60"/>
        </w:trPr>
        <w:tc>
          <w:tcPr>
            <w:tcW w:w="5251" w:type="dxa"/>
            <w:tcBorders>
              <w:top w:val="none" w:sz="5" w:space="0" w:color="808080"/>
              <w:left w:val="single" w:sz="5" w:space="0" w:color="808080"/>
              <w:bottom w:val="none" w:sz="5" w:space="0" w:color="808080"/>
              <w:right w:val="single" w:sz="5" w:space="0" w:color="808080"/>
            </w:tcBorders>
            <w:shd w:val="clear" w:color="FFFFFF" w:fill="auto"/>
          </w:tcPr>
          <w:p w14:paraId="68482E3B" w14:textId="77777777" w:rsidR="00576667" w:rsidRPr="00F85B45" w:rsidRDefault="00576667" w:rsidP="00936446">
            <w:pPr>
              <w:spacing w:after="0"/>
              <w:rPr>
                <w:rFonts w:ascii="Times New Roman" w:eastAsia="Times New Roman" w:hAnsi="Times New Roman"/>
                <w:sz w:val="18"/>
                <w:szCs w:val="18"/>
              </w:rPr>
            </w:pPr>
            <w:proofErr w:type="gramStart"/>
            <w:r w:rsidRPr="00F85B45">
              <w:rPr>
                <w:rFonts w:ascii="Times New Roman" w:eastAsia="Times New Roman" w:hAnsi="Times New Roman"/>
                <w:sz w:val="18"/>
                <w:szCs w:val="18"/>
              </w:rPr>
              <w:t>БИК  044525411</w:t>
            </w:r>
            <w:proofErr w:type="gramEnd"/>
          </w:p>
        </w:tc>
        <w:tc>
          <w:tcPr>
            <w:tcW w:w="5103" w:type="dxa"/>
            <w:gridSpan w:val="2"/>
            <w:tcBorders>
              <w:left w:val="single" w:sz="5" w:space="0" w:color="808080"/>
              <w:right w:val="single" w:sz="5" w:space="0" w:color="808080"/>
            </w:tcBorders>
            <w:shd w:val="clear" w:color="FFFFFF" w:fill="auto"/>
          </w:tcPr>
          <w:p w14:paraId="34228099" w14:textId="77777777" w:rsidR="00576667" w:rsidRPr="00D0539E" w:rsidRDefault="00576667" w:rsidP="00936446">
            <w:pPr>
              <w:spacing w:after="0"/>
              <w:rPr>
                <w:rFonts w:ascii="Times New Roman" w:eastAsia="Times New Roman" w:hAnsi="Times New Roman"/>
                <w:sz w:val="18"/>
                <w:szCs w:val="18"/>
                <w:lang w:val="en-US"/>
              </w:rPr>
            </w:pPr>
            <w:r w:rsidRPr="00535C7A">
              <w:rPr>
                <w:rFonts w:ascii="Times New Roman" w:eastAsia="Times New Roman" w:hAnsi="Times New Roman"/>
                <w:sz w:val="18"/>
                <w:szCs w:val="18"/>
              </w:rPr>
              <w:t xml:space="preserve">БИК </w:t>
            </w:r>
          </w:p>
        </w:tc>
      </w:tr>
      <w:tr w:rsidR="00576667" w:rsidRPr="00F85B45" w14:paraId="64142391" w14:textId="77777777" w:rsidTr="00936446">
        <w:trPr>
          <w:trHeight w:val="60"/>
        </w:trPr>
        <w:tc>
          <w:tcPr>
            <w:tcW w:w="5251" w:type="dxa"/>
            <w:tcBorders>
              <w:top w:val="none" w:sz="5" w:space="0" w:color="808080"/>
              <w:left w:val="single" w:sz="5" w:space="0" w:color="808080"/>
              <w:bottom w:val="none" w:sz="5" w:space="0" w:color="808080"/>
              <w:right w:val="single" w:sz="5" w:space="0" w:color="808080"/>
            </w:tcBorders>
            <w:shd w:val="clear" w:color="FFFFFF" w:fill="auto"/>
          </w:tcPr>
          <w:p w14:paraId="2F481FE1" w14:textId="77777777" w:rsidR="00576667" w:rsidRPr="00F85B45" w:rsidRDefault="00576667" w:rsidP="00936446">
            <w:pPr>
              <w:spacing w:after="0"/>
              <w:rPr>
                <w:rFonts w:ascii="Times New Roman" w:eastAsia="Times New Roman" w:hAnsi="Times New Roman"/>
                <w:sz w:val="18"/>
                <w:szCs w:val="18"/>
              </w:rPr>
            </w:pPr>
            <w:proofErr w:type="spellStart"/>
            <w:r w:rsidRPr="00F85B45">
              <w:rPr>
                <w:rFonts w:ascii="Times New Roman" w:eastAsia="Times New Roman" w:hAnsi="Times New Roman"/>
                <w:sz w:val="18"/>
                <w:szCs w:val="18"/>
              </w:rPr>
              <w:t>Корр.счет</w:t>
            </w:r>
            <w:proofErr w:type="spellEnd"/>
            <w:r w:rsidRPr="00F85B45">
              <w:rPr>
                <w:rFonts w:ascii="Times New Roman" w:eastAsia="Times New Roman" w:hAnsi="Times New Roman"/>
                <w:sz w:val="18"/>
                <w:szCs w:val="18"/>
              </w:rPr>
              <w:t xml:space="preserve"> 30101810145250000411</w:t>
            </w:r>
          </w:p>
        </w:tc>
        <w:tc>
          <w:tcPr>
            <w:tcW w:w="5103" w:type="dxa"/>
            <w:gridSpan w:val="2"/>
            <w:tcBorders>
              <w:left w:val="single" w:sz="5" w:space="0" w:color="808080"/>
              <w:right w:val="single" w:sz="5" w:space="0" w:color="808080"/>
            </w:tcBorders>
            <w:shd w:val="clear" w:color="FFFFFF" w:fill="auto"/>
          </w:tcPr>
          <w:p w14:paraId="7CFBD480" w14:textId="77777777" w:rsidR="00576667" w:rsidRPr="00535C7A" w:rsidRDefault="00576667" w:rsidP="00936446">
            <w:pPr>
              <w:spacing w:after="0"/>
              <w:rPr>
                <w:rFonts w:ascii="Times New Roman" w:eastAsia="Times New Roman" w:hAnsi="Times New Roman"/>
                <w:sz w:val="18"/>
                <w:szCs w:val="18"/>
              </w:rPr>
            </w:pPr>
            <w:r w:rsidRPr="00535C7A">
              <w:rPr>
                <w:rFonts w:ascii="Times New Roman" w:eastAsia="Times New Roman" w:hAnsi="Times New Roman"/>
                <w:sz w:val="18"/>
                <w:szCs w:val="18"/>
              </w:rPr>
              <w:t xml:space="preserve">Корр. счет </w:t>
            </w:r>
          </w:p>
        </w:tc>
      </w:tr>
      <w:tr w:rsidR="00576667" w:rsidRPr="00F85B45" w14:paraId="2099FA0D" w14:textId="77777777" w:rsidTr="00936446">
        <w:trPr>
          <w:trHeight w:val="60"/>
        </w:trPr>
        <w:tc>
          <w:tcPr>
            <w:tcW w:w="5251" w:type="dxa"/>
            <w:tcBorders>
              <w:top w:val="none" w:sz="5" w:space="0" w:color="808080"/>
              <w:left w:val="single" w:sz="5" w:space="0" w:color="808080"/>
              <w:bottom w:val="none" w:sz="5" w:space="0" w:color="808080"/>
              <w:right w:val="single" w:sz="5" w:space="0" w:color="808080"/>
            </w:tcBorders>
            <w:shd w:val="clear" w:color="FFFFFF" w:fill="auto"/>
          </w:tcPr>
          <w:p w14:paraId="73A54F42" w14:textId="77777777" w:rsidR="00576667" w:rsidRPr="00F85B45" w:rsidRDefault="00576667" w:rsidP="00936446">
            <w:pPr>
              <w:spacing w:after="0"/>
              <w:rPr>
                <w:rFonts w:ascii="Times New Roman" w:eastAsia="Times New Roman" w:hAnsi="Times New Roman"/>
                <w:sz w:val="18"/>
                <w:szCs w:val="18"/>
              </w:rPr>
            </w:pPr>
            <w:r w:rsidRPr="00F85B45">
              <w:rPr>
                <w:rFonts w:ascii="Times New Roman" w:eastAsia="Times New Roman" w:hAnsi="Times New Roman"/>
                <w:sz w:val="18"/>
                <w:szCs w:val="18"/>
              </w:rPr>
              <w:t>Расчетный счет 40602810014020000062</w:t>
            </w:r>
          </w:p>
        </w:tc>
        <w:tc>
          <w:tcPr>
            <w:tcW w:w="5103" w:type="dxa"/>
            <w:gridSpan w:val="2"/>
            <w:tcBorders>
              <w:left w:val="single" w:sz="5" w:space="0" w:color="808080"/>
              <w:right w:val="single" w:sz="5" w:space="0" w:color="808080"/>
            </w:tcBorders>
            <w:shd w:val="clear" w:color="FFFFFF" w:fill="auto"/>
          </w:tcPr>
          <w:p w14:paraId="27DE9229" w14:textId="77777777" w:rsidR="00576667" w:rsidRPr="00535C7A" w:rsidRDefault="00576667" w:rsidP="00936446">
            <w:pPr>
              <w:spacing w:after="0"/>
              <w:rPr>
                <w:rFonts w:ascii="Times New Roman" w:eastAsia="Times New Roman" w:hAnsi="Times New Roman"/>
                <w:sz w:val="18"/>
                <w:szCs w:val="18"/>
              </w:rPr>
            </w:pPr>
            <w:r w:rsidRPr="00535C7A">
              <w:rPr>
                <w:rFonts w:ascii="Times New Roman" w:eastAsia="Times New Roman" w:hAnsi="Times New Roman"/>
                <w:sz w:val="18"/>
                <w:szCs w:val="18"/>
              </w:rPr>
              <w:t>Расчетный счет</w:t>
            </w:r>
          </w:p>
        </w:tc>
      </w:tr>
      <w:tr w:rsidR="00576667" w:rsidRPr="00F85B45" w14:paraId="4C88DF88" w14:textId="77777777" w:rsidTr="00936446">
        <w:trPr>
          <w:trHeight w:val="60"/>
        </w:trPr>
        <w:tc>
          <w:tcPr>
            <w:tcW w:w="5251" w:type="dxa"/>
            <w:tcBorders>
              <w:top w:val="single" w:sz="5" w:space="0" w:color="808080"/>
              <w:left w:val="single" w:sz="5" w:space="0" w:color="808080"/>
              <w:bottom w:val="none" w:sz="5" w:space="0" w:color="808080"/>
              <w:right w:val="single" w:sz="5" w:space="0" w:color="808080"/>
            </w:tcBorders>
            <w:shd w:val="clear" w:color="FFFFFF" w:fill="auto"/>
          </w:tcPr>
          <w:p w14:paraId="4E1A7F51" w14:textId="77777777" w:rsidR="00576667" w:rsidRPr="00F85B45" w:rsidRDefault="00576667" w:rsidP="00936446">
            <w:pPr>
              <w:spacing w:after="0"/>
              <w:rPr>
                <w:rFonts w:ascii="Times New Roman" w:eastAsia="Times New Roman" w:hAnsi="Times New Roman"/>
                <w:sz w:val="18"/>
                <w:szCs w:val="18"/>
              </w:rPr>
            </w:pPr>
            <w:r w:rsidRPr="00F85B45">
              <w:rPr>
                <w:rFonts w:ascii="Times New Roman" w:eastAsia="Times New Roman" w:hAnsi="Times New Roman"/>
                <w:sz w:val="18"/>
                <w:szCs w:val="18"/>
              </w:rPr>
              <w:t>Начальник Управления сбытом</w:t>
            </w:r>
          </w:p>
        </w:tc>
        <w:tc>
          <w:tcPr>
            <w:tcW w:w="5103" w:type="dxa"/>
            <w:gridSpan w:val="2"/>
            <w:tcBorders>
              <w:top w:val="single" w:sz="5" w:space="0" w:color="808080"/>
              <w:left w:val="single" w:sz="5" w:space="0" w:color="808080"/>
              <w:right w:val="single" w:sz="5" w:space="0" w:color="808080"/>
            </w:tcBorders>
            <w:shd w:val="clear" w:color="FFFFFF" w:fill="auto"/>
          </w:tcPr>
          <w:p w14:paraId="699321E9" w14:textId="77777777" w:rsidR="00576667" w:rsidRPr="00535C7A" w:rsidRDefault="00576667" w:rsidP="00936446">
            <w:pPr>
              <w:spacing w:after="0"/>
              <w:rPr>
                <w:rFonts w:ascii="Times New Roman" w:eastAsia="Times New Roman" w:hAnsi="Times New Roman"/>
                <w:sz w:val="18"/>
                <w:szCs w:val="18"/>
              </w:rPr>
            </w:pPr>
          </w:p>
        </w:tc>
      </w:tr>
      <w:tr w:rsidR="00576667" w:rsidRPr="00F85B45" w14:paraId="1FBF8455" w14:textId="77777777" w:rsidTr="00936446">
        <w:trPr>
          <w:trHeight w:val="514"/>
        </w:trPr>
        <w:tc>
          <w:tcPr>
            <w:tcW w:w="5251" w:type="dxa"/>
            <w:tcBorders>
              <w:left w:val="single" w:sz="5" w:space="0" w:color="808080"/>
            </w:tcBorders>
            <w:shd w:val="clear" w:color="FFFFFF" w:fill="auto"/>
          </w:tcPr>
          <w:p w14:paraId="39F42FDC" w14:textId="77777777" w:rsidR="00576667" w:rsidRPr="00F85B45" w:rsidRDefault="00576667" w:rsidP="00936446">
            <w:pPr>
              <w:spacing w:after="0"/>
              <w:rPr>
                <w:rFonts w:ascii="Times New Roman" w:eastAsia="Times New Roman" w:hAnsi="Times New Roman"/>
                <w:sz w:val="18"/>
                <w:szCs w:val="18"/>
              </w:rPr>
            </w:pPr>
          </w:p>
        </w:tc>
        <w:tc>
          <w:tcPr>
            <w:tcW w:w="5103" w:type="dxa"/>
            <w:gridSpan w:val="2"/>
            <w:tcBorders>
              <w:left w:val="single" w:sz="5" w:space="0" w:color="808080"/>
              <w:right w:val="single" w:sz="5" w:space="0" w:color="808080"/>
            </w:tcBorders>
            <w:shd w:val="clear" w:color="FFFFFF" w:fill="auto"/>
          </w:tcPr>
          <w:p w14:paraId="67DCE163" w14:textId="77777777" w:rsidR="00576667" w:rsidRPr="00535C7A" w:rsidRDefault="00576667" w:rsidP="00936446">
            <w:pPr>
              <w:spacing w:after="0"/>
              <w:rPr>
                <w:rFonts w:ascii="Times New Roman" w:eastAsia="Times New Roman" w:hAnsi="Times New Roman"/>
                <w:sz w:val="18"/>
                <w:szCs w:val="18"/>
              </w:rPr>
            </w:pPr>
          </w:p>
        </w:tc>
      </w:tr>
      <w:tr w:rsidR="00576667" w:rsidRPr="00F85B45" w14:paraId="634FAB4A" w14:textId="77777777" w:rsidTr="00936446">
        <w:trPr>
          <w:trHeight w:val="60"/>
        </w:trPr>
        <w:tc>
          <w:tcPr>
            <w:tcW w:w="5251" w:type="dxa"/>
            <w:tcBorders>
              <w:left w:val="single" w:sz="5" w:space="0" w:color="808080"/>
            </w:tcBorders>
            <w:shd w:val="clear" w:color="FFFFFF" w:fill="auto"/>
          </w:tcPr>
          <w:p w14:paraId="114483E7" w14:textId="77777777" w:rsidR="00576667" w:rsidRPr="00F85B45" w:rsidRDefault="00576667" w:rsidP="00936446">
            <w:pPr>
              <w:spacing w:after="0"/>
              <w:rPr>
                <w:rFonts w:ascii="Times New Roman" w:eastAsia="Times New Roman" w:hAnsi="Times New Roman"/>
                <w:sz w:val="18"/>
                <w:szCs w:val="18"/>
              </w:rPr>
            </w:pPr>
            <w:r w:rsidRPr="00F85B45">
              <w:rPr>
                <w:rFonts w:ascii="Times New Roman" w:eastAsia="Times New Roman" w:hAnsi="Times New Roman"/>
                <w:sz w:val="18"/>
                <w:szCs w:val="18"/>
              </w:rPr>
              <w:t>М.Б. Сунхалыров</w:t>
            </w:r>
          </w:p>
        </w:tc>
        <w:tc>
          <w:tcPr>
            <w:tcW w:w="5103" w:type="dxa"/>
            <w:gridSpan w:val="2"/>
            <w:tcBorders>
              <w:left w:val="single" w:sz="5" w:space="0" w:color="808080"/>
              <w:right w:val="single" w:sz="5" w:space="0" w:color="808080"/>
            </w:tcBorders>
            <w:shd w:val="clear" w:color="FFFFFF" w:fill="auto"/>
          </w:tcPr>
          <w:p w14:paraId="0C84F24A" w14:textId="36071D8E" w:rsidR="00576667" w:rsidRPr="00FE6D97" w:rsidRDefault="00576667" w:rsidP="00936446">
            <w:pPr>
              <w:spacing w:after="0"/>
              <w:rPr>
                <w:rFonts w:ascii="Times New Roman" w:eastAsia="Times New Roman" w:hAnsi="Times New Roman"/>
                <w:sz w:val="18"/>
                <w:szCs w:val="18"/>
              </w:rPr>
            </w:pPr>
          </w:p>
        </w:tc>
      </w:tr>
      <w:tr w:rsidR="00576667" w:rsidRPr="00F85B45" w14:paraId="7465B8DD" w14:textId="77777777" w:rsidTr="00936446">
        <w:trPr>
          <w:trHeight w:val="60"/>
        </w:trPr>
        <w:tc>
          <w:tcPr>
            <w:tcW w:w="5251" w:type="dxa"/>
            <w:tcBorders>
              <w:left w:val="single" w:sz="5" w:space="0" w:color="808080"/>
            </w:tcBorders>
            <w:shd w:val="clear" w:color="FFFFFF" w:fill="auto"/>
          </w:tcPr>
          <w:p w14:paraId="026B2EBF" w14:textId="6DB87764" w:rsidR="00576667" w:rsidRPr="00F85B45" w:rsidRDefault="00576667" w:rsidP="00936446">
            <w:pPr>
              <w:spacing w:after="0"/>
              <w:rPr>
                <w:rFonts w:ascii="Times New Roman" w:eastAsia="Times New Roman" w:hAnsi="Times New Roman"/>
                <w:sz w:val="18"/>
                <w:szCs w:val="18"/>
              </w:rPr>
            </w:pPr>
            <w:r>
              <w:rPr>
                <w:rFonts w:ascii="Times New Roman" w:eastAsia="Times New Roman" w:hAnsi="Times New Roman"/>
                <w:sz w:val="18"/>
                <w:szCs w:val="18"/>
              </w:rPr>
              <w:t>"___" ____________________ 20</w:t>
            </w:r>
            <w:r w:rsidR="007E60B1">
              <w:rPr>
                <w:rFonts w:ascii="Times New Roman" w:eastAsia="Times New Roman" w:hAnsi="Times New Roman"/>
                <w:sz w:val="18"/>
                <w:szCs w:val="18"/>
              </w:rPr>
              <w:t>__</w:t>
            </w:r>
            <w:r w:rsidRPr="00F85B45">
              <w:rPr>
                <w:rFonts w:ascii="Times New Roman" w:eastAsia="Times New Roman" w:hAnsi="Times New Roman"/>
                <w:sz w:val="18"/>
                <w:szCs w:val="18"/>
              </w:rPr>
              <w:t>г.</w:t>
            </w:r>
          </w:p>
        </w:tc>
        <w:tc>
          <w:tcPr>
            <w:tcW w:w="5103" w:type="dxa"/>
            <w:gridSpan w:val="2"/>
            <w:tcBorders>
              <w:left w:val="single" w:sz="5" w:space="0" w:color="808080"/>
              <w:right w:val="single" w:sz="5" w:space="0" w:color="808080"/>
            </w:tcBorders>
            <w:shd w:val="clear" w:color="FFFFFF" w:fill="auto"/>
          </w:tcPr>
          <w:p w14:paraId="64ED0856" w14:textId="3993974A" w:rsidR="00576667" w:rsidRPr="00535C7A" w:rsidRDefault="00576667" w:rsidP="00936446">
            <w:pPr>
              <w:spacing w:after="0"/>
              <w:rPr>
                <w:rFonts w:ascii="Times New Roman" w:eastAsia="Times New Roman" w:hAnsi="Times New Roman"/>
                <w:sz w:val="18"/>
                <w:szCs w:val="18"/>
              </w:rPr>
            </w:pPr>
            <w:r w:rsidRPr="00535C7A">
              <w:rPr>
                <w:rFonts w:ascii="Times New Roman" w:eastAsia="Times New Roman" w:hAnsi="Times New Roman"/>
                <w:sz w:val="18"/>
                <w:szCs w:val="18"/>
              </w:rPr>
              <w:t>"</w:t>
            </w:r>
            <w:r>
              <w:rPr>
                <w:rFonts w:ascii="Times New Roman" w:eastAsia="Times New Roman" w:hAnsi="Times New Roman"/>
                <w:sz w:val="18"/>
                <w:szCs w:val="18"/>
              </w:rPr>
              <w:t>___" ____________________ 20</w:t>
            </w:r>
            <w:r w:rsidR="007E60B1">
              <w:rPr>
                <w:rFonts w:ascii="Times New Roman" w:eastAsia="Times New Roman" w:hAnsi="Times New Roman"/>
                <w:sz w:val="18"/>
                <w:szCs w:val="18"/>
              </w:rPr>
              <w:t>__</w:t>
            </w:r>
            <w:r>
              <w:rPr>
                <w:rFonts w:ascii="Times New Roman" w:eastAsia="Times New Roman" w:hAnsi="Times New Roman"/>
                <w:sz w:val="18"/>
                <w:szCs w:val="18"/>
              </w:rPr>
              <w:t xml:space="preserve"> </w:t>
            </w:r>
            <w:r w:rsidRPr="00535C7A">
              <w:rPr>
                <w:rFonts w:ascii="Times New Roman" w:eastAsia="Times New Roman" w:hAnsi="Times New Roman"/>
                <w:sz w:val="18"/>
                <w:szCs w:val="18"/>
              </w:rPr>
              <w:t>г.</w:t>
            </w:r>
          </w:p>
        </w:tc>
      </w:tr>
      <w:tr w:rsidR="00576667" w:rsidRPr="00F85B45" w14:paraId="6A871944" w14:textId="77777777" w:rsidTr="00936446">
        <w:trPr>
          <w:trHeight w:val="60"/>
        </w:trPr>
        <w:tc>
          <w:tcPr>
            <w:tcW w:w="5251" w:type="dxa"/>
            <w:tcBorders>
              <w:left w:val="single" w:sz="5" w:space="0" w:color="808080"/>
              <w:bottom w:val="single" w:sz="5" w:space="0" w:color="808080"/>
            </w:tcBorders>
            <w:shd w:val="clear" w:color="FFFFFF" w:fill="auto"/>
          </w:tcPr>
          <w:p w14:paraId="7D71DD29" w14:textId="77777777" w:rsidR="00576667" w:rsidRPr="00F85B45" w:rsidRDefault="00576667" w:rsidP="00936446">
            <w:pPr>
              <w:spacing w:after="0"/>
              <w:rPr>
                <w:rFonts w:ascii="Times New Roman" w:eastAsia="Times New Roman" w:hAnsi="Times New Roman"/>
                <w:sz w:val="18"/>
                <w:szCs w:val="18"/>
              </w:rPr>
            </w:pPr>
            <w:r w:rsidRPr="00F85B45">
              <w:rPr>
                <w:rFonts w:ascii="Times New Roman" w:eastAsia="Times New Roman" w:hAnsi="Times New Roman"/>
                <w:sz w:val="18"/>
                <w:szCs w:val="18"/>
              </w:rPr>
              <w:t>М.П.</w:t>
            </w:r>
          </w:p>
        </w:tc>
        <w:tc>
          <w:tcPr>
            <w:tcW w:w="2569" w:type="dxa"/>
            <w:tcBorders>
              <w:left w:val="single" w:sz="5" w:space="0" w:color="808080"/>
              <w:bottom w:val="single" w:sz="5" w:space="0" w:color="808080"/>
            </w:tcBorders>
            <w:shd w:val="clear" w:color="FFFFFF" w:fill="auto"/>
          </w:tcPr>
          <w:p w14:paraId="143E56DF" w14:textId="77777777" w:rsidR="00576667" w:rsidRPr="00535C7A" w:rsidRDefault="00576667" w:rsidP="00936446">
            <w:pPr>
              <w:spacing w:after="0"/>
              <w:rPr>
                <w:rFonts w:ascii="Times New Roman" w:eastAsia="Times New Roman" w:hAnsi="Times New Roman"/>
                <w:sz w:val="18"/>
                <w:szCs w:val="18"/>
              </w:rPr>
            </w:pPr>
            <w:r w:rsidRPr="00535C7A">
              <w:rPr>
                <w:rFonts w:ascii="Times New Roman" w:eastAsia="Times New Roman" w:hAnsi="Times New Roman"/>
                <w:sz w:val="18"/>
                <w:szCs w:val="18"/>
              </w:rPr>
              <w:t>М.П.</w:t>
            </w:r>
          </w:p>
        </w:tc>
        <w:tc>
          <w:tcPr>
            <w:tcW w:w="2534" w:type="dxa"/>
            <w:tcBorders>
              <w:bottom w:val="single" w:sz="5" w:space="0" w:color="808080"/>
              <w:right w:val="single" w:sz="5" w:space="0" w:color="808080"/>
            </w:tcBorders>
            <w:shd w:val="clear" w:color="FFFFFF" w:fill="auto"/>
          </w:tcPr>
          <w:p w14:paraId="36976EEC" w14:textId="77777777" w:rsidR="00576667" w:rsidRPr="00535C7A" w:rsidRDefault="00576667" w:rsidP="00936446">
            <w:pPr>
              <w:spacing w:after="0"/>
              <w:rPr>
                <w:rFonts w:ascii="Times New Roman" w:eastAsia="Times New Roman" w:hAnsi="Times New Roman"/>
                <w:sz w:val="18"/>
                <w:szCs w:val="18"/>
              </w:rPr>
            </w:pPr>
          </w:p>
        </w:tc>
      </w:tr>
      <w:bookmarkEnd w:id="6"/>
    </w:tbl>
    <w:p w14:paraId="38BCFA81" w14:textId="77777777" w:rsidR="006516B4" w:rsidRPr="00992C58" w:rsidRDefault="006516B4" w:rsidP="009C06B3">
      <w:pPr>
        <w:autoSpaceDE w:val="0"/>
        <w:autoSpaceDN w:val="0"/>
        <w:adjustRightInd w:val="0"/>
        <w:spacing w:after="0" w:line="240" w:lineRule="auto"/>
        <w:jc w:val="both"/>
        <w:rPr>
          <w:rFonts w:ascii="Times New Roman" w:hAnsi="Times New Roman" w:cs="Times New Roman"/>
          <w:b/>
          <w:color w:val="000000" w:themeColor="text1"/>
          <w:sz w:val="18"/>
          <w:szCs w:val="18"/>
        </w:rPr>
      </w:pPr>
    </w:p>
    <w:sectPr w:rsidR="006516B4" w:rsidRPr="00992C58" w:rsidSect="00535C7A">
      <w:pgSz w:w="11906" w:h="16839"/>
      <w:pgMar w:top="567" w:right="794" w:bottom="567" w:left="1077"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C73AD"/>
    <w:multiLevelType w:val="hybridMultilevel"/>
    <w:tmpl w:val="FBDA9AAE"/>
    <w:lvl w:ilvl="0" w:tplc="1A08E4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74972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46EC2"/>
    <w:rsid w:val="000418C3"/>
    <w:rsid w:val="000D1D8C"/>
    <w:rsid w:val="00105CC4"/>
    <w:rsid w:val="00117E5A"/>
    <w:rsid w:val="0015078F"/>
    <w:rsid w:val="0019309F"/>
    <w:rsid w:val="001A50C3"/>
    <w:rsid w:val="001D49B2"/>
    <w:rsid w:val="001E3333"/>
    <w:rsid w:val="00204399"/>
    <w:rsid w:val="002051A5"/>
    <w:rsid w:val="00214189"/>
    <w:rsid w:val="00217B9A"/>
    <w:rsid w:val="0022456C"/>
    <w:rsid w:val="00250312"/>
    <w:rsid w:val="00272E3D"/>
    <w:rsid w:val="002A3954"/>
    <w:rsid w:val="002B0266"/>
    <w:rsid w:val="002C26A3"/>
    <w:rsid w:val="002C3B2C"/>
    <w:rsid w:val="002D5AA0"/>
    <w:rsid w:val="002D5E18"/>
    <w:rsid w:val="00323C0B"/>
    <w:rsid w:val="00331832"/>
    <w:rsid w:val="003356A5"/>
    <w:rsid w:val="00344D2A"/>
    <w:rsid w:val="00367ECF"/>
    <w:rsid w:val="00370C5A"/>
    <w:rsid w:val="00375FDE"/>
    <w:rsid w:val="003964AA"/>
    <w:rsid w:val="003C6FAC"/>
    <w:rsid w:val="0040665F"/>
    <w:rsid w:val="004113A6"/>
    <w:rsid w:val="00431136"/>
    <w:rsid w:val="004C7CC9"/>
    <w:rsid w:val="004F4D7B"/>
    <w:rsid w:val="0051266A"/>
    <w:rsid w:val="00535C7A"/>
    <w:rsid w:val="00576667"/>
    <w:rsid w:val="0059329D"/>
    <w:rsid w:val="005F4C19"/>
    <w:rsid w:val="00603673"/>
    <w:rsid w:val="00614831"/>
    <w:rsid w:val="00646EC2"/>
    <w:rsid w:val="006516B4"/>
    <w:rsid w:val="00652B1E"/>
    <w:rsid w:val="00671424"/>
    <w:rsid w:val="00685644"/>
    <w:rsid w:val="006C0DB6"/>
    <w:rsid w:val="006C158A"/>
    <w:rsid w:val="006C5EBC"/>
    <w:rsid w:val="006D2EE7"/>
    <w:rsid w:val="006F4076"/>
    <w:rsid w:val="007046A4"/>
    <w:rsid w:val="00710FD9"/>
    <w:rsid w:val="0072442F"/>
    <w:rsid w:val="0072480F"/>
    <w:rsid w:val="00735A73"/>
    <w:rsid w:val="00786FC9"/>
    <w:rsid w:val="00793FF4"/>
    <w:rsid w:val="007B627D"/>
    <w:rsid w:val="007C54F5"/>
    <w:rsid w:val="007D5ECE"/>
    <w:rsid w:val="007E60B1"/>
    <w:rsid w:val="00805F26"/>
    <w:rsid w:val="008309F8"/>
    <w:rsid w:val="008421B8"/>
    <w:rsid w:val="00864659"/>
    <w:rsid w:val="008B0C5C"/>
    <w:rsid w:val="008D55CA"/>
    <w:rsid w:val="008E3480"/>
    <w:rsid w:val="009222FA"/>
    <w:rsid w:val="00930C02"/>
    <w:rsid w:val="0093780B"/>
    <w:rsid w:val="0094568E"/>
    <w:rsid w:val="00953589"/>
    <w:rsid w:val="00960FD6"/>
    <w:rsid w:val="00971383"/>
    <w:rsid w:val="00980D01"/>
    <w:rsid w:val="009866A5"/>
    <w:rsid w:val="00992C58"/>
    <w:rsid w:val="009C06B3"/>
    <w:rsid w:val="009C1550"/>
    <w:rsid w:val="009F4748"/>
    <w:rsid w:val="00A127DC"/>
    <w:rsid w:val="00A94DF8"/>
    <w:rsid w:val="00AB6029"/>
    <w:rsid w:val="00AE408B"/>
    <w:rsid w:val="00AF6F43"/>
    <w:rsid w:val="00B252D0"/>
    <w:rsid w:val="00B3540F"/>
    <w:rsid w:val="00B35721"/>
    <w:rsid w:val="00B7212A"/>
    <w:rsid w:val="00B91D0B"/>
    <w:rsid w:val="00C00498"/>
    <w:rsid w:val="00C27F49"/>
    <w:rsid w:val="00C45A7C"/>
    <w:rsid w:val="00C66A8B"/>
    <w:rsid w:val="00C914DB"/>
    <w:rsid w:val="00CB18DB"/>
    <w:rsid w:val="00CB3BC3"/>
    <w:rsid w:val="00CC0018"/>
    <w:rsid w:val="00CF2917"/>
    <w:rsid w:val="00D003CA"/>
    <w:rsid w:val="00D2335B"/>
    <w:rsid w:val="00D3125E"/>
    <w:rsid w:val="00D83736"/>
    <w:rsid w:val="00DA52AB"/>
    <w:rsid w:val="00DB3C26"/>
    <w:rsid w:val="00DB5930"/>
    <w:rsid w:val="00DC5D6E"/>
    <w:rsid w:val="00E1236C"/>
    <w:rsid w:val="00E420B4"/>
    <w:rsid w:val="00E454D4"/>
    <w:rsid w:val="00E465DB"/>
    <w:rsid w:val="00E561AC"/>
    <w:rsid w:val="00E72FB7"/>
    <w:rsid w:val="00E82DB2"/>
    <w:rsid w:val="00E84E0B"/>
    <w:rsid w:val="00EB638C"/>
    <w:rsid w:val="00ED4107"/>
    <w:rsid w:val="00EE26E6"/>
    <w:rsid w:val="00EE2F6C"/>
    <w:rsid w:val="00EE391C"/>
    <w:rsid w:val="00F02C23"/>
    <w:rsid w:val="00F213B8"/>
    <w:rsid w:val="00F31C7E"/>
    <w:rsid w:val="00F36F39"/>
    <w:rsid w:val="00F52CCC"/>
    <w:rsid w:val="00F91166"/>
    <w:rsid w:val="00FD7558"/>
    <w:rsid w:val="00FE6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38E6"/>
  <w15:docId w15:val="{85715E8B-F899-4C50-8312-D43C82C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E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646EC2"/>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ConsNormal">
    <w:name w:val="ConsNormal"/>
    <w:uiPriority w:val="99"/>
    <w:rsid w:val="0025031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List Paragraph"/>
    <w:basedOn w:val="a"/>
    <w:uiPriority w:val="34"/>
    <w:qFormat/>
    <w:rsid w:val="00B252D0"/>
    <w:pPr>
      <w:ind w:left="720"/>
      <w:contextualSpacing/>
    </w:pPr>
  </w:style>
  <w:style w:type="paragraph" w:styleId="a4">
    <w:name w:val="Balloon Text"/>
    <w:basedOn w:val="a"/>
    <w:link w:val="a5"/>
    <w:uiPriority w:val="99"/>
    <w:semiHidden/>
    <w:unhideWhenUsed/>
    <w:rsid w:val="00B252D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252D0"/>
    <w:rPr>
      <w:rFonts w:ascii="Segoe UI" w:hAnsi="Segoe UI" w:cs="Segoe UI"/>
      <w:sz w:val="18"/>
      <w:szCs w:val="18"/>
    </w:rPr>
  </w:style>
  <w:style w:type="character" w:styleId="a6">
    <w:name w:val="Hyperlink"/>
    <w:basedOn w:val="a0"/>
    <w:uiPriority w:val="99"/>
    <w:unhideWhenUsed/>
    <w:rsid w:val="00603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0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49D8E4F337AB47BA17E6774192DEF69D84BF60B1344CD623B26CF571DCD976B547540B70E78042647EACB9484457CB36D4943A8At1d4F" TargetMode="External"/><Relationship Id="rId13" Type="http://schemas.openxmlformats.org/officeDocument/2006/relationships/hyperlink" Target="consultantplus://offline/ref=A649D8E4F337AB47BA17E6774192DEF69D84BF61BD334CD623B26CF571DCD976B547540976E38B173631ADE50E1944C83ED4973A961621A6t2d6F" TargetMode="External"/><Relationship Id="rId18" Type="http://schemas.openxmlformats.org/officeDocument/2006/relationships/hyperlink" Target="consultantplus://offline/ref=A649D8E4F337AB47BA17E6774192DEF69D84BF63BC364CD623B26CF571DCD976B547540976E38B173631ADE50E1944C83ED4973A961621A6t2d6F" TargetMode="External"/><Relationship Id="rId26" Type="http://schemas.openxmlformats.org/officeDocument/2006/relationships/hyperlink" Target="consultantplus://offline/ref=A649D8E4F337AB47BA17E6774192DEF69D84BF66B3304CD623B26CF571DCD976B547540976E38B173631ADE50E1944C83ED4973A961621A6t2d6F" TargetMode="External"/><Relationship Id="rId3" Type="http://schemas.openxmlformats.org/officeDocument/2006/relationships/styles" Target="styles.xml"/><Relationship Id="rId21" Type="http://schemas.openxmlformats.org/officeDocument/2006/relationships/hyperlink" Target="consultantplus://offline/ref=A649D8E4F337AB47BA17E6774192DEF69D84BF61BD334CD623B26CF571DCD976B547540976E38B173631ADE50E1944C83ED4973A961621A6t2d6F" TargetMode="External"/><Relationship Id="rId34" Type="http://schemas.openxmlformats.org/officeDocument/2006/relationships/hyperlink" Target="consultantplus://offline/ref=A649D8E4F337AB47BA17E6774192DEF69D84BF66B3304CD623B26CF571DCD976B547540976E38B173631ADE50E1944C83ED4973A961621A6t2d6F" TargetMode="External"/><Relationship Id="rId7" Type="http://schemas.openxmlformats.org/officeDocument/2006/relationships/hyperlink" Target="consultantplus://offline/ref=A649D8E4F337AB47BA17E6774192DEF69D84BF60B1344CD623B26CF571DCD976B547540976E28F163331ADE50E1944C83ED4973A961621A6t2d6F" TargetMode="External"/><Relationship Id="rId12" Type="http://schemas.openxmlformats.org/officeDocument/2006/relationships/hyperlink" Target="consultantplus://offline/ref=A649D8E4F337AB47BA17E6774192DEF69D84BF60B1344CD623B26CF571DCD976B547540973E0891D616BBDE1474E41D437CA88388816t2d1F" TargetMode="External"/><Relationship Id="rId17" Type="http://schemas.openxmlformats.org/officeDocument/2006/relationships/hyperlink" Target="consultantplus://offline/ref=A649D8E4F337AB47BA17E6774192DEF69D84BF63BC364CD623B26CF571DCD976B547540976E38B173631ADE50E1944C83ED4973A961621A6t2d6F" TargetMode="External"/><Relationship Id="rId25" Type="http://schemas.openxmlformats.org/officeDocument/2006/relationships/hyperlink" Target="consultantplus://offline/ref=A649D8E4F337AB47BA17E6774192DEF69D84BF61BD334CD623B26CF571DCD976B547540976E38B173631ADE50E1944C83ED4973A961621A6t2d6F" TargetMode="External"/><Relationship Id="rId33" Type="http://schemas.openxmlformats.org/officeDocument/2006/relationships/hyperlink" Target="consultantplus://offline/ref=A649D8E4F337AB47BA17E6774192DEF69D84BF63BC364CD623B26CF571DCD976B547540976E38B173631ADE50E1944C83ED4973A961621A6t2d6F" TargetMode="External"/><Relationship Id="rId2" Type="http://schemas.openxmlformats.org/officeDocument/2006/relationships/numbering" Target="numbering.xml"/><Relationship Id="rId16" Type="http://schemas.openxmlformats.org/officeDocument/2006/relationships/hyperlink" Target="consultantplus://offline/ref=A649D8E4F337AB47BA17E6774192DEF69D84BF61BD334CD623B26CF571DCD976B547540976E38B173631ADE50E1944C83ED4973A961621A6t2d6F" TargetMode="External"/><Relationship Id="rId20" Type="http://schemas.openxmlformats.org/officeDocument/2006/relationships/hyperlink" Target="consultantplus://offline/ref=A649D8E4F337AB47BA17E6774192DEF69D84BF66B3304CD623B26CF571DCD976B547540976E38B173631ADE50E1944C83ED4973A961621A6t2d6F" TargetMode="External"/><Relationship Id="rId29" Type="http://schemas.openxmlformats.org/officeDocument/2006/relationships/hyperlink" Target="consultantplus://offline/ref=A649D8E4F337AB47BA17E6774192DEF69D84BF60B1344CD623B26CF571DCD976B547540B7FEA8042647EACB9484457CB36D4943A8At1d4F" TargetMode="External"/><Relationship Id="rId1" Type="http://schemas.openxmlformats.org/officeDocument/2006/relationships/customXml" Target="../customXml/item1.xml"/><Relationship Id="rId6" Type="http://schemas.openxmlformats.org/officeDocument/2006/relationships/hyperlink" Target="consultantplus://offline/ref=A649D8E4F337AB47BA17E6774192DEF69D84BF60B1344CD623B26CF571DCD976B547540976E28F163331ADE50E1944C83ED4973A961621A6t2d6F" TargetMode="External"/><Relationship Id="rId11" Type="http://schemas.openxmlformats.org/officeDocument/2006/relationships/hyperlink" Target="consultantplus://offline/ref=A649D8E4F337AB47BA17E6774192DEF69D84BF60B1344CD623B26CF571DCD976B547540973E0891D616BBDE1474E41D437CA88388816t2d1F" TargetMode="External"/><Relationship Id="rId24" Type="http://schemas.openxmlformats.org/officeDocument/2006/relationships/hyperlink" Target="consultantplus://offline/ref=A649D8E4F337AB47BA17E6774192DEF69D84BF61BD334CD623B26CF571DCD976B547540976E38B173631ADE50E1944C83ED4973A961621A6t2d6F" TargetMode="External"/><Relationship Id="rId32" Type="http://schemas.openxmlformats.org/officeDocument/2006/relationships/hyperlink" Target="consultantplus://offline/ref=A649D8E4F337AB47BA17E6774192DEF69D85B564B0324CD623B26CF571DCD976A7470C0574EB95173524FBB448t4dC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649D8E4F337AB47BA17E6774192DEF69D84BF63BC364CD623B26CF571DCD976B547540976E38B173631ADE50E1944C83ED4973A961621A6t2d6F" TargetMode="External"/><Relationship Id="rId23" Type="http://schemas.openxmlformats.org/officeDocument/2006/relationships/hyperlink" Target="consultantplus://offline/ref=A649D8E4F337AB47BA17E6774192DEF69D84BF61BD334CD623B26CF571DCD976B547540976E38B173631ADE50E1944C83ED4973A961621A6t2d6F" TargetMode="External"/><Relationship Id="rId28" Type="http://schemas.openxmlformats.org/officeDocument/2006/relationships/hyperlink" Target="consultantplus://offline/ref=A649D8E4F337AB47BA17E6774192DEF69D84BF60B1344CD623B26CF571DCD976B547540B71E68042647EACB9484457CB36D4943A8At1d4F" TargetMode="External"/><Relationship Id="rId36" Type="http://schemas.openxmlformats.org/officeDocument/2006/relationships/fontTable" Target="fontTable.xml"/><Relationship Id="rId10" Type="http://schemas.openxmlformats.org/officeDocument/2006/relationships/hyperlink" Target="consultantplus://offline/ref=A649D8E4F337AB47BA17E6774192DEF69D84BF61BD334CD623B26CF571DCD976B547540976E38B173631ADE50E1944C83ED4973A961621A6t2d6F" TargetMode="External"/><Relationship Id="rId19" Type="http://schemas.openxmlformats.org/officeDocument/2006/relationships/hyperlink" Target="consultantplus://offline/ref=A649D8E4F337AB47BA17E6774192DEF69D84BF63BC364CD623B26CF571DCD976B547540976E38B173631ADE50E1944C83ED4973A961621A6t2d6F" TargetMode="External"/><Relationship Id="rId31" Type="http://schemas.openxmlformats.org/officeDocument/2006/relationships/hyperlink" Target="consultantplus://offline/ref=A649D8E4F337AB47BA17E6774192DEF69D85BB62B2304CD623B26CF571DCD976B547540976E38B143631ADE50E1944C83ED4973A961621A6t2d6F" TargetMode="External"/><Relationship Id="rId4" Type="http://schemas.openxmlformats.org/officeDocument/2006/relationships/settings" Target="settings.xml"/><Relationship Id="rId9" Type="http://schemas.openxmlformats.org/officeDocument/2006/relationships/hyperlink" Target="consultantplus://offline/ref=A649D8E4F337AB47BA17E6774192DEF69D84BF63BC364CD623B26CF571DCD976B547540976E38B173631ADE50E1944C83ED4973A961621A6t2d6F" TargetMode="External"/><Relationship Id="rId14" Type="http://schemas.openxmlformats.org/officeDocument/2006/relationships/hyperlink" Target="consultantplus://offline/ref=A649D8E4F337AB47BA17E6774192DEF69D85B564B0324CD623B26CF571DCD976A7470C0574EB95173524FBB448t4dCF" TargetMode="External"/><Relationship Id="rId22" Type="http://schemas.openxmlformats.org/officeDocument/2006/relationships/hyperlink" Target="consultantplus://offline/ref=A649D8E4F337AB47BA17E6774192DEF69D84BF60B1344CD623B26CF571DCD976B547540B71E68042647EACB9484457CB36D4943A8At1d4F" TargetMode="External"/><Relationship Id="rId27" Type="http://schemas.openxmlformats.org/officeDocument/2006/relationships/hyperlink" Target="consultantplus://offline/ref=A649D8E4F337AB47BA17E6774192DEF69D84BF66B3304CD623B26CF571DCD976B547540976E38B173631ADE50E1944C83ED4973A961621A6t2d6F" TargetMode="External"/><Relationship Id="rId30" Type="http://schemas.openxmlformats.org/officeDocument/2006/relationships/hyperlink" Target="consultantplus://offline/ref=A649D8E4F337AB47BA17E6774192DEF69D84BF60B1344CD623B26CF571DCD976B547540C74E38042647EACB9484457CB36D4943A8At1d4F" TargetMode="External"/><Relationship Id="rId35" Type="http://schemas.openxmlformats.org/officeDocument/2006/relationships/hyperlink" Target="consultantplus://offline/ref=A649D8E4F337AB47BA17E6774192DEF69D84BF60B1344CD623B26CF571DCD976B547540C75E38042647EACB9484457CB36D4943A8At1d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5381-77E8-40EB-B5D5-9E7DB8E1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8</Pages>
  <Words>7658</Words>
  <Characters>43654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user0316</dc:creator>
  <cp:lastModifiedBy>Карих Индира</cp:lastModifiedBy>
  <cp:revision>109</cp:revision>
  <cp:lastPrinted>2023-07-05T07:14:00Z</cp:lastPrinted>
  <dcterms:created xsi:type="dcterms:W3CDTF">2020-10-28T05:29:00Z</dcterms:created>
  <dcterms:modified xsi:type="dcterms:W3CDTF">2023-07-12T07:25:00Z</dcterms:modified>
</cp:coreProperties>
</file>